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val="0"/>
          <w:sz w:val="44"/>
        </w:rPr>
      </w:pPr>
      <w:r>
        <w:rPr>
          <w:rFonts w:hint="eastAsia" w:asciiTheme="majorEastAsia" w:hAnsiTheme="majorEastAsia" w:eastAsiaTheme="majorEastAsia" w:cstheme="majorEastAsia"/>
          <w:b/>
          <w:bCs w:val="0"/>
          <w:sz w:val="44"/>
          <w:lang w:eastAsia="zh-CN"/>
        </w:rPr>
        <w:t>泉州市社会科学规划</w:t>
      </w:r>
      <w:r>
        <w:rPr>
          <w:rFonts w:hint="eastAsia" w:asciiTheme="majorEastAsia" w:hAnsiTheme="majorEastAsia" w:eastAsiaTheme="majorEastAsia" w:cstheme="majorEastAsia"/>
          <w:b/>
          <w:bCs w:val="0"/>
          <w:sz w:val="44"/>
        </w:rPr>
        <w:t>项目资金预算表</w:t>
      </w:r>
    </w:p>
    <w:p>
      <w:pPr>
        <w:jc w:val="center"/>
        <w:rPr>
          <w:rFonts w:hint="eastAsia" w:asciiTheme="majorEastAsia" w:hAnsiTheme="majorEastAsia" w:eastAsiaTheme="majorEastAsia" w:cstheme="majorEastAsia"/>
          <w:b/>
          <w:bCs w:val="0"/>
          <w:sz w:val="44"/>
        </w:rPr>
      </w:pPr>
    </w:p>
    <w:p>
      <w:pPr>
        <w:ind w:right="480" w:firstLine="1063" w:firstLineChars="441"/>
        <w:rPr>
          <w:rFonts w:hint="eastAsia" w:ascii="黑体" w:eastAsia="黑体"/>
          <w:b/>
          <w:sz w:val="24"/>
        </w:rPr>
      </w:pPr>
      <w:r>
        <w:rPr>
          <w:rFonts w:hint="eastAsia" w:ascii="新宋体" w:eastAsia="新宋体"/>
          <w:b/>
          <w:sz w:val="24"/>
          <w:szCs w:val="21"/>
        </w:rPr>
        <w:t xml:space="preserve">                                                            </w:t>
      </w:r>
    </w:p>
    <w:p>
      <w:pPr>
        <w:spacing w:line="440" w:lineRule="exact"/>
        <w:rPr>
          <w:sz w:val="24"/>
        </w:rPr>
      </w:pPr>
      <w:r>
        <w:rPr>
          <w:rFonts w:hint="eastAsia"/>
          <w:sz w:val="24"/>
        </w:rPr>
        <w:t>预算编制说明：</w:t>
      </w:r>
    </w:p>
    <w:p>
      <w:pPr>
        <w:spacing w:line="440" w:lineRule="exact"/>
        <w:ind w:firstLine="435"/>
        <w:rPr>
          <w:rFonts w:hint="eastAsia"/>
          <w:sz w:val="24"/>
        </w:rPr>
      </w:pPr>
      <w:r>
        <w:rPr>
          <w:rFonts w:hint="eastAsia"/>
          <w:sz w:val="24"/>
        </w:rPr>
        <w:t>1.</w:t>
      </w:r>
      <w:r>
        <w:rPr>
          <w:rFonts w:hint="eastAsia"/>
          <w:sz w:val="24"/>
          <w:lang w:eastAsia="zh-CN"/>
        </w:rPr>
        <w:t>泉州市</w:t>
      </w:r>
      <w:r>
        <w:rPr>
          <w:rFonts w:hint="eastAsia"/>
          <w:sz w:val="24"/>
        </w:rPr>
        <w:t>社</w:t>
      </w:r>
      <w:r>
        <w:rPr>
          <w:rFonts w:hint="eastAsia"/>
          <w:sz w:val="24"/>
          <w:lang w:eastAsia="zh-CN"/>
        </w:rPr>
        <w:t>会</w:t>
      </w:r>
      <w:r>
        <w:rPr>
          <w:rFonts w:hint="eastAsia"/>
          <w:sz w:val="24"/>
        </w:rPr>
        <w:t>科</w:t>
      </w:r>
      <w:r>
        <w:rPr>
          <w:rFonts w:hint="eastAsia"/>
          <w:sz w:val="24"/>
          <w:lang w:eastAsia="zh-CN"/>
        </w:rPr>
        <w:t>学</w:t>
      </w:r>
      <w:r>
        <w:rPr>
          <w:rFonts w:hint="eastAsia"/>
          <w:sz w:val="24"/>
        </w:rPr>
        <w:t>规划项目资金分为直接费用和间接费用，间接费用由项目责任单位按照《</w:t>
      </w:r>
      <w:r>
        <w:rPr>
          <w:rFonts w:hint="eastAsia"/>
          <w:sz w:val="24"/>
          <w:lang w:eastAsia="zh-CN"/>
        </w:rPr>
        <w:t>泉州</w:t>
      </w:r>
      <w:r>
        <w:rPr>
          <w:rFonts w:hint="eastAsia"/>
          <w:sz w:val="24"/>
        </w:rPr>
        <w:t>社会科学规划项目资金管理办法》的有关规定核定，统筹管理使用。</w:t>
      </w:r>
    </w:p>
    <w:p>
      <w:pPr>
        <w:spacing w:line="440" w:lineRule="exact"/>
        <w:ind w:firstLine="480" w:firstLineChars="200"/>
        <w:rPr>
          <w:rFonts w:hint="eastAsia"/>
          <w:sz w:val="24"/>
        </w:rPr>
      </w:pPr>
      <w:r>
        <w:rPr>
          <w:rFonts w:hint="eastAsia"/>
          <w:sz w:val="24"/>
        </w:rPr>
        <w:t>2.项目负责人应当根据项目研究需要和直接费用开支范围，科学合理、实事求是、严谨慎重地编制直接费用预算。</w:t>
      </w:r>
    </w:p>
    <w:p>
      <w:pPr>
        <w:spacing w:line="440" w:lineRule="exact"/>
        <w:ind w:firstLine="435"/>
        <w:rPr>
          <w:rFonts w:hint="eastAsia"/>
          <w:b/>
          <w:bCs/>
          <w:sz w:val="24"/>
        </w:rPr>
      </w:pPr>
      <w:r>
        <w:rPr>
          <w:rFonts w:hint="eastAsia"/>
          <w:sz w:val="24"/>
        </w:rPr>
        <w:t>3.编制预算时，不考虑不可预见因素、前期投入及配套经费。</w:t>
      </w:r>
    </w:p>
    <w:p>
      <w:pPr>
        <w:spacing w:line="440" w:lineRule="exact"/>
        <w:ind w:firstLine="435"/>
        <w:rPr>
          <w:rFonts w:hint="eastAsia" w:ascii="黑体" w:eastAsia="黑体"/>
          <w:bCs/>
          <w:sz w:val="44"/>
          <w:szCs w:val="32"/>
          <w:lang w:eastAsia="zh-CN"/>
        </w:rPr>
      </w:pPr>
      <w:r>
        <w:rPr>
          <w:rFonts w:hint="eastAsia"/>
          <w:sz w:val="24"/>
        </w:rPr>
        <w:t>4.项目负责人</w:t>
      </w:r>
      <w:r>
        <w:rPr>
          <w:rFonts w:hint="eastAsia"/>
          <w:sz w:val="24"/>
          <w:lang w:eastAsia="zh-CN"/>
        </w:rPr>
        <w:t>应当</w:t>
      </w:r>
      <w:r>
        <w:rPr>
          <w:rFonts w:hint="eastAsia"/>
          <w:sz w:val="24"/>
        </w:rPr>
        <w:t>严格执行批准后的项目预算。确需调</w:t>
      </w:r>
      <w:r>
        <w:rPr>
          <w:rFonts w:hint="eastAsia"/>
          <w:sz w:val="24"/>
          <w:lang w:eastAsia="zh-CN"/>
        </w:rPr>
        <w:t>整</w:t>
      </w:r>
      <w:r>
        <w:rPr>
          <w:rFonts w:hint="eastAsia"/>
          <w:sz w:val="24"/>
        </w:rPr>
        <w:t>的，应当</w:t>
      </w:r>
      <w:r>
        <w:rPr>
          <w:rFonts w:hint="eastAsia"/>
          <w:sz w:val="24"/>
          <w:lang w:eastAsia="zh-CN"/>
        </w:rPr>
        <w:t>报责任单位审批</w:t>
      </w:r>
      <w:r>
        <w:rPr>
          <w:rFonts w:hint="eastAsia"/>
          <w:sz w:val="24"/>
        </w:rPr>
        <w:t>。</w:t>
      </w:r>
    </w:p>
    <w:p>
      <w:pPr>
        <w:jc w:val="center"/>
        <w:rPr>
          <w:rFonts w:hint="eastAsia" w:ascii="黑体" w:eastAsia="黑体"/>
          <w:bCs/>
          <w:sz w:val="44"/>
          <w:szCs w:val="32"/>
          <w:lang w:eastAsia="zh-CN"/>
        </w:rPr>
      </w:pPr>
      <w:r>
        <w:rPr>
          <w:rFonts w:hint="eastAsia" w:ascii="黑体" w:eastAsia="黑体"/>
          <w:sz w:val="32"/>
          <w:szCs w:val="32"/>
        </w:rPr>
        <w:t>此栏由项目负责人填写</w:t>
      </w:r>
    </w:p>
    <w:tbl>
      <w:tblPr>
        <w:tblStyle w:val="4"/>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524"/>
        <w:gridCol w:w="1118"/>
        <w:gridCol w:w="2320"/>
        <w:gridCol w:w="1572"/>
        <w:gridCol w:w="48"/>
        <w:gridCol w:w="238"/>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jc w:val="center"/>
        </w:trPr>
        <w:tc>
          <w:tcPr>
            <w:tcW w:w="9219" w:type="dxa"/>
            <w:gridSpan w:val="8"/>
            <w:tcBorders>
              <w:top w:val="single" w:color="auto" w:sz="4" w:space="0"/>
              <w:bottom w:val="single" w:color="auto" w:sz="4" w:space="0"/>
            </w:tcBorders>
            <w:vAlign w:val="top"/>
          </w:tcPr>
          <w:p>
            <w:pPr>
              <w:spacing w:before="156" w:beforeLines="50" w:line="340" w:lineRule="exact"/>
              <w:rPr>
                <w:b/>
                <w:sz w:val="24"/>
              </w:rPr>
            </w:pPr>
            <w:r>
              <w:rPr>
                <w:rFonts w:hint="eastAsia"/>
                <w:b/>
                <w:sz w:val="24"/>
              </w:rPr>
              <w:t>项目负责人承诺：</w:t>
            </w:r>
          </w:p>
          <w:p>
            <w:pPr>
              <w:pStyle w:val="3"/>
              <w:spacing w:line="340" w:lineRule="exact"/>
              <w:rPr>
                <w:rFonts w:hint="eastAsia"/>
                <w:sz w:val="24"/>
              </w:rPr>
            </w:pPr>
            <w:r>
              <w:rPr>
                <w:rFonts w:hint="eastAsia"/>
                <w:sz w:val="24"/>
              </w:rPr>
              <w:t>我接受</w:t>
            </w:r>
            <w:r>
              <w:rPr>
                <w:rFonts w:hint="eastAsia"/>
                <w:sz w:val="24"/>
                <w:lang w:eastAsia="zh-CN"/>
              </w:rPr>
              <w:t>泉州市</w:t>
            </w:r>
            <w:r>
              <w:rPr>
                <w:rFonts w:hint="eastAsia"/>
                <w:sz w:val="24"/>
              </w:rPr>
              <w:t>社</w:t>
            </w:r>
            <w:r>
              <w:rPr>
                <w:rFonts w:hint="eastAsia"/>
                <w:sz w:val="24"/>
                <w:lang w:eastAsia="zh-CN"/>
              </w:rPr>
              <w:t>会</w:t>
            </w:r>
            <w:r>
              <w:rPr>
                <w:rFonts w:hint="eastAsia"/>
                <w:sz w:val="24"/>
              </w:rPr>
              <w:t>科</w:t>
            </w:r>
            <w:r>
              <w:rPr>
                <w:rFonts w:hint="eastAsia"/>
                <w:sz w:val="24"/>
                <w:lang w:eastAsia="zh-CN"/>
              </w:rPr>
              <w:t>学</w:t>
            </w:r>
            <w:r>
              <w:rPr>
                <w:rFonts w:hint="eastAsia"/>
                <w:sz w:val="24"/>
              </w:rPr>
              <w:t>规划项目的资助，遵守《</w:t>
            </w:r>
            <w:r>
              <w:rPr>
                <w:rFonts w:hint="eastAsia"/>
                <w:sz w:val="24"/>
                <w:lang w:eastAsia="zh-CN"/>
              </w:rPr>
              <w:t>泉州市</w:t>
            </w:r>
            <w:r>
              <w:rPr>
                <w:rFonts w:hint="eastAsia"/>
                <w:sz w:val="24"/>
              </w:rPr>
              <w:t>社会科学规划项目管理办法》和《</w:t>
            </w:r>
            <w:r>
              <w:rPr>
                <w:rFonts w:hint="eastAsia"/>
                <w:sz w:val="24"/>
                <w:lang w:eastAsia="zh-CN"/>
              </w:rPr>
              <w:t>泉州市</w:t>
            </w:r>
            <w:r>
              <w:rPr>
                <w:rFonts w:hint="eastAsia"/>
                <w:sz w:val="24"/>
              </w:rPr>
              <w:t>社会科学规划项目资金管理</w:t>
            </w:r>
            <w:r>
              <w:rPr>
                <w:rFonts w:hint="eastAsia"/>
                <w:sz w:val="24"/>
                <w:lang w:eastAsia="zh-CN"/>
              </w:rPr>
              <w:t>规定</w:t>
            </w:r>
            <w:r>
              <w:rPr>
                <w:rFonts w:hint="eastAsia"/>
                <w:sz w:val="24"/>
              </w:rPr>
              <w:t>》等有关规定，提供真实项目信息，</w:t>
            </w:r>
            <w:r>
              <w:rPr>
                <w:rFonts w:hint="eastAsia"/>
                <w:sz w:val="24"/>
                <w:lang w:eastAsia="zh-CN"/>
              </w:rPr>
              <w:t>按照各项财务制度和廉洁自律有关要求</w:t>
            </w:r>
            <w:r>
              <w:rPr>
                <w:rFonts w:hint="eastAsia"/>
                <w:sz w:val="24"/>
              </w:rPr>
              <w:t>依法合规使用项目资金，及时报告资金使用重大变动情况。</w:t>
            </w:r>
          </w:p>
          <w:p>
            <w:pPr>
              <w:pStyle w:val="3"/>
              <w:spacing w:line="340" w:lineRule="exact"/>
              <w:ind w:left="0" w:leftChars="0" w:firstLine="0" w:firstLineChars="0"/>
              <w:rPr>
                <w:rFonts w:hint="eastAsia"/>
                <w:sz w:val="24"/>
              </w:rPr>
            </w:pPr>
          </w:p>
          <w:p>
            <w:pPr>
              <w:spacing w:line="340" w:lineRule="exact"/>
              <w:ind w:firstLine="5400" w:firstLineChars="2250"/>
              <w:rPr>
                <w:rFonts w:hint="eastAsia"/>
                <w:sz w:val="24"/>
              </w:rPr>
            </w:pPr>
            <w:r>
              <w:rPr>
                <w:rFonts w:hint="eastAsia"/>
                <w:sz w:val="24"/>
              </w:rPr>
              <w:t>项目负责人（签</w:t>
            </w:r>
            <w:r>
              <w:rPr>
                <w:rFonts w:hint="eastAsia"/>
                <w:sz w:val="24"/>
                <w:lang w:eastAsia="zh-CN"/>
              </w:rPr>
              <w:t>字</w:t>
            </w:r>
            <w:r>
              <w:rPr>
                <w:rFonts w:hint="eastAsia"/>
                <w:sz w:val="24"/>
              </w:rPr>
              <w:t>）：</w:t>
            </w:r>
          </w:p>
          <w:p>
            <w:pPr>
              <w:spacing w:line="340" w:lineRule="exact"/>
              <w:ind w:firstLine="6600" w:firstLineChars="2750"/>
              <w:rPr>
                <w:rFonts w:hint="eastAsia"/>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702" w:type="dxa"/>
            <w:gridSpan w:val="2"/>
            <w:vAlign w:val="center"/>
          </w:tcPr>
          <w:p>
            <w:pPr>
              <w:spacing w:line="420" w:lineRule="auto"/>
              <w:jc w:val="center"/>
              <w:rPr>
                <w:rFonts w:hint="eastAsia"/>
              </w:rPr>
            </w:pPr>
            <w:r>
              <w:rPr>
                <w:rFonts w:hint="eastAsia"/>
              </w:rPr>
              <w:t>项目批准号</w:t>
            </w:r>
          </w:p>
        </w:tc>
        <w:tc>
          <w:tcPr>
            <w:tcW w:w="3438" w:type="dxa"/>
            <w:gridSpan w:val="2"/>
            <w:vAlign w:val="center"/>
          </w:tcPr>
          <w:p>
            <w:pPr>
              <w:spacing w:line="420" w:lineRule="auto"/>
              <w:jc w:val="center"/>
              <w:rPr>
                <w:rFonts w:hint="default" w:eastAsiaTheme="minorEastAsia"/>
                <w:lang w:val="en-US" w:eastAsia="zh-CN"/>
              </w:rPr>
            </w:pPr>
            <w:r>
              <w:rPr>
                <w:rFonts w:hint="eastAsia"/>
                <w:lang w:val="en-US" w:eastAsia="zh-CN"/>
              </w:rPr>
              <w:t>2021E04</w:t>
            </w:r>
          </w:p>
        </w:tc>
        <w:tc>
          <w:tcPr>
            <w:tcW w:w="1572" w:type="dxa"/>
            <w:vAlign w:val="center"/>
          </w:tcPr>
          <w:p>
            <w:pPr>
              <w:spacing w:line="420" w:lineRule="auto"/>
              <w:jc w:val="center"/>
              <w:rPr>
                <w:rFonts w:hint="eastAsia"/>
              </w:rPr>
            </w:pPr>
            <w:r>
              <w:rPr>
                <w:rFonts w:hint="eastAsia"/>
              </w:rPr>
              <w:t>项目类别</w:t>
            </w:r>
          </w:p>
        </w:tc>
        <w:tc>
          <w:tcPr>
            <w:tcW w:w="2507" w:type="dxa"/>
            <w:gridSpan w:val="3"/>
            <w:vAlign w:val="center"/>
          </w:tcPr>
          <w:p>
            <w:pPr>
              <w:spacing w:line="420" w:lineRule="auto"/>
              <w:jc w:val="center"/>
              <w:rPr>
                <w:rFonts w:hint="eastAsia" w:eastAsiaTheme="minorEastAsia"/>
                <w:lang w:eastAsia="zh-CN"/>
              </w:rPr>
            </w:pPr>
            <w:r>
              <w:rPr>
                <w:rFonts w:hint="eastAsia"/>
                <w:lang w:eastAsia="zh-CN"/>
              </w:rPr>
              <w:t>青年项目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702" w:type="dxa"/>
            <w:gridSpan w:val="2"/>
            <w:vAlign w:val="center"/>
          </w:tcPr>
          <w:p>
            <w:pPr>
              <w:spacing w:line="420" w:lineRule="auto"/>
              <w:jc w:val="center"/>
              <w:rPr>
                <w:rFonts w:hint="eastAsia"/>
              </w:rPr>
            </w:pPr>
            <w:r>
              <w:rPr>
                <w:rFonts w:hint="eastAsia"/>
                <w:lang w:eastAsia="zh-CN"/>
              </w:rPr>
              <w:t>课题</w:t>
            </w:r>
            <w:r>
              <w:rPr>
                <w:rFonts w:hint="eastAsia"/>
              </w:rPr>
              <w:t>名称</w:t>
            </w:r>
          </w:p>
        </w:tc>
        <w:tc>
          <w:tcPr>
            <w:tcW w:w="7517" w:type="dxa"/>
            <w:gridSpan w:val="6"/>
            <w:vAlign w:val="top"/>
          </w:tcPr>
          <w:p>
            <w:pPr>
              <w:spacing w:line="420" w:lineRule="auto"/>
              <w:jc w:val="center"/>
              <w:rPr>
                <w:rFonts w:hint="eastAsia" w:eastAsiaTheme="minorEastAsia"/>
                <w:lang w:eastAsia="zh-CN"/>
              </w:rPr>
            </w:pPr>
            <w:r>
              <w:rPr>
                <w:rFonts w:hint="eastAsia"/>
                <w:lang w:eastAsia="zh-CN"/>
              </w:rPr>
              <w:t>赋权增能视角下泉州市残疾人康复体育服务运行模式研究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702" w:type="dxa"/>
            <w:gridSpan w:val="2"/>
            <w:vAlign w:val="center"/>
          </w:tcPr>
          <w:p>
            <w:pPr>
              <w:spacing w:line="420" w:lineRule="auto"/>
              <w:jc w:val="center"/>
              <w:rPr>
                <w:rFonts w:hint="eastAsia" w:eastAsia="宋体"/>
                <w:lang w:eastAsia="zh-CN"/>
              </w:rPr>
            </w:pPr>
            <w:r>
              <w:rPr>
                <w:rFonts w:hint="eastAsia"/>
                <w:lang w:eastAsia="zh-CN"/>
              </w:rPr>
              <w:t>成果形式</w:t>
            </w:r>
          </w:p>
        </w:tc>
        <w:tc>
          <w:tcPr>
            <w:tcW w:w="3438" w:type="dxa"/>
            <w:gridSpan w:val="2"/>
            <w:vAlign w:val="top"/>
          </w:tcPr>
          <w:p>
            <w:pPr>
              <w:spacing w:line="420" w:lineRule="auto"/>
              <w:jc w:val="center"/>
              <w:rPr>
                <w:rFonts w:hint="eastAsia" w:eastAsiaTheme="minorEastAsia"/>
                <w:lang w:eastAsia="zh-CN"/>
              </w:rPr>
            </w:pPr>
            <w:r>
              <w:rPr>
                <w:rFonts w:hint="eastAsia"/>
                <w:lang w:eastAsia="zh-CN"/>
              </w:rPr>
              <w:t>论文</w:t>
            </w:r>
          </w:p>
        </w:tc>
        <w:tc>
          <w:tcPr>
            <w:tcW w:w="1620" w:type="dxa"/>
            <w:gridSpan w:val="2"/>
            <w:vAlign w:val="center"/>
          </w:tcPr>
          <w:p>
            <w:pPr>
              <w:spacing w:line="420" w:lineRule="auto"/>
              <w:jc w:val="center"/>
              <w:rPr>
                <w:rFonts w:hint="eastAsia" w:eastAsia="宋体"/>
                <w:lang w:eastAsia="zh-CN"/>
              </w:rPr>
            </w:pPr>
            <w:r>
              <w:rPr>
                <w:rFonts w:hint="eastAsia"/>
                <w:lang w:eastAsia="zh-CN"/>
              </w:rPr>
              <w:t>课题完成时间</w:t>
            </w:r>
          </w:p>
        </w:tc>
        <w:tc>
          <w:tcPr>
            <w:tcW w:w="2459" w:type="dxa"/>
            <w:gridSpan w:val="2"/>
            <w:vAlign w:val="center"/>
          </w:tcPr>
          <w:p>
            <w:pPr>
              <w:spacing w:line="420" w:lineRule="auto"/>
              <w:jc w:val="center"/>
              <w:rPr>
                <w:rFonts w:hint="default" w:eastAsiaTheme="minorEastAsia"/>
                <w:lang w:val="en-US" w:eastAsia="zh-CN"/>
              </w:rPr>
            </w:pPr>
            <w:r>
              <w:rPr>
                <w:rFonts w:hint="eastAsia"/>
                <w:lang w:val="en-US" w:eastAsia="zh-CN"/>
              </w:rPr>
              <w:t>2022年8月31日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702" w:type="dxa"/>
            <w:gridSpan w:val="2"/>
            <w:vAlign w:val="center"/>
          </w:tcPr>
          <w:p>
            <w:pPr>
              <w:spacing w:line="420" w:lineRule="auto"/>
              <w:jc w:val="center"/>
              <w:rPr>
                <w:rFonts w:hint="eastAsia"/>
              </w:rPr>
            </w:pPr>
            <w:r>
              <w:rPr>
                <w:rFonts w:hint="eastAsia"/>
              </w:rPr>
              <w:t>联系电话</w:t>
            </w:r>
          </w:p>
        </w:tc>
        <w:tc>
          <w:tcPr>
            <w:tcW w:w="3438" w:type="dxa"/>
            <w:gridSpan w:val="2"/>
            <w:vAlign w:val="top"/>
          </w:tcPr>
          <w:p>
            <w:pPr>
              <w:spacing w:line="240" w:lineRule="atLeast"/>
              <w:rPr>
                <w:rFonts w:hint="default" w:eastAsiaTheme="minorEastAsia"/>
                <w:lang w:val="en-US" w:eastAsia="zh-CN"/>
              </w:rPr>
            </w:pPr>
            <w:r>
              <w:rPr>
                <w:rFonts w:hint="eastAsia"/>
              </w:rPr>
              <w:t>（单位）</w:t>
            </w:r>
            <w:r>
              <w:rPr>
                <w:rFonts w:hint="eastAsia"/>
                <w:lang w:val="en-US" w:eastAsia="zh-CN"/>
              </w:rPr>
              <w:t>0595-22915676</w:t>
            </w:r>
          </w:p>
          <w:p>
            <w:pPr>
              <w:spacing w:line="240" w:lineRule="atLeast"/>
              <w:rPr>
                <w:rFonts w:hint="default" w:eastAsiaTheme="minorEastAsia"/>
                <w:lang w:val="en-US" w:eastAsia="zh-CN"/>
              </w:rPr>
            </w:pPr>
            <w:r>
              <w:rPr>
                <w:rFonts w:hint="eastAsia"/>
              </w:rPr>
              <w:t>（家庭）</w:t>
            </w:r>
            <w:r>
              <w:rPr>
                <w:rFonts w:hint="eastAsia"/>
                <w:lang w:val="en-US" w:eastAsia="zh-CN"/>
              </w:rPr>
              <w:t>13305988181</w:t>
            </w:r>
          </w:p>
          <w:p>
            <w:pPr>
              <w:spacing w:line="240" w:lineRule="atLeast"/>
              <w:rPr>
                <w:rFonts w:hint="default" w:eastAsiaTheme="minorEastAsia"/>
                <w:lang w:val="en-US" w:eastAsia="zh-CN"/>
              </w:rPr>
            </w:pPr>
            <w:r>
              <w:rPr>
                <w:rFonts w:hint="eastAsia"/>
              </w:rPr>
              <w:t>（手机）</w:t>
            </w:r>
            <w:r>
              <w:rPr>
                <w:rFonts w:hint="eastAsia"/>
                <w:lang w:val="en-US" w:eastAsia="zh-CN"/>
              </w:rPr>
              <w:t>15905091669</w:t>
            </w:r>
          </w:p>
        </w:tc>
        <w:tc>
          <w:tcPr>
            <w:tcW w:w="1620" w:type="dxa"/>
            <w:gridSpan w:val="2"/>
            <w:vAlign w:val="center"/>
          </w:tcPr>
          <w:p>
            <w:pPr>
              <w:spacing w:line="420" w:lineRule="auto"/>
              <w:jc w:val="center"/>
              <w:rPr>
                <w:rFonts w:hint="eastAsia"/>
              </w:rPr>
            </w:pPr>
            <w:r>
              <w:rPr>
                <w:rFonts w:hint="eastAsia"/>
              </w:rPr>
              <w:t>电子邮箱</w:t>
            </w:r>
          </w:p>
        </w:tc>
        <w:tc>
          <w:tcPr>
            <w:tcW w:w="2459" w:type="dxa"/>
            <w:gridSpan w:val="2"/>
            <w:vAlign w:val="center"/>
          </w:tcPr>
          <w:p>
            <w:pPr>
              <w:spacing w:line="420" w:lineRule="auto"/>
              <w:jc w:val="center"/>
              <w:rPr>
                <w:rFonts w:hint="default" w:eastAsiaTheme="minorEastAsia"/>
                <w:lang w:val="en-US" w:eastAsia="zh-CN"/>
              </w:rPr>
            </w:pPr>
            <w:r>
              <w:rPr>
                <w:rFonts w:hint="eastAsia"/>
                <w:lang w:val="en-US" w:eastAsia="zh-CN"/>
              </w:rPr>
              <w:t>joxm@foxmail.com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702" w:type="dxa"/>
            <w:gridSpan w:val="2"/>
            <w:vAlign w:val="center"/>
          </w:tcPr>
          <w:p>
            <w:pPr>
              <w:spacing w:line="420" w:lineRule="auto"/>
              <w:jc w:val="center"/>
              <w:rPr>
                <w:rFonts w:hint="eastAsia"/>
              </w:rPr>
            </w:pPr>
            <w:r>
              <w:rPr>
                <w:rFonts w:hint="eastAsia"/>
              </w:rPr>
              <w:t>工作单位</w:t>
            </w:r>
          </w:p>
        </w:tc>
        <w:tc>
          <w:tcPr>
            <w:tcW w:w="7517" w:type="dxa"/>
            <w:gridSpan w:val="6"/>
            <w:vAlign w:val="center"/>
          </w:tcPr>
          <w:p>
            <w:pPr>
              <w:spacing w:line="420" w:lineRule="auto"/>
              <w:jc w:val="center"/>
              <w:rPr>
                <w:rFonts w:hint="eastAsia" w:eastAsiaTheme="minorEastAsia"/>
                <w:lang w:eastAsia="zh-CN"/>
              </w:rPr>
            </w:pPr>
            <w:r>
              <w:rPr>
                <w:rFonts w:hint="eastAsia"/>
                <w:lang w:eastAsia="zh-CN"/>
              </w:rPr>
              <w:t>泉州师范学院体育学院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702" w:type="dxa"/>
            <w:gridSpan w:val="2"/>
            <w:vAlign w:val="center"/>
          </w:tcPr>
          <w:p>
            <w:pPr>
              <w:spacing w:line="420" w:lineRule="auto"/>
              <w:jc w:val="center"/>
              <w:rPr>
                <w:rFonts w:hint="eastAsia"/>
              </w:rPr>
            </w:pPr>
            <w:r>
              <w:rPr>
                <w:rFonts w:hint="eastAsia"/>
              </w:rPr>
              <w:t>通讯地址</w:t>
            </w:r>
          </w:p>
        </w:tc>
        <w:tc>
          <w:tcPr>
            <w:tcW w:w="3438" w:type="dxa"/>
            <w:gridSpan w:val="2"/>
            <w:vAlign w:val="center"/>
          </w:tcPr>
          <w:p>
            <w:pPr>
              <w:spacing w:line="420" w:lineRule="auto"/>
              <w:jc w:val="center"/>
              <w:rPr>
                <w:rFonts w:hint="default" w:eastAsiaTheme="minorEastAsia"/>
                <w:lang w:val="en-US" w:eastAsia="zh-CN"/>
              </w:rPr>
            </w:pPr>
            <w:r>
              <w:rPr>
                <w:rFonts w:hint="eastAsia"/>
                <w:lang w:eastAsia="zh-CN"/>
              </w:rPr>
              <w:t>泉州市丰泽区东海大街</w:t>
            </w:r>
            <w:r>
              <w:rPr>
                <w:rFonts w:hint="eastAsia"/>
                <w:lang w:val="en-US" w:eastAsia="zh-CN"/>
              </w:rPr>
              <w:t>398号</w:t>
            </w:r>
          </w:p>
        </w:tc>
        <w:tc>
          <w:tcPr>
            <w:tcW w:w="1858" w:type="dxa"/>
            <w:gridSpan w:val="3"/>
            <w:vAlign w:val="center"/>
          </w:tcPr>
          <w:p>
            <w:pPr>
              <w:spacing w:line="420" w:lineRule="auto"/>
              <w:jc w:val="center"/>
              <w:rPr>
                <w:rFonts w:hint="eastAsia"/>
              </w:rPr>
            </w:pPr>
            <w:r>
              <w:rPr>
                <w:rFonts w:hint="eastAsia"/>
              </w:rPr>
              <w:t>邮政编码</w:t>
            </w:r>
          </w:p>
        </w:tc>
        <w:tc>
          <w:tcPr>
            <w:tcW w:w="2221" w:type="dxa"/>
            <w:vAlign w:val="center"/>
          </w:tcPr>
          <w:p>
            <w:pPr>
              <w:spacing w:line="420" w:lineRule="auto"/>
              <w:jc w:val="center"/>
              <w:rPr>
                <w:rFonts w:hint="default" w:eastAsiaTheme="minorEastAsia"/>
                <w:lang w:val="en-US" w:eastAsia="zh-CN"/>
              </w:rPr>
            </w:pPr>
            <w:r>
              <w:rPr>
                <w:rFonts w:hint="eastAsia"/>
                <w:lang w:val="en-US" w:eastAsia="zh-CN"/>
              </w:rPr>
              <w:t>362000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178" w:type="dxa"/>
            <w:vAlign w:val="center"/>
          </w:tcPr>
          <w:p>
            <w:pPr>
              <w:spacing w:line="360" w:lineRule="auto"/>
              <w:jc w:val="center"/>
              <w:rPr>
                <w:rFonts w:hint="eastAsia" w:ascii="楷体_GB2312" w:eastAsia="楷体_GB2312"/>
                <w:b/>
                <w:sz w:val="24"/>
              </w:rPr>
            </w:pPr>
          </w:p>
        </w:tc>
        <w:tc>
          <w:tcPr>
            <w:tcW w:w="1642" w:type="dxa"/>
            <w:gridSpan w:val="2"/>
            <w:vAlign w:val="center"/>
          </w:tcPr>
          <w:p>
            <w:pPr>
              <w:spacing w:line="360" w:lineRule="auto"/>
              <w:jc w:val="center"/>
              <w:rPr>
                <w:rFonts w:hint="eastAsia" w:ascii="楷体_GB2312" w:eastAsia="楷体_GB2312"/>
                <w:b/>
                <w:sz w:val="24"/>
              </w:rPr>
            </w:pPr>
            <w:r>
              <w:rPr>
                <w:rFonts w:hint="eastAsia" w:ascii="楷体_GB2312" w:eastAsia="楷体_GB2312"/>
                <w:b/>
                <w:sz w:val="24"/>
              </w:rPr>
              <w:t>科    目</w:t>
            </w:r>
          </w:p>
        </w:tc>
        <w:tc>
          <w:tcPr>
            <w:tcW w:w="6399" w:type="dxa"/>
            <w:gridSpan w:val="5"/>
            <w:vAlign w:val="center"/>
          </w:tcPr>
          <w:p>
            <w:pPr>
              <w:jc w:val="center"/>
              <w:rPr>
                <w:rFonts w:hint="eastAsia" w:ascii="楷体_GB2312" w:eastAsia="楷体_GB2312"/>
                <w:b/>
                <w:sz w:val="24"/>
              </w:rPr>
            </w:pPr>
            <w:r>
              <w:rPr>
                <w:rFonts w:hint="eastAsia" w:ascii="楷体_GB2312" w:eastAsia="楷体_GB2312"/>
                <w:b/>
                <w:sz w:val="24"/>
              </w:rPr>
              <w:t>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1178" w:type="dxa"/>
            <w:vAlign w:val="center"/>
          </w:tcPr>
          <w:p>
            <w:pPr>
              <w:spacing w:line="480" w:lineRule="auto"/>
              <w:jc w:val="center"/>
              <w:rPr>
                <w:rFonts w:hint="eastAsia"/>
                <w:sz w:val="24"/>
              </w:rPr>
            </w:pPr>
            <w:r>
              <w:rPr>
                <w:rFonts w:hint="eastAsia"/>
                <w:sz w:val="24"/>
              </w:rPr>
              <w:t>1</w:t>
            </w:r>
          </w:p>
        </w:tc>
        <w:tc>
          <w:tcPr>
            <w:tcW w:w="1642" w:type="dxa"/>
            <w:gridSpan w:val="2"/>
            <w:vAlign w:val="center"/>
          </w:tcPr>
          <w:p>
            <w:pPr>
              <w:rPr>
                <w:rFonts w:hint="eastAsia"/>
                <w:sz w:val="24"/>
              </w:rPr>
            </w:pPr>
            <w:r>
              <w:rPr>
                <w:rFonts w:hint="eastAsia"/>
                <w:b/>
                <w:sz w:val="24"/>
              </w:rPr>
              <w:t>资料费</w:t>
            </w:r>
            <w:r>
              <w:rPr>
                <w:rFonts w:hint="eastAsia"/>
                <w:sz w:val="24"/>
              </w:rPr>
              <w:t>（说明每项内容及金额）</w:t>
            </w:r>
          </w:p>
        </w:tc>
        <w:tc>
          <w:tcPr>
            <w:tcW w:w="6399" w:type="dxa"/>
            <w:gridSpan w:val="5"/>
            <w:vAlign w:val="top"/>
          </w:tcPr>
          <w:p>
            <w:pPr>
              <w:spacing w:line="480" w:lineRule="auto"/>
              <w:rPr>
                <w:rFonts w:hint="eastAsia"/>
                <w:sz w:val="24"/>
              </w:rPr>
            </w:pPr>
          </w:p>
          <w:p>
            <w:pPr>
              <w:spacing w:line="480" w:lineRule="auto"/>
              <w:rPr>
                <w:rFonts w:hint="eastAsia"/>
                <w:sz w:val="24"/>
              </w:rPr>
            </w:pPr>
          </w:p>
          <w:p>
            <w:pPr>
              <w:spacing w:line="480" w:lineRule="auto"/>
              <w:jc w:val="right"/>
              <w:rPr>
                <w:rFonts w:hint="eastAsia"/>
                <w:sz w:val="24"/>
              </w:rPr>
            </w:pPr>
            <w:r>
              <w:rPr>
                <w:rFonts w:hint="eastAsia"/>
                <w:sz w:val="24"/>
              </w:rPr>
              <w:t>合计</w:t>
            </w:r>
            <w:r>
              <w:rPr>
                <w:rFonts w:hint="eastAsia"/>
                <w:sz w:val="24"/>
                <w:u w:val="single"/>
              </w:rPr>
              <w:t xml:space="preserve">      </w:t>
            </w:r>
            <w:r>
              <w:rPr>
                <w:rFonts w:hint="eastAsia"/>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78" w:type="dxa"/>
            <w:vAlign w:val="center"/>
          </w:tcPr>
          <w:p>
            <w:pPr>
              <w:spacing w:line="480" w:lineRule="auto"/>
              <w:jc w:val="center"/>
              <w:rPr>
                <w:rFonts w:hint="eastAsia"/>
                <w:sz w:val="24"/>
              </w:rPr>
            </w:pPr>
            <w:r>
              <w:rPr>
                <w:rFonts w:hint="eastAsia"/>
                <w:sz w:val="24"/>
              </w:rPr>
              <w:t>2</w:t>
            </w:r>
          </w:p>
        </w:tc>
        <w:tc>
          <w:tcPr>
            <w:tcW w:w="1642" w:type="dxa"/>
            <w:gridSpan w:val="2"/>
            <w:vAlign w:val="center"/>
          </w:tcPr>
          <w:p>
            <w:pPr>
              <w:rPr>
                <w:rFonts w:hint="eastAsia"/>
                <w:sz w:val="24"/>
              </w:rPr>
            </w:pPr>
            <w:r>
              <w:rPr>
                <w:rFonts w:hint="eastAsia"/>
                <w:b/>
                <w:sz w:val="24"/>
              </w:rPr>
              <w:t>数据采集费</w:t>
            </w:r>
            <w:r>
              <w:rPr>
                <w:rFonts w:hint="eastAsia"/>
                <w:sz w:val="24"/>
              </w:rPr>
              <w:t>（说明调查、访谈、数据</w:t>
            </w:r>
            <w:r>
              <w:rPr>
                <w:rFonts w:hint="eastAsia"/>
                <w:sz w:val="24"/>
                <w:lang w:eastAsia="zh-CN"/>
              </w:rPr>
              <w:t>购买、数据</w:t>
            </w:r>
            <w:r>
              <w:rPr>
                <w:rFonts w:hint="eastAsia"/>
                <w:sz w:val="24"/>
              </w:rPr>
              <w:t>分析等费用，如调查问卷的规模、人数、费用等）</w:t>
            </w:r>
          </w:p>
        </w:tc>
        <w:tc>
          <w:tcPr>
            <w:tcW w:w="6399" w:type="dxa"/>
            <w:gridSpan w:val="5"/>
            <w:vAlign w:val="top"/>
          </w:tcPr>
          <w:p>
            <w:pPr>
              <w:spacing w:line="600" w:lineRule="auto"/>
              <w:rPr>
                <w:rFonts w:hint="eastAsia"/>
                <w:sz w:val="24"/>
              </w:rPr>
            </w:pPr>
          </w:p>
          <w:p>
            <w:pPr>
              <w:spacing w:line="600" w:lineRule="auto"/>
              <w:rPr>
                <w:rFonts w:hint="eastAsia"/>
                <w:sz w:val="24"/>
              </w:rPr>
            </w:pPr>
          </w:p>
          <w:p>
            <w:pPr>
              <w:spacing w:line="600" w:lineRule="auto"/>
              <w:rPr>
                <w:rFonts w:hint="eastAsia"/>
                <w:sz w:val="24"/>
              </w:rPr>
            </w:pPr>
          </w:p>
          <w:p>
            <w:pPr>
              <w:spacing w:line="600" w:lineRule="auto"/>
              <w:rPr>
                <w:rFonts w:hint="eastAsia"/>
                <w:sz w:val="24"/>
              </w:rPr>
            </w:pPr>
          </w:p>
          <w:p>
            <w:pPr>
              <w:jc w:val="right"/>
              <w:rPr>
                <w:rFonts w:hint="eastAsia"/>
                <w:sz w:val="24"/>
              </w:rPr>
            </w:pPr>
            <w:r>
              <w:rPr>
                <w:rFonts w:hint="eastAsia"/>
                <w:sz w:val="24"/>
              </w:rPr>
              <w:t>合计</w:t>
            </w:r>
            <w:r>
              <w:rPr>
                <w:rFonts w:hint="eastAsia"/>
                <w:sz w:val="24"/>
                <w:u w:val="single"/>
              </w:rPr>
              <w:t xml:space="preserve">      </w:t>
            </w:r>
            <w:r>
              <w:rPr>
                <w:rFonts w:hint="eastAsia"/>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78" w:type="dxa"/>
            <w:vAlign w:val="center"/>
          </w:tcPr>
          <w:p>
            <w:pPr>
              <w:spacing w:line="480" w:lineRule="auto"/>
              <w:jc w:val="center"/>
              <w:rPr>
                <w:rFonts w:hint="eastAsia"/>
                <w:sz w:val="24"/>
              </w:rPr>
            </w:pPr>
            <w:r>
              <w:rPr>
                <w:rFonts w:hint="eastAsia"/>
                <w:sz w:val="24"/>
              </w:rPr>
              <w:t>3</w:t>
            </w:r>
          </w:p>
        </w:tc>
        <w:tc>
          <w:tcPr>
            <w:tcW w:w="1642" w:type="dxa"/>
            <w:gridSpan w:val="2"/>
            <w:vAlign w:val="center"/>
          </w:tcPr>
          <w:p>
            <w:pPr>
              <w:rPr>
                <w:rFonts w:hint="eastAsia"/>
                <w:sz w:val="24"/>
              </w:rPr>
            </w:pPr>
            <w:r>
              <w:rPr>
                <w:rFonts w:hint="eastAsia"/>
                <w:b/>
                <w:sz w:val="24"/>
              </w:rPr>
              <w:t>会议费/差旅费/国际合作与交流费</w:t>
            </w:r>
            <w:r>
              <w:rPr>
                <w:rFonts w:hint="eastAsia"/>
                <w:sz w:val="24"/>
              </w:rPr>
              <w:t>（不超过直接费用20%的，不需要提供测算依据。如超过20%，需说明召开会议目的、内容、次数、规模；调研次数、人数、目的地；国际合作与交流费用支出与本项目研究的直接相关性及目的地、人数、天数等）</w:t>
            </w:r>
          </w:p>
        </w:tc>
        <w:tc>
          <w:tcPr>
            <w:tcW w:w="6399" w:type="dxa"/>
            <w:gridSpan w:val="5"/>
            <w:vAlign w:val="top"/>
          </w:tcPr>
          <w:p>
            <w:pPr>
              <w:spacing w:line="480" w:lineRule="auto"/>
              <w:rPr>
                <w:rFonts w:hint="eastAsia"/>
                <w:sz w:val="24"/>
              </w:rPr>
            </w:pPr>
          </w:p>
          <w:p>
            <w:pPr>
              <w:spacing w:line="480" w:lineRule="auto"/>
              <w:rPr>
                <w:rFonts w:hint="eastAsia"/>
                <w:sz w:val="24"/>
              </w:rPr>
            </w:pPr>
          </w:p>
          <w:p>
            <w:pPr>
              <w:spacing w:line="480" w:lineRule="auto"/>
              <w:rPr>
                <w:rFonts w:hint="eastAsia"/>
                <w:sz w:val="24"/>
              </w:rPr>
            </w:pPr>
          </w:p>
          <w:p>
            <w:pPr>
              <w:spacing w:line="480" w:lineRule="auto"/>
              <w:rPr>
                <w:rFonts w:hint="eastAsia"/>
                <w:sz w:val="24"/>
              </w:rPr>
            </w:pPr>
          </w:p>
          <w:p>
            <w:pPr>
              <w:spacing w:line="480" w:lineRule="auto"/>
              <w:rPr>
                <w:rFonts w:hint="eastAsia"/>
                <w:sz w:val="24"/>
              </w:rPr>
            </w:pPr>
          </w:p>
          <w:p>
            <w:pPr>
              <w:spacing w:line="480" w:lineRule="auto"/>
              <w:rPr>
                <w:rFonts w:hint="eastAsia"/>
                <w:sz w:val="24"/>
              </w:rPr>
            </w:pPr>
          </w:p>
          <w:p>
            <w:pPr>
              <w:spacing w:line="480" w:lineRule="auto"/>
              <w:rPr>
                <w:rFonts w:hint="eastAsia"/>
                <w:sz w:val="24"/>
              </w:rPr>
            </w:pPr>
          </w:p>
          <w:p>
            <w:pPr>
              <w:spacing w:line="480" w:lineRule="auto"/>
              <w:rPr>
                <w:rFonts w:hint="eastAsia"/>
                <w:sz w:val="24"/>
              </w:rPr>
            </w:pPr>
          </w:p>
          <w:p>
            <w:pPr>
              <w:spacing w:line="480" w:lineRule="auto"/>
              <w:rPr>
                <w:rFonts w:hint="eastAsia"/>
                <w:sz w:val="24"/>
              </w:rPr>
            </w:pPr>
          </w:p>
          <w:p>
            <w:pPr>
              <w:spacing w:line="480" w:lineRule="auto"/>
              <w:rPr>
                <w:rFonts w:hint="eastAsia"/>
                <w:sz w:val="24"/>
              </w:rPr>
            </w:pPr>
          </w:p>
          <w:p>
            <w:pPr>
              <w:spacing w:line="480" w:lineRule="auto"/>
              <w:jc w:val="right"/>
              <w:rPr>
                <w:rFonts w:hint="eastAsia"/>
                <w:sz w:val="24"/>
              </w:rPr>
            </w:pPr>
            <w:r>
              <w:rPr>
                <w:rFonts w:hint="eastAsia"/>
                <w:sz w:val="24"/>
              </w:rPr>
              <w:t>合计</w:t>
            </w:r>
            <w:r>
              <w:rPr>
                <w:rFonts w:hint="eastAsia"/>
                <w:sz w:val="24"/>
                <w:u w:val="single"/>
              </w:rPr>
              <w:t xml:space="preserve">      </w:t>
            </w:r>
            <w:r>
              <w:rPr>
                <w:rFonts w:hint="eastAsia"/>
                <w:sz w:val="24"/>
              </w:rPr>
              <w:t>元，占直接费用比例</w:t>
            </w:r>
            <w:r>
              <w:rPr>
                <w:rFonts w:hint="eastAsia"/>
                <w:sz w:val="24"/>
                <w:u w:val="single"/>
              </w:rPr>
              <w:t xml:space="preserve">      </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7" w:hRule="atLeast"/>
          <w:jc w:val="center"/>
        </w:trPr>
        <w:tc>
          <w:tcPr>
            <w:tcW w:w="1178" w:type="dxa"/>
            <w:vAlign w:val="center"/>
          </w:tcPr>
          <w:p>
            <w:pPr>
              <w:spacing w:line="480" w:lineRule="auto"/>
              <w:jc w:val="center"/>
              <w:rPr>
                <w:rFonts w:hint="eastAsia"/>
                <w:sz w:val="24"/>
              </w:rPr>
            </w:pPr>
            <w:r>
              <w:rPr>
                <w:rFonts w:hint="eastAsia"/>
                <w:sz w:val="24"/>
              </w:rPr>
              <w:t>4</w:t>
            </w:r>
          </w:p>
        </w:tc>
        <w:tc>
          <w:tcPr>
            <w:tcW w:w="1642" w:type="dxa"/>
            <w:gridSpan w:val="2"/>
            <w:vAlign w:val="center"/>
          </w:tcPr>
          <w:p>
            <w:pPr>
              <w:rPr>
                <w:rFonts w:hint="eastAsia"/>
                <w:sz w:val="24"/>
              </w:rPr>
            </w:pPr>
            <w:r>
              <w:rPr>
                <w:rFonts w:hint="eastAsia"/>
                <w:b/>
                <w:sz w:val="24"/>
              </w:rPr>
              <w:t>设备费</w:t>
            </w:r>
            <w:r>
              <w:rPr>
                <w:rFonts w:hint="eastAsia"/>
                <w:sz w:val="24"/>
              </w:rPr>
              <w:t>（说明购置设备和耗材，或升级维护现有设备、租用外单位设备的名称、单价和数量）</w:t>
            </w:r>
          </w:p>
        </w:tc>
        <w:tc>
          <w:tcPr>
            <w:tcW w:w="6399" w:type="dxa"/>
            <w:gridSpan w:val="5"/>
            <w:vAlign w:val="top"/>
          </w:tcPr>
          <w:p>
            <w:pPr>
              <w:spacing w:line="480" w:lineRule="auto"/>
              <w:rPr>
                <w:rFonts w:hint="eastAsia"/>
                <w:sz w:val="24"/>
              </w:rPr>
            </w:pPr>
          </w:p>
          <w:p>
            <w:pPr>
              <w:spacing w:line="480" w:lineRule="auto"/>
              <w:rPr>
                <w:rFonts w:hint="eastAsia"/>
                <w:sz w:val="24"/>
              </w:rPr>
            </w:pPr>
          </w:p>
          <w:p>
            <w:pPr>
              <w:spacing w:line="480" w:lineRule="auto"/>
              <w:rPr>
                <w:rFonts w:hint="eastAsia"/>
                <w:sz w:val="24"/>
              </w:rPr>
            </w:pPr>
          </w:p>
          <w:p>
            <w:pPr>
              <w:spacing w:line="360" w:lineRule="auto"/>
              <w:rPr>
                <w:rFonts w:hint="eastAsia"/>
                <w:sz w:val="24"/>
              </w:rPr>
            </w:pPr>
          </w:p>
          <w:p>
            <w:pPr>
              <w:spacing w:line="480" w:lineRule="auto"/>
              <w:jc w:val="right"/>
              <w:rPr>
                <w:rFonts w:hint="eastAsia"/>
                <w:sz w:val="24"/>
              </w:rPr>
            </w:pPr>
            <w:r>
              <w:rPr>
                <w:rFonts w:hint="eastAsia"/>
                <w:sz w:val="24"/>
              </w:rPr>
              <w:t>合计</w:t>
            </w:r>
            <w:r>
              <w:rPr>
                <w:rFonts w:hint="eastAsia"/>
                <w:sz w:val="24"/>
                <w:u w:val="single"/>
              </w:rPr>
              <w:t xml:space="preserve">      </w:t>
            </w:r>
            <w:r>
              <w:rPr>
                <w:rFonts w:hint="eastAsia"/>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1178" w:type="dxa"/>
            <w:vAlign w:val="center"/>
          </w:tcPr>
          <w:p>
            <w:pPr>
              <w:spacing w:line="480" w:lineRule="auto"/>
              <w:jc w:val="center"/>
              <w:rPr>
                <w:rFonts w:hint="eastAsia"/>
                <w:sz w:val="24"/>
              </w:rPr>
            </w:pPr>
            <w:r>
              <w:rPr>
                <w:rFonts w:hint="eastAsia"/>
                <w:sz w:val="24"/>
              </w:rPr>
              <w:t>5</w:t>
            </w:r>
          </w:p>
        </w:tc>
        <w:tc>
          <w:tcPr>
            <w:tcW w:w="1642" w:type="dxa"/>
            <w:gridSpan w:val="2"/>
            <w:vAlign w:val="center"/>
          </w:tcPr>
          <w:p>
            <w:pPr>
              <w:rPr>
                <w:rFonts w:hint="eastAsia"/>
                <w:sz w:val="24"/>
              </w:rPr>
            </w:pPr>
            <w:r>
              <w:rPr>
                <w:rFonts w:hint="eastAsia"/>
                <w:b/>
                <w:sz w:val="24"/>
              </w:rPr>
              <w:t>专家咨询费</w:t>
            </w:r>
            <w:r>
              <w:rPr>
                <w:rFonts w:hint="eastAsia"/>
                <w:sz w:val="24"/>
              </w:rPr>
              <w:t>（需填写人数、金额）</w:t>
            </w:r>
          </w:p>
        </w:tc>
        <w:tc>
          <w:tcPr>
            <w:tcW w:w="6399" w:type="dxa"/>
            <w:gridSpan w:val="5"/>
            <w:vAlign w:val="bottom"/>
          </w:tcPr>
          <w:p>
            <w:pPr>
              <w:spacing w:line="360" w:lineRule="auto"/>
              <w:rPr>
                <w:rFonts w:hint="default" w:eastAsiaTheme="minorEastAsia"/>
                <w:sz w:val="24"/>
                <w:lang w:val="en-US" w:eastAsia="zh-CN"/>
              </w:rPr>
            </w:pPr>
            <w:r>
              <w:rPr>
                <w:rFonts w:hint="eastAsia"/>
                <w:sz w:val="24"/>
              </w:rPr>
              <w:t>项目研究</w:t>
            </w:r>
            <w:bookmarkStart w:id="0" w:name="_GoBack"/>
            <w:bookmarkEnd w:id="0"/>
            <w:r>
              <w:rPr>
                <w:rFonts w:hint="eastAsia"/>
                <w:sz w:val="24"/>
              </w:rPr>
              <w:t>过程中</w:t>
            </w:r>
            <w:r>
              <w:rPr>
                <w:rFonts w:hint="eastAsia"/>
                <w:sz w:val="24"/>
                <w:lang w:eastAsia="zh-CN"/>
              </w:rPr>
              <w:t>需</w:t>
            </w:r>
            <w:r>
              <w:rPr>
                <w:rFonts w:hint="eastAsia"/>
                <w:sz w:val="24"/>
              </w:rPr>
              <w:t>咨询专家</w:t>
            </w:r>
            <w:r>
              <w:rPr>
                <w:rFonts w:hint="eastAsia"/>
                <w:sz w:val="24"/>
                <w:lang w:val="en-US" w:eastAsia="zh-CN"/>
              </w:rPr>
              <w:t>1人，咨询费用800元。</w:t>
            </w:r>
          </w:p>
          <w:p>
            <w:pPr>
              <w:spacing w:line="480" w:lineRule="auto"/>
              <w:jc w:val="right"/>
              <w:rPr>
                <w:rFonts w:hint="eastAsia"/>
                <w:sz w:val="24"/>
              </w:rPr>
            </w:pPr>
            <w:r>
              <w:rPr>
                <w:rFonts w:hint="eastAsia"/>
                <w:sz w:val="24"/>
              </w:rPr>
              <w:t>合计</w:t>
            </w:r>
            <w:r>
              <w:rPr>
                <w:rFonts w:hint="eastAsia"/>
                <w:sz w:val="24"/>
                <w:u w:val="single"/>
              </w:rPr>
              <w:t xml:space="preserve">  </w:t>
            </w:r>
            <w:r>
              <w:rPr>
                <w:rFonts w:hint="eastAsia"/>
                <w:sz w:val="24"/>
                <w:u w:val="single"/>
                <w:lang w:val="en-US" w:eastAsia="zh-CN"/>
              </w:rPr>
              <w:t>800</w:t>
            </w:r>
            <w:r>
              <w:rPr>
                <w:rFonts w:hint="eastAsia"/>
                <w:sz w:val="24"/>
                <w:u w:val="single"/>
              </w:rPr>
              <w:t xml:space="preserve">  </w:t>
            </w:r>
            <w:r>
              <w:rPr>
                <w:rFonts w:hint="eastAsia"/>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1178" w:type="dxa"/>
            <w:vAlign w:val="center"/>
          </w:tcPr>
          <w:p>
            <w:pPr>
              <w:spacing w:line="480" w:lineRule="auto"/>
              <w:jc w:val="center"/>
              <w:rPr>
                <w:rFonts w:hint="eastAsia"/>
                <w:sz w:val="24"/>
              </w:rPr>
            </w:pPr>
            <w:r>
              <w:rPr>
                <w:rFonts w:hint="eastAsia"/>
                <w:sz w:val="24"/>
              </w:rPr>
              <w:t>6</w:t>
            </w:r>
          </w:p>
        </w:tc>
        <w:tc>
          <w:tcPr>
            <w:tcW w:w="1642" w:type="dxa"/>
            <w:gridSpan w:val="2"/>
            <w:vAlign w:val="center"/>
          </w:tcPr>
          <w:p>
            <w:pPr>
              <w:rPr>
                <w:rFonts w:hint="eastAsia"/>
                <w:sz w:val="24"/>
              </w:rPr>
            </w:pPr>
            <w:r>
              <w:rPr>
                <w:rFonts w:hint="eastAsia"/>
                <w:b/>
                <w:sz w:val="24"/>
              </w:rPr>
              <w:t>劳务费</w:t>
            </w:r>
            <w:r>
              <w:rPr>
                <w:rFonts w:hint="eastAsia"/>
                <w:sz w:val="24"/>
              </w:rPr>
              <w:t>（需填写人数、金额）</w:t>
            </w:r>
          </w:p>
        </w:tc>
        <w:tc>
          <w:tcPr>
            <w:tcW w:w="6399" w:type="dxa"/>
            <w:gridSpan w:val="5"/>
            <w:vAlign w:val="top"/>
          </w:tcPr>
          <w:p>
            <w:pPr>
              <w:rPr>
                <w:rFonts w:hint="eastAsia"/>
                <w:sz w:val="24"/>
              </w:rPr>
            </w:pPr>
            <w:r>
              <w:rPr>
                <w:rFonts w:hint="eastAsia"/>
                <w:sz w:val="24"/>
              </w:rPr>
              <w:t>项目研究过程中支付给项目组成员中编外人员和项目组临时聘用人员及项目承担单位聘用</w:t>
            </w:r>
            <w:r>
              <w:rPr>
                <w:rFonts w:hint="eastAsia"/>
                <w:sz w:val="24"/>
                <w:lang w:eastAsia="zh-CN"/>
              </w:rPr>
              <w:t>大学生</w:t>
            </w:r>
            <w:r>
              <w:rPr>
                <w:rFonts w:hint="eastAsia"/>
                <w:sz w:val="24"/>
              </w:rPr>
              <w:t>等劳务性费用。</w:t>
            </w:r>
          </w:p>
          <w:p>
            <w:pPr>
              <w:rPr>
                <w:rFonts w:hint="default" w:eastAsiaTheme="minorEastAsia"/>
                <w:sz w:val="24"/>
                <w:lang w:val="en-US" w:eastAsia="zh-CN"/>
              </w:rPr>
            </w:pPr>
            <w:r>
              <w:rPr>
                <w:rFonts w:hint="eastAsia"/>
                <w:sz w:val="24"/>
              </w:rPr>
              <w:t>第一次劳务费用（查找文献）：</w:t>
            </w:r>
            <w:r>
              <w:rPr>
                <w:rFonts w:hint="eastAsia"/>
                <w:sz w:val="24"/>
                <w:lang w:val="en-US" w:eastAsia="zh-CN"/>
              </w:rPr>
              <w:t>2</w:t>
            </w:r>
            <w:r>
              <w:rPr>
                <w:rFonts w:hint="eastAsia"/>
                <w:sz w:val="24"/>
              </w:rPr>
              <w:t>人，每人</w:t>
            </w:r>
            <w:r>
              <w:rPr>
                <w:rFonts w:hint="eastAsia"/>
                <w:sz w:val="24"/>
                <w:lang w:val="en-US" w:eastAsia="zh-CN"/>
              </w:rPr>
              <w:t>150</w:t>
            </w:r>
            <w:r>
              <w:rPr>
                <w:rFonts w:hint="eastAsia"/>
                <w:sz w:val="24"/>
              </w:rPr>
              <w:t>元，计</w:t>
            </w:r>
            <w:r>
              <w:rPr>
                <w:rFonts w:hint="eastAsia"/>
                <w:sz w:val="24"/>
                <w:lang w:val="en-US" w:eastAsia="zh-CN"/>
              </w:rPr>
              <w:t>300元；</w:t>
            </w:r>
          </w:p>
          <w:p>
            <w:pPr>
              <w:rPr>
                <w:rFonts w:hint="default" w:eastAsiaTheme="minorEastAsia"/>
                <w:sz w:val="24"/>
                <w:lang w:val="en-US" w:eastAsia="zh-CN"/>
              </w:rPr>
            </w:pPr>
            <w:r>
              <w:rPr>
                <w:rFonts w:hint="eastAsia"/>
                <w:sz w:val="24"/>
              </w:rPr>
              <w:t>第二次劳务费用（文献梳理）：</w:t>
            </w:r>
            <w:r>
              <w:rPr>
                <w:rFonts w:hint="eastAsia"/>
                <w:sz w:val="24"/>
                <w:lang w:val="en-US" w:eastAsia="zh-CN"/>
              </w:rPr>
              <w:t>2</w:t>
            </w:r>
            <w:r>
              <w:rPr>
                <w:rFonts w:hint="eastAsia"/>
                <w:sz w:val="24"/>
              </w:rPr>
              <w:t>人，每人</w:t>
            </w:r>
            <w:r>
              <w:rPr>
                <w:rFonts w:hint="eastAsia"/>
                <w:sz w:val="24"/>
                <w:lang w:val="en-US" w:eastAsia="zh-CN"/>
              </w:rPr>
              <w:t>150</w:t>
            </w:r>
            <w:r>
              <w:rPr>
                <w:rFonts w:hint="eastAsia"/>
                <w:sz w:val="24"/>
              </w:rPr>
              <w:t>元，计</w:t>
            </w:r>
            <w:r>
              <w:rPr>
                <w:rFonts w:hint="eastAsia"/>
                <w:sz w:val="24"/>
                <w:lang w:val="en-US" w:eastAsia="zh-CN"/>
              </w:rPr>
              <w:t>300元；</w:t>
            </w:r>
          </w:p>
          <w:p>
            <w:pPr>
              <w:rPr>
                <w:rFonts w:hint="eastAsia"/>
                <w:sz w:val="24"/>
              </w:rPr>
            </w:pPr>
            <w:r>
              <w:rPr>
                <w:rFonts w:hint="eastAsia"/>
                <w:sz w:val="24"/>
              </w:rPr>
              <w:t>第</w:t>
            </w:r>
            <w:r>
              <w:rPr>
                <w:rFonts w:hint="eastAsia"/>
                <w:sz w:val="24"/>
                <w:lang w:eastAsia="zh-CN"/>
              </w:rPr>
              <w:t>三</w:t>
            </w:r>
            <w:r>
              <w:rPr>
                <w:rFonts w:hint="eastAsia"/>
                <w:sz w:val="24"/>
              </w:rPr>
              <w:t>次劳务费用（问卷</w:t>
            </w:r>
            <w:r>
              <w:rPr>
                <w:rFonts w:hint="eastAsia"/>
                <w:sz w:val="24"/>
                <w:lang w:eastAsia="zh-CN"/>
              </w:rPr>
              <w:t>印刷</w:t>
            </w:r>
            <w:r>
              <w:rPr>
                <w:rFonts w:hint="eastAsia"/>
                <w:sz w:val="24"/>
              </w:rPr>
              <w:t>、发放、回收）：</w:t>
            </w:r>
            <w:r>
              <w:rPr>
                <w:rFonts w:hint="eastAsia"/>
                <w:sz w:val="24"/>
                <w:lang w:val="en-US" w:eastAsia="zh-CN"/>
              </w:rPr>
              <w:t>3</w:t>
            </w:r>
            <w:r>
              <w:rPr>
                <w:rFonts w:hint="eastAsia"/>
                <w:sz w:val="24"/>
              </w:rPr>
              <w:t>人，每人</w:t>
            </w:r>
            <w:r>
              <w:rPr>
                <w:rFonts w:hint="eastAsia"/>
                <w:sz w:val="24"/>
                <w:lang w:val="en-US" w:eastAsia="zh-CN"/>
              </w:rPr>
              <w:t>200元</w:t>
            </w:r>
            <w:r>
              <w:rPr>
                <w:rFonts w:hint="eastAsia"/>
                <w:sz w:val="24"/>
              </w:rPr>
              <w:t>，计</w:t>
            </w:r>
            <w:r>
              <w:rPr>
                <w:rFonts w:hint="eastAsia"/>
                <w:sz w:val="24"/>
                <w:lang w:val="en-US" w:eastAsia="zh-CN"/>
              </w:rPr>
              <w:t>600元。</w:t>
            </w:r>
          </w:p>
          <w:p>
            <w:pPr>
              <w:spacing w:line="480" w:lineRule="auto"/>
              <w:jc w:val="right"/>
              <w:rPr>
                <w:rFonts w:hint="eastAsia"/>
                <w:sz w:val="24"/>
              </w:rPr>
            </w:pPr>
            <w:r>
              <w:rPr>
                <w:rFonts w:hint="eastAsia"/>
                <w:sz w:val="24"/>
              </w:rPr>
              <w:t>合计</w:t>
            </w:r>
            <w:r>
              <w:rPr>
                <w:rFonts w:hint="eastAsia"/>
                <w:sz w:val="24"/>
                <w:u w:val="single"/>
              </w:rPr>
              <w:t xml:space="preserve"> </w:t>
            </w:r>
            <w:r>
              <w:rPr>
                <w:rFonts w:hint="eastAsia"/>
                <w:sz w:val="24"/>
                <w:u w:val="single"/>
                <w:lang w:val="en-US" w:eastAsia="zh-CN"/>
              </w:rPr>
              <w:t>1200</w:t>
            </w:r>
            <w:r>
              <w:rPr>
                <w:rFonts w:hint="eastAsia"/>
                <w:sz w:val="24"/>
                <w:u w:val="single"/>
              </w:rPr>
              <w:t xml:space="preserve"> </w:t>
            </w:r>
            <w:r>
              <w:rPr>
                <w:rFonts w:hint="eastAsia"/>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jc w:val="center"/>
        </w:trPr>
        <w:tc>
          <w:tcPr>
            <w:tcW w:w="1178" w:type="dxa"/>
            <w:vAlign w:val="center"/>
          </w:tcPr>
          <w:p>
            <w:pPr>
              <w:spacing w:line="480" w:lineRule="auto"/>
              <w:jc w:val="center"/>
              <w:rPr>
                <w:rFonts w:hint="eastAsia"/>
                <w:sz w:val="24"/>
              </w:rPr>
            </w:pPr>
            <w:r>
              <w:rPr>
                <w:rFonts w:hint="eastAsia"/>
                <w:sz w:val="24"/>
              </w:rPr>
              <w:t>7</w:t>
            </w:r>
          </w:p>
        </w:tc>
        <w:tc>
          <w:tcPr>
            <w:tcW w:w="1642" w:type="dxa"/>
            <w:gridSpan w:val="2"/>
            <w:vAlign w:val="center"/>
          </w:tcPr>
          <w:p>
            <w:pPr>
              <w:rPr>
                <w:rFonts w:hint="eastAsia"/>
                <w:sz w:val="24"/>
              </w:rPr>
            </w:pPr>
            <w:r>
              <w:rPr>
                <w:rFonts w:hint="eastAsia"/>
                <w:b/>
                <w:sz w:val="24"/>
              </w:rPr>
              <w:t>印刷出版费</w:t>
            </w:r>
            <w:r>
              <w:rPr>
                <w:rFonts w:hint="eastAsia"/>
                <w:sz w:val="24"/>
              </w:rPr>
              <w:t>（说明印刷费及阶段性成果出版费等各项费用）</w:t>
            </w:r>
          </w:p>
        </w:tc>
        <w:tc>
          <w:tcPr>
            <w:tcW w:w="6399" w:type="dxa"/>
            <w:gridSpan w:val="5"/>
            <w:vAlign w:val="bottom"/>
          </w:tcPr>
          <w:p>
            <w:pPr>
              <w:spacing w:before="93" w:beforeLines="30" w:after="93" w:afterLines="30" w:line="288" w:lineRule="auto"/>
              <w:rPr>
                <w:rFonts w:hint="eastAsia"/>
                <w:sz w:val="24"/>
              </w:rPr>
            </w:pPr>
            <w:r>
              <w:rPr>
                <w:rFonts w:hint="eastAsia"/>
                <w:sz w:val="24"/>
              </w:rPr>
              <w:t>项目研究过程中需要</w:t>
            </w:r>
            <w:r>
              <w:rPr>
                <w:rFonts w:hint="eastAsia"/>
                <w:sz w:val="24"/>
                <w:lang w:eastAsia="zh-CN"/>
              </w:rPr>
              <w:t>的</w:t>
            </w:r>
            <w:r>
              <w:rPr>
                <w:rFonts w:hint="eastAsia"/>
                <w:sz w:val="24"/>
              </w:rPr>
              <w:t>打印费、印刷费。</w:t>
            </w:r>
          </w:p>
          <w:p>
            <w:pPr>
              <w:spacing w:line="360" w:lineRule="auto"/>
              <w:rPr>
                <w:rFonts w:hint="eastAsia"/>
                <w:sz w:val="24"/>
              </w:rPr>
            </w:pPr>
            <w:r>
              <w:rPr>
                <w:rFonts w:hint="eastAsia"/>
                <w:sz w:val="24"/>
              </w:rPr>
              <w:t>打印费</w:t>
            </w:r>
            <w:r>
              <w:rPr>
                <w:rFonts w:hint="eastAsia"/>
                <w:sz w:val="24"/>
                <w:lang w:val="en-US" w:eastAsia="zh-CN"/>
              </w:rPr>
              <w:t>200元</w:t>
            </w:r>
            <w:r>
              <w:rPr>
                <w:rFonts w:hint="eastAsia"/>
                <w:sz w:val="24"/>
              </w:rPr>
              <w:t xml:space="preserve">   印刷费</w:t>
            </w:r>
            <w:r>
              <w:rPr>
                <w:rFonts w:hint="eastAsia"/>
                <w:sz w:val="24"/>
                <w:lang w:val="en-US" w:eastAsia="zh-CN"/>
              </w:rPr>
              <w:t>200元</w:t>
            </w:r>
          </w:p>
          <w:p>
            <w:pPr>
              <w:spacing w:line="480" w:lineRule="auto"/>
              <w:jc w:val="right"/>
              <w:rPr>
                <w:rFonts w:hint="eastAsia"/>
                <w:sz w:val="24"/>
              </w:rPr>
            </w:pPr>
            <w:r>
              <w:rPr>
                <w:rFonts w:hint="eastAsia"/>
                <w:sz w:val="24"/>
              </w:rPr>
              <w:t>合计</w:t>
            </w:r>
            <w:r>
              <w:rPr>
                <w:rFonts w:hint="eastAsia"/>
                <w:sz w:val="24"/>
                <w:u w:val="single"/>
              </w:rPr>
              <w:t xml:space="preserve">  </w:t>
            </w:r>
            <w:r>
              <w:rPr>
                <w:rFonts w:hint="eastAsia"/>
                <w:sz w:val="24"/>
                <w:u w:val="single"/>
                <w:lang w:val="en-US" w:eastAsia="zh-CN"/>
              </w:rPr>
              <w:t>400</w:t>
            </w:r>
            <w:r>
              <w:rPr>
                <w:rFonts w:hint="eastAsia"/>
                <w:sz w:val="24"/>
                <w:u w:val="single"/>
              </w:rPr>
              <w:t xml:space="preserve">  </w:t>
            </w:r>
            <w:r>
              <w:rPr>
                <w:rFonts w:hint="eastAsia"/>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1178" w:type="dxa"/>
            <w:vAlign w:val="center"/>
          </w:tcPr>
          <w:p>
            <w:pPr>
              <w:spacing w:line="480" w:lineRule="auto"/>
              <w:jc w:val="center"/>
              <w:rPr>
                <w:rFonts w:hint="eastAsia" w:eastAsia="宋体"/>
                <w:sz w:val="24"/>
                <w:lang w:eastAsia="zh-CN"/>
              </w:rPr>
            </w:pPr>
            <w:r>
              <w:rPr>
                <w:rFonts w:hint="eastAsia"/>
                <w:sz w:val="24"/>
                <w:lang w:val="en-US" w:eastAsia="zh-CN"/>
              </w:rPr>
              <w:t>8</w:t>
            </w:r>
          </w:p>
        </w:tc>
        <w:tc>
          <w:tcPr>
            <w:tcW w:w="1642" w:type="dxa"/>
            <w:gridSpan w:val="2"/>
            <w:vAlign w:val="center"/>
          </w:tcPr>
          <w:p>
            <w:pPr>
              <w:rPr>
                <w:rFonts w:hint="eastAsia"/>
                <w:sz w:val="24"/>
              </w:rPr>
            </w:pPr>
            <w:r>
              <w:rPr>
                <w:rFonts w:hint="eastAsia"/>
                <w:b/>
                <w:sz w:val="24"/>
              </w:rPr>
              <w:t>其他支出</w:t>
            </w:r>
            <w:r>
              <w:rPr>
                <w:rFonts w:hint="eastAsia"/>
                <w:sz w:val="24"/>
              </w:rPr>
              <w:t>(填写各项具体支出所需资金数额)</w:t>
            </w:r>
          </w:p>
        </w:tc>
        <w:tc>
          <w:tcPr>
            <w:tcW w:w="6399" w:type="dxa"/>
            <w:gridSpan w:val="5"/>
            <w:vAlign w:val="top"/>
          </w:tcPr>
          <w:p>
            <w:pPr>
              <w:spacing w:line="480" w:lineRule="auto"/>
              <w:jc w:val="right"/>
              <w:rPr>
                <w:rFonts w:hint="eastAsia"/>
                <w:sz w:val="24"/>
              </w:rPr>
            </w:pPr>
          </w:p>
          <w:p>
            <w:pPr>
              <w:spacing w:line="480" w:lineRule="auto"/>
              <w:jc w:val="right"/>
              <w:rPr>
                <w:rFonts w:hint="eastAsia"/>
                <w:sz w:val="24"/>
              </w:rPr>
            </w:pPr>
            <w:r>
              <w:rPr>
                <w:rFonts w:hint="eastAsia"/>
                <w:sz w:val="24"/>
              </w:rPr>
              <w:t>合计</w:t>
            </w:r>
            <w:r>
              <w:rPr>
                <w:rFonts w:hint="eastAsia"/>
                <w:sz w:val="24"/>
                <w:u w:val="single"/>
              </w:rPr>
              <w:t xml:space="preserve">      </w:t>
            </w:r>
            <w:r>
              <w:rPr>
                <w:rFonts w:hint="eastAsia"/>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0" w:hRule="atLeast"/>
          <w:jc w:val="center"/>
        </w:trPr>
        <w:tc>
          <w:tcPr>
            <w:tcW w:w="1178" w:type="dxa"/>
            <w:vAlign w:val="center"/>
          </w:tcPr>
          <w:p>
            <w:pPr>
              <w:spacing w:line="480" w:lineRule="auto"/>
              <w:jc w:val="center"/>
              <w:rPr>
                <w:rFonts w:hint="eastAsia"/>
                <w:sz w:val="24"/>
                <w:lang w:val="en-US" w:eastAsia="zh-CN"/>
              </w:rPr>
            </w:pPr>
            <w:r>
              <w:rPr>
                <w:rFonts w:hint="eastAsia"/>
                <w:sz w:val="24"/>
                <w:lang w:val="en-US" w:eastAsia="zh-CN"/>
              </w:rPr>
              <w:t>9</w:t>
            </w:r>
          </w:p>
        </w:tc>
        <w:tc>
          <w:tcPr>
            <w:tcW w:w="1642" w:type="dxa"/>
            <w:gridSpan w:val="2"/>
            <w:vAlign w:val="center"/>
          </w:tcPr>
          <w:p>
            <w:pPr>
              <w:rPr>
                <w:rFonts w:hint="eastAsia"/>
                <w:b/>
                <w:sz w:val="24"/>
              </w:rPr>
            </w:pPr>
            <w:r>
              <w:rPr>
                <w:rFonts w:hint="eastAsia"/>
                <w:b/>
                <w:sz w:val="24"/>
                <w:lang w:eastAsia="zh-CN"/>
              </w:rPr>
              <w:t>专家评审鉴定费</w:t>
            </w:r>
          </w:p>
        </w:tc>
        <w:tc>
          <w:tcPr>
            <w:tcW w:w="6399" w:type="dxa"/>
            <w:gridSpan w:val="5"/>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说明：</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课题结项鉴定费</w:t>
            </w:r>
            <w:r>
              <w:rPr>
                <w:rFonts w:hint="eastAsia" w:ascii="仿宋_GB2312" w:hAnsi="仿宋_GB2312" w:eastAsia="仿宋_GB2312" w:cs="仿宋_GB2312"/>
                <w:sz w:val="24"/>
                <w:szCs w:val="24"/>
                <w:lang w:eastAsia="zh-CN"/>
              </w:rPr>
              <w:t>标准</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00元/项（专著</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委托项目</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00元/项）；</w:t>
            </w:r>
            <w:r>
              <w:rPr>
                <w:rFonts w:hint="eastAsia" w:ascii="仿宋_GB2312" w:hAnsi="仿宋_GB2312" w:eastAsia="仿宋_GB2312" w:cs="仿宋_GB2312"/>
                <w:sz w:val="24"/>
                <w:szCs w:val="24"/>
                <w:lang w:val="en-US" w:eastAsia="zh-CN"/>
              </w:rPr>
              <w:t>需二次鉴定的，按2倍计算；免鉴定的，不交此项费用。</w:t>
            </w:r>
            <w:r>
              <w:rPr>
                <w:rFonts w:hint="eastAsia" w:ascii="仿宋_GB2312" w:hAnsi="仿宋_GB2312" w:eastAsia="仿宋_GB2312" w:cs="仿宋_GB2312"/>
                <w:sz w:val="24"/>
                <w:szCs w:val="24"/>
              </w:rPr>
              <w:t>若课题成果申请在《泉州学林》发表，专家编审费</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00元/项</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2.此科目经费由市社科规划办从项目预留资金中扣除，支付给评审鉴定的专家。按600元预算。</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合计600元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2820" w:type="dxa"/>
            <w:gridSpan w:val="3"/>
            <w:vAlign w:val="center"/>
          </w:tcPr>
          <w:p>
            <w:pPr>
              <w:spacing w:line="300" w:lineRule="auto"/>
              <w:jc w:val="center"/>
              <w:rPr>
                <w:rFonts w:hint="eastAsia"/>
                <w:sz w:val="24"/>
              </w:rPr>
            </w:pPr>
            <w:r>
              <w:rPr>
                <w:rFonts w:hint="eastAsia"/>
                <w:sz w:val="24"/>
              </w:rPr>
              <w:t>合    计</w:t>
            </w:r>
          </w:p>
        </w:tc>
        <w:tc>
          <w:tcPr>
            <w:tcW w:w="6399" w:type="dxa"/>
            <w:gridSpan w:val="5"/>
            <w:vAlign w:val="center"/>
          </w:tcPr>
          <w:p>
            <w:pPr>
              <w:spacing w:line="300" w:lineRule="auto"/>
              <w:jc w:val="center"/>
              <w:rPr>
                <w:rFonts w:hint="default" w:eastAsiaTheme="minorEastAsia"/>
                <w:sz w:val="24"/>
                <w:lang w:val="en-US" w:eastAsia="zh-CN"/>
              </w:rPr>
            </w:pPr>
            <w:r>
              <w:rPr>
                <w:rFonts w:hint="eastAsia"/>
                <w:sz w:val="24"/>
                <w:lang w:val="en-US" w:eastAsia="zh-CN"/>
              </w:rPr>
              <w:t>3000元</w:t>
            </w:r>
          </w:p>
        </w:tc>
      </w:tr>
    </w:tbl>
    <w:p>
      <w:pPr>
        <w:jc w:val="center"/>
        <w:rPr>
          <w:rFonts w:hint="eastAsia" w:ascii="黑体" w:eastAsia="黑体"/>
          <w:sz w:val="32"/>
          <w:szCs w:val="32"/>
        </w:rPr>
      </w:pPr>
    </w:p>
    <w:p>
      <w:pPr>
        <w:jc w:val="center"/>
        <w:rPr>
          <w:rFonts w:hint="eastAsia" w:ascii="黑体" w:eastAsia="黑体"/>
          <w:sz w:val="32"/>
          <w:szCs w:val="32"/>
        </w:rPr>
      </w:pPr>
      <w:r>
        <w:rPr>
          <w:rFonts w:hint="eastAsia" w:ascii="黑体" w:eastAsia="黑体"/>
          <w:sz w:val="32"/>
          <w:szCs w:val="32"/>
        </w:rPr>
        <w:t>此栏由项目责任单位</w:t>
      </w:r>
      <w:r>
        <w:rPr>
          <w:rFonts w:hint="eastAsia" w:ascii="黑体" w:eastAsia="黑体"/>
          <w:sz w:val="32"/>
          <w:szCs w:val="32"/>
          <w:lang w:eastAsia="zh-CN"/>
        </w:rPr>
        <w:t>相关</w:t>
      </w:r>
      <w:r>
        <w:rPr>
          <w:rFonts w:hint="eastAsia" w:ascii="黑体" w:eastAsia="黑体"/>
          <w:sz w:val="32"/>
          <w:szCs w:val="32"/>
        </w:rPr>
        <w:t>管理部门填写</w:t>
      </w:r>
    </w:p>
    <w:tbl>
      <w:tblPr>
        <w:tblStyle w:val="4"/>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524"/>
        <w:gridCol w:w="1118"/>
        <w:gridCol w:w="1080"/>
        <w:gridCol w:w="1240"/>
        <w:gridCol w:w="683"/>
        <w:gridCol w:w="95"/>
        <w:gridCol w:w="842"/>
        <w:gridCol w:w="778"/>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78" w:type="dxa"/>
            <w:vMerge w:val="restart"/>
            <w:tcBorders>
              <w:tl2br w:val="single" w:color="auto" w:sz="4" w:space="0"/>
            </w:tcBorders>
            <w:vAlign w:val="top"/>
          </w:tcPr>
          <w:p>
            <w:pPr>
              <w:spacing w:before="156" w:beforeLines="50" w:line="520" w:lineRule="exact"/>
              <w:ind w:right="-6" w:rightChars="-3" w:firstLine="420"/>
              <w:rPr>
                <w:rFonts w:hint="eastAsia" w:ascii="楷体_GB2312" w:eastAsia="楷体_GB2312"/>
                <w:b/>
                <w:szCs w:val="21"/>
              </w:rPr>
            </w:pPr>
            <w:r>
              <w:rPr>
                <w:rFonts w:hint="eastAsia" w:ascii="楷体_GB2312" w:eastAsia="楷体_GB2312"/>
                <w:b/>
                <w:szCs w:val="21"/>
              </w:rPr>
              <w:t>类别</w:t>
            </w:r>
          </w:p>
          <w:p>
            <w:pPr>
              <w:spacing w:before="156" w:beforeLines="50" w:line="520" w:lineRule="exact"/>
              <w:ind w:left="-109" w:leftChars="-52" w:firstLine="103" w:firstLineChars="49"/>
              <w:rPr>
                <w:rFonts w:hint="eastAsia" w:ascii="楷体_GB2312" w:eastAsia="楷体_GB2312"/>
                <w:b/>
                <w:szCs w:val="21"/>
              </w:rPr>
            </w:pPr>
            <w:r>
              <w:rPr>
                <w:rFonts w:hint="eastAsia" w:ascii="楷体_GB2312" w:eastAsia="楷体_GB2312"/>
                <w:b/>
                <w:szCs w:val="21"/>
              </w:rPr>
              <w:t>金额</w:t>
            </w:r>
          </w:p>
        </w:tc>
        <w:tc>
          <w:tcPr>
            <w:tcW w:w="2722" w:type="dxa"/>
            <w:gridSpan w:val="3"/>
            <w:tcBorders>
              <w:bottom w:val="single" w:color="auto" w:sz="4" w:space="0"/>
            </w:tcBorders>
            <w:vAlign w:val="center"/>
          </w:tcPr>
          <w:p>
            <w:pPr>
              <w:jc w:val="center"/>
              <w:rPr>
                <w:rFonts w:hint="eastAsia" w:ascii="楷体_GB2312" w:eastAsia="楷体_GB2312"/>
                <w:b/>
                <w:szCs w:val="21"/>
              </w:rPr>
            </w:pPr>
            <w:r>
              <w:rPr>
                <w:rFonts w:hint="eastAsia" w:ascii="楷体_GB2312" w:eastAsia="楷体_GB2312"/>
                <w:b/>
                <w:szCs w:val="21"/>
              </w:rPr>
              <w:t>资助总额（元）</w:t>
            </w:r>
          </w:p>
        </w:tc>
        <w:tc>
          <w:tcPr>
            <w:tcW w:w="1240" w:type="dxa"/>
            <w:vMerge w:val="restart"/>
            <w:vAlign w:val="center"/>
          </w:tcPr>
          <w:p>
            <w:pPr>
              <w:jc w:val="center"/>
              <w:rPr>
                <w:rFonts w:hint="eastAsia" w:ascii="楷体_GB2312" w:eastAsia="楷体_GB2312"/>
                <w:b/>
                <w:szCs w:val="21"/>
              </w:rPr>
            </w:pPr>
            <w:r>
              <w:rPr>
                <w:rFonts w:hint="eastAsia" w:ascii="楷体_GB2312" w:eastAsia="楷体_GB2312"/>
                <w:b/>
                <w:szCs w:val="21"/>
              </w:rPr>
              <w:t>直接费用</w:t>
            </w:r>
          </w:p>
          <w:p>
            <w:pPr>
              <w:jc w:val="center"/>
              <w:rPr>
                <w:rFonts w:hint="eastAsia" w:ascii="楷体_GB2312" w:eastAsia="楷体_GB2312"/>
                <w:b/>
                <w:szCs w:val="21"/>
              </w:rPr>
            </w:pPr>
            <w:r>
              <w:rPr>
                <w:rFonts w:hint="eastAsia" w:ascii="楷体_GB2312" w:eastAsia="楷体_GB2312"/>
                <w:b/>
                <w:szCs w:val="21"/>
              </w:rPr>
              <w:t>（元）</w:t>
            </w:r>
          </w:p>
        </w:tc>
        <w:tc>
          <w:tcPr>
            <w:tcW w:w="4079" w:type="dxa"/>
            <w:gridSpan w:val="5"/>
            <w:tcBorders>
              <w:bottom w:val="single" w:color="auto" w:sz="4" w:space="0"/>
            </w:tcBorders>
            <w:vAlign w:val="center"/>
          </w:tcPr>
          <w:p>
            <w:pPr>
              <w:jc w:val="center"/>
              <w:rPr>
                <w:rFonts w:hint="eastAsia" w:ascii="楷体_GB2312" w:eastAsia="楷体_GB2312"/>
                <w:b/>
                <w:szCs w:val="21"/>
              </w:rPr>
            </w:pPr>
            <w:r>
              <w:rPr>
                <w:rFonts w:hint="eastAsia" w:ascii="楷体_GB2312" w:eastAsia="楷体_GB2312"/>
                <w:b/>
                <w:szCs w:val="21"/>
              </w:rPr>
              <w:t>间接费用（元）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78" w:type="dxa"/>
            <w:vMerge w:val="continue"/>
            <w:tcBorders>
              <w:tl2br w:val="single" w:color="auto" w:sz="4" w:space="0"/>
            </w:tcBorders>
            <w:vAlign w:val="center"/>
          </w:tcPr>
          <w:p/>
        </w:tc>
        <w:tc>
          <w:tcPr>
            <w:tcW w:w="1642" w:type="dxa"/>
            <w:gridSpan w:val="2"/>
            <w:vMerge w:val="restart"/>
            <w:tcBorders>
              <w:top w:val="single" w:color="auto" w:sz="4" w:space="0"/>
            </w:tcBorders>
            <w:vAlign w:val="center"/>
          </w:tcPr>
          <w:p>
            <w:pPr>
              <w:jc w:val="center"/>
              <w:rPr>
                <w:rFonts w:hint="default" w:ascii="楷体_GB2312" w:eastAsia="楷体_GB2312"/>
                <w:b/>
                <w:szCs w:val="21"/>
                <w:lang w:val="en-US" w:eastAsia="zh-CN"/>
              </w:rPr>
            </w:pPr>
            <w:r>
              <w:rPr>
                <w:rFonts w:hint="eastAsia" w:ascii="楷体_GB2312" w:eastAsia="楷体_GB2312"/>
                <w:b/>
                <w:szCs w:val="21"/>
                <w:lang w:val="en-US" w:eastAsia="zh-CN"/>
              </w:rPr>
              <w:t>3000</w:t>
            </w:r>
          </w:p>
        </w:tc>
        <w:tc>
          <w:tcPr>
            <w:tcW w:w="1080" w:type="dxa"/>
            <w:tcBorders>
              <w:top w:val="single" w:color="auto" w:sz="4" w:space="0"/>
            </w:tcBorders>
            <w:vAlign w:val="center"/>
          </w:tcPr>
          <w:p>
            <w:pPr>
              <w:jc w:val="center"/>
              <w:rPr>
                <w:rFonts w:hint="eastAsia" w:ascii="楷体_GB2312" w:eastAsia="楷体_GB2312"/>
                <w:b/>
                <w:szCs w:val="21"/>
              </w:rPr>
            </w:pPr>
            <w:r>
              <w:rPr>
                <w:rFonts w:hint="eastAsia" w:ascii="楷体_GB2312" w:eastAsia="楷体_GB2312"/>
                <w:b/>
                <w:szCs w:val="21"/>
              </w:rPr>
              <w:t>外拨资金（元）</w:t>
            </w:r>
          </w:p>
        </w:tc>
        <w:tc>
          <w:tcPr>
            <w:tcW w:w="1240" w:type="dxa"/>
            <w:vMerge w:val="continue"/>
            <w:vAlign w:val="center"/>
          </w:tcPr>
          <w:p/>
        </w:tc>
        <w:tc>
          <w:tcPr>
            <w:tcW w:w="778" w:type="dxa"/>
            <w:gridSpan w:val="2"/>
            <w:vMerge w:val="restart"/>
            <w:tcBorders>
              <w:top w:val="single" w:color="auto" w:sz="4" w:space="0"/>
            </w:tcBorders>
            <w:vAlign w:val="center"/>
          </w:tcPr>
          <w:p>
            <w:pPr>
              <w:jc w:val="center"/>
              <w:rPr>
                <w:rFonts w:hint="eastAsia" w:ascii="楷体_GB2312" w:eastAsia="楷体_GB2312"/>
                <w:b/>
                <w:szCs w:val="21"/>
              </w:rPr>
            </w:pPr>
          </w:p>
        </w:tc>
        <w:tc>
          <w:tcPr>
            <w:tcW w:w="1620" w:type="dxa"/>
            <w:gridSpan w:val="2"/>
            <w:tcBorders>
              <w:top w:val="single" w:color="auto" w:sz="4" w:space="0"/>
              <w:bottom w:val="single" w:color="auto" w:sz="4" w:space="0"/>
            </w:tcBorders>
            <w:vAlign w:val="center"/>
          </w:tcPr>
          <w:p>
            <w:pPr>
              <w:jc w:val="center"/>
              <w:rPr>
                <w:rFonts w:hint="eastAsia" w:ascii="楷体_GB2312" w:eastAsia="楷体_GB2312"/>
                <w:b/>
                <w:szCs w:val="21"/>
              </w:rPr>
            </w:pPr>
            <w:r>
              <w:rPr>
                <w:rFonts w:hint="eastAsia" w:ascii="楷体_GB2312" w:eastAsia="楷体_GB2312"/>
                <w:b/>
                <w:szCs w:val="21"/>
              </w:rPr>
              <w:t>责任单位间接费用（元）</w:t>
            </w:r>
          </w:p>
        </w:tc>
        <w:tc>
          <w:tcPr>
            <w:tcW w:w="1681" w:type="dxa"/>
            <w:tcBorders>
              <w:top w:val="single" w:color="auto" w:sz="4" w:space="0"/>
              <w:bottom w:val="single" w:color="auto" w:sz="4" w:space="0"/>
            </w:tcBorders>
            <w:vAlign w:val="center"/>
          </w:tcPr>
          <w:p>
            <w:pPr>
              <w:jc w:val="center"/>
              <w:rPr>
                <w:rFonts w:hint="eastAsia" w:ascii="楷体_GB2312" w:eastAsia="楷体_GB2312"/>
                <w:b/>
                <w:szCs w:val="21"/>
              </w:rPr>
            </w:pPr>
            <w:r>
              <w:rPr>
                <w:rFonts w:hint="eastAsia" w:ascii="楷体_GB2312" w:eastAsia="楷体_GB2312"/>
                <w:b/>
                <w:szCs w:val="21"/>
              </w:rPr>
              <w:t>外拨间接费用（元）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78" w:type="dxa"/>
            <w:vMerge w:val="continue"/>
            <w:tcBorders>
              <w:tl2br w:val="single" w:color="auto" w:sz="4" w:space="0"/>
            </w:tcBorders>
            <w:vAlign w:val="center"/>
          </w:tcPr>
          <w:p/>
        </w:tc>
        <w:tc>
          <w:tcPr>
            <w:tcW w:w="1642" w:type="dxa"/>
            <w:gridSpan w:val="2"/>
            <w:vMerge w:val="continue"/>
            <w:vAlign w:val="center"/>
          </w:tcPr>
          <w:p>
            <w:pPr>
              <w:spacing w:line="360" w:lineRule="auto"/>
              <w:jc w:val="center"/>
              <w:rPr>
                <w:rFonts w:hint="eastAsia"/>
              </w:rPr>
            </w:pPr>
          </w:p>
        </w:tc>
        <w:tc>
          <w:tcPr>
            <w:tcW w:w="1080" w:type="dxa"/>
            <w:vAlign w:val="center"/>
          </w:tcPr>
          <w:p>
            <w:pPr>
              <w:rPr>
                <w:rFonts w:hint="eastAsia" w:eastAsiaTheme="minorEastAsia"/>
                <w:lang w:val="en-US" w:eastAsia="zh-CN"/>
              </w:rPr>
            </w:pPr>
            <w:r>
              <w:rPr>
                <w:rFonts w:hint="eastAsia"/>
                <w:lang w:val="en-US" w:eastAsia="zh-CN"/>
              </w:rPr>
              <w:t>0</w:t>
            </w:r>
          </w:p>
        </w:tc>
        <w:tc>
          <w:tcPr>
            <w:tcW w:w="1240" w:type="dxa"/>
            <w:vAlign w:val="center"/>
          </w:tcPr>
          <w:p>
            <w:pPr>
              <w:rPr>
                <w:rFonts w:hint="default" w:eastAsiaTheme="minorEastAsia"/>
                <w:lang w:val="en-US" w:eastAsia="zh-CN"/>
              </w:rPr>
            </w:pPr>
            <w:r>
              <w:rPr>
                <w:rFonts w:hint="eastAsia"/>
                <w:lang w:val="en-US" w:eastAsia="zh-CN"/>
              </w:rPr>
              <w:t>600</w:t>
            </w:r>
          </w:p>
        </w:tc>
        <w:tc>
          <w:tcPr>
            <w:tcW w:w="778" w:type="dxa"/>
            <w:gridSpan w:val="2"/>
            <w:vMerge w:val="continue"/>
            <w:vAlign w:val="center"/>
          </w:tcPr>
          <w:p>
            <w:pPr>
              <w:rPr>
                <w:rFonts w:hint="eastAsia"/>
              </w:rPr>
            </w:pPr>
          </w:p>
        </w:tc>
        <w:tc>
          <w:tcPr>
            <w:tcW w:w="1620" w:type="dxa"/>
            <w:gridSpan w:val="2"/>
            <w:tcBorders>
              <w:top w:val="single" w:color="auto" w:sz="4" w:space="0"/>
            </w:tcBorders>
            <w:vAlign w:val="center"/>
          </w:tcPr>
          <w:p>
            <w:pPr>
              <w:rPr>
                <w:rFonts w:hint="default" w:eastAsiaTheme="minorEastAsia"/>
                <w:lang w:val="en-US" w:eastAsia="zh-CN"/>
              </w:rPr>
            </w:pPr>
            <w:r>
              <w:rPr>
                <w:rFonts w:hint="eastAsia"/>
                <w:lang w:val="en-US" w:eastAsia="zh-CN"/>
              </w:rPr>
              <w:t>2400</w:t>
            </w:r>
          </w:p>
        </w:tc>
        <w:tc>
          <w:tcPr>
            <w:tcW w:w="1681" w:type="dxa"/>
            <w:tcBorders>
              <w:top w:val="single" w:color="auto" w:sz="4" w:space="0"/>
            </w:tcBorders>
            <w:vAlign w:val="center"/>
          </w:tcPr>
          <w:p>
            <w:pP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9219" w:type="dxa"/>
            <w:gridSpan w:val="10"/>
            <w:vAlign w:val="center"/>
          </w:tcPr>
          <w:p>
            <w:pPr>
              <w:spacing w:before="156" w:beforeLines="50" w:line="440" w:lineRule="exact"/>
              <w:ind w:left="720" w:hanging="720" w:hangingChars="300"/>
              <w:rPr>
                <w:rFonts w:hint="eastAsia"/>
                <w:sz w:val="24"/>
              </w:rPr>
            </w:pPr>
            <w:r>
              <w:rPr>
                <w:rFonts w:hint="eastAsia"/>
                <w:sz w:val="24"/>
              </w:rPr>
              <w:t>注：1.无外拨资金的项目，外拨资金、外拨间接费用填写</w:t>
            </w:r>
            <w:r>
              <w:rPr>
                <w:rFonts w:hint="eastAsia"/>
                <w:sz w:val="24"/>
                <w:lang w:eastAsia="zh-CN"/>
              </w:rPr>
              <w:t>“</w:t>
            </w:r>
            <w:r>
              <w:rPr>
                <w:rFonts w:hint="eastAsia" w:ascii="宋体"/>
                <w:sz w:val="24"/>
              </w:rPr>
              <w:t>0</w:t>
            </w:r>
            <w:r>
              <w:rPr>
                <w:rFonts w:hint="eastAsia" w:ascii="宋体"/>
                <w:sz w:val="24"/>
                <w:lang w:eastAsia="zh-CN"/>
              </w:rPr>
              <w:t>”</w:t>
            </w:r>
            <w:r>
              <w:rPr>
                <w:rFonts w:hint="eastAsia"/>
                <w:sz w:val="24"/>
              </w:rPr>
              <w:t>。</w:t>
            </w:r>
          </w:p>
          <w:p>
            <w:pPr>
              <w:spacing w:after="156" w:afterLines="50" w:line="440" w:lineRule="exact"/>
              <w:ind w:left="2" w:leftChars="1" w:firstLine="480" w:firstLineChars="200"/>
              <w:rPr>
                <w:rFonts w:hint="eastAsia"/>
                <w:sz w:val="24"/>
              </w:rPr>
            </w:pPr>
            <w:r>
              <w:rPr>
                <w:rFonts w:hint="eastAsia"/>
                <w:sz w:val="24"/>
              </w:rPr>
              <w:t>2.有外拨资金的项目，间接费用外拨金额由责任单位和合作研究单位协商确定，但责任单位间接费用和外拨间接费用之和不得超过该项目核定的间接费用最高额度。外拨资金需参照本表样式另附详细直接费用预算；外拨多个单位的，需分别编制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gridSpan w:val="2"/>
            <w:vAlign w:val="center"/>
          </w:tcPr>
          <w:p>
            <w:pPr>
              <w:spacing w:line="420" w:lineRule="auto"/>
              <w:jc w:val="center"/>
              <w:rPr>
                <w:rFonts w:hint="eastAsia"/>
                <w:sz w:val="24"/>
              </w:rPr>
            </w:pPr>
            <w:r>
              <w:rPr>
                <w:rFonts w:hint="eastAsia"/>
                <w:sz w:val="24"/>
              </w:rPr>
              <w:t>户   名</w:t>
            </w:r>
          </w:p>
        </w:tc>
        <w:tc>
          <w:tcPr>
            <w:tcW w:w="3438" w:type="dxa"/>
            <w:gridSpan w:val="3"/>
            <w:vAlign w:val="top"/>
          </w:tcPr>
          <w:p>
            <w:pPr>
              <w:spacing w:line="420" w:lineRule="auto"/>
              <w:rPr>
                <w:rFonts w:hint="eastAsia"/>
                <w:b/>
                <w:bCs/>
                <w:sz w:val="24"/>
              </w:rPr>
            </w:pPr>
            <w:r>
              <w:rPr>
                <w:rFonts w:hint="eastAsia"/>
                <w:color w:val="000000"/>
                <w:sz w:val="24"/>
              </w:rPr>
              <w:t>泉州师范学院</w:t>
            </w:r>
          </w:p>
        </w:tc>
        <w:tc>
          <w:tcPr>
            <w:tcW w:w="1620" w:type="dxa"/>
            <w:gridSpan w:val="3"/>
            <w:vAlign w:val="center"/>
          </w:tcPr>
          <w:p>
            <w:pPr>
              <w:jc w:val="center"/>
              <w:rPr>
                <w:rFonts w:hint="eastAsia"/>
                <w:sz w:val="24"/>
              </w:rPr>
            </w:pPr>
            <w:r>
              <w:rPr>
                <w:rFonts w:hint="eastAsia"/>
                <w:sz w:val="24"/>
              </w:rPr>
              <w:t>开户银行</w:t>
            </w:r>
          </w:p>
          <w:p>
            <w:pPr>
              <w:jc w:val="center"/>
              <w:rPr>
                <w:rFonts w:hint="eastAsia"/>
                <w:sz w:val="24"/>
              </w:rPr>
            </w:pPr>
            <w:r>
              <w:rPr>
                <w:rFonts w:hint="eastAsia"/>
                <w:sz w:val="24"/>
              </w:rPr>
              <w:t>联行号</w:t>
            </w:r>
          </w:p>
          <w:p>
            <w:pPr>
              <w:jc w:val="center"/>
              <w:rPr>
                <w:rFonts w:hint="eastAsia" w:ascii="楷体_GB2312" w:eastAsia="楷体_GB2312"/>
                <w:b/>
                <w:sz w:val="18"/>
                <w:szCs w:val="18"/>
              </w:rPr>
            </w:pPr>
            <w:r>
              <w:rPr>
                <w:rFonts w:hint="eastAsia" w:ascii="楷体_GB2312" w:eastAsia="楷体_GB2312"/>
                <w:b/>
                <w:sz w:val="18"/>
                <w:szCs w:val="18"/>
              </w:rPr>
              <w:t>（必填）</w:t>
            </w:r>
          </w:p>
        </w:tc>
        <w:tc>
          <w:tcPr>
            <w:tcW w:w="2459" w:type="dxa"/>
            <w:gridSpan w:val="2"/>
            <w:vAlign w:val="top"/>
          </w:tcPr>
          <w:p>
            <w:pPr>
              <w:spacing w:line="420" w:lineRule="auto"/>
              <w:rPr>
                <w:rFonts w:hint="eastAsia"/>
                <w:sz w:val="24"/>
              </w:rPr>
            </w:pPr>
            <w:r>
              <w:rPr>
                <w:rFonts w:ascii="Tahoma" w:hAnsi="Tahoma" w:cs="Tahoma"/>
                <w:color w:val="000000"/>
                <w:sz w:val="24"/>
              </w:rPr>
              <w:t>105 397 000 166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702" w:type="dxa"/>
            <w:gridSpan w:val="2"/>
            <w:tcBorders>
              <w:bottom w:val="single" w:color="auto" w:sz="4" w:space="0"/>
            </w:tcBorders>
            <w:vAlign w:val="center"/>
          </w:tcPr>
          <w:p>
            <w:pPr>
              <w:spacing w:line="420" w:lineRule="auto"/>
              <w:jc w:val="center"/>
              <w:rPr>
                <w:rFonts w:hint="eastAsia"/>
                <w:sz w:val="24"/>
              </w:rPr>
            </w:pPr>
            <w:r>
              <w:rPr>
                <w:rFonts w:hint="eastAsia"/>
                <w:sz w:val="24"/>
              </w:rPr>
              <w:t>账   号</w:t>
            </w:r>
          </w:p>
        </w:tc>
        <w:tc>
          <w:tcPr>
            <w:tcW w:w="7517" w:type="dxa"/>
            <w:gridSpan w:val="8"/>
            <w:tcBorders>
              <w:bottom w:val="single" w:color="auto" w:sz="4" w:space="0"/>
            </w:tcBorders>
            <w:vAlign w:val="top"/>
          </w:tcPr>
          <w:p>
            <w:pPr>
              <w:rPr>
                <w:rFonts w:hint="eastAsia" w:ascii="楷体_GB2312" w:eastAsia="楷体_GB2312"/>
                <w:b/>
                <w:sz w:val="28"/>
                <w:szCs w:val="28"/>
              </w:rPr>
            </w:pPr>
            <w:r>
              <w:rPr>
                <w:rFonts w:ascii="Tahoma" w:hAnsi="Tahoma" w:cs="Tahoma"/>
                <w:color w:val="000000"/>
                <w:sz w:val="28"/>
                <w:szCs w:val="28"/>
              </w:rPr>
              <w:t>3500 1656 0070 5900 0262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702" w:type="dxa"/>
            <w:gridSpan w:val="2"/>
            <w:tcBorders>
              <w:bottom w:val="single" w:color="auto" w:sz="4" w:space="0"/>
            </w:tcBorders>
            <w:vAlign w:val="center"/>
          </w:tcPr>
          <w:p>
            <w:pPr>
              <w:jc w:val="center"/>
              <w:rPr>
                <w:rFonts w:hint="eastAsia"/>
                <w:sz w:val="24"/>
              </w:rPr>
            </w:pPr>
            <w:r>
              <w:rPr>
                <w:rFonts w:hint="eastAsia"/>
                <w:sz w:val="24"/>
              </w:rPr>
              <w:t>开户银行</w:t>
            </w:r>
          </w:p>
          <w:p>
            <w:pPr>
              <w:jc w:val="center"/>
              <w:rPr>
                <w:rFonts w:hint="eastAsia"/>
                <w:w w:val="80"/>
                <w:sz w:val="24"/>
              </w:rPr>
            </w:pPr>
            <w:r>
              <w:rPr>
                <w:rFonts w:hint="eastAsia"/>
                <w:w w:val="80"/>
                <w:sz w:val="24"/>
              </w:rPr>
              <w:t>（</w:t>
            </w:r>
            <w:r>
              <w:rPr>
                <w:rFonts w:hint="eastAsia" w:ascii="楷体_GB2312" w:eastAsia="楷体_GB2312"/>
                <w:b/>
                <w:w w:val="80"/>
                <w:sz w:val="24"/>
              </w:rPr>
              <w:t>填写全称</w:t>
            </w:r>
            <w:r>
              <w:rPr>
                <w:rFonts w:hint="eastAsia"/>
                <w:w w:val="80"/>
                <w:sz w:val="24"/>
              </w:rPr>
              <w:t>）</w:t>
            </w:r>
          </w:p>
        </w:tc>
        <w:tc>
          <w:tcPr>
            <w:tcW w:w="3438" w:type="dxa"/>
            <w:gridSpan w:val="3"/>
            <w:tcBorders>
              <w:bottom w:val="single" w:color="auto" w:sz="4" w:space="0"/>
            </w:tcBorders>
            <w:vAlign w:val="top"/>
          </w:tcPr>
          <w:p>
            <w:pPr>
              <w:spacing w:line="420" w:lineRule="auto"/>
              <w:rPr>
                <w:rFonts w:hint="eastAsia"/>
                <w:sz w:val="24"/>
              </w:rPr>
            </w:pPr>
            <w:r>
              <w:rPr>
                <w:rFonts w:hint="eastAsia"/>
                <w:color w:val="000000"/>
                <w:sz w:val="24"/>
              </w:rPr>
              <w:t>中国建设银行丰泽支行</w:t>
            </w:r>
          </w:p>
        </w:tc>
        <w:tc>
          <w:tcPr>
            <w:tcW w:w="683" w:type="dxa"/>
            <w:vAlign w:val="center"/>
          </w:tcPr>
          <w:p>
            <w:pPr>
              <w:jc w:val="center"/>
              <w:rPr>
                <w:rFonts w:hint="eastAsia"/>
                <w:sz w:val="24"/>
              </w:rPr>
            </w:pPr>
            <w:r>
              <w:rPr>
                <w:rFonts w:hint="eastAsia"/>
                <w:sz w:val="24"/>
              </w:rPr>
              <w:t>汇  入</w:t>
            </w:r>
          </w:p>
          <w:p>
            <w:pPr>
              <w:jc w:val="center"/>
              <w:rPr>
                <w:rFonts w:hint="eastAsia"/>
                <w:sz w:val="24"/>
              </w:rPr>
            </w:pPr>
            <w:r>
              <w:rPr>
                <w:rFonts w:hint="eastAsia"/>
                <w:sz w:val="24"/>
              </w:rPr>
              <w:t>地  点</w:t>
            </w:r>
          </w:p>
        </w:tc>
        <w:tc>
          <w:tcPr>
            <w:tcW w:w="3396" w:type="dxa"/>
            <w:gridSpan w:val="4"/>
            <w:vAlign w:val="center"/>
          </w:tcPr>
          <w:p>
            <w:pPr>
              <w:spacing w:line="420" w:lineRule="auto"/>
              <w:rPr>
                <w:rFonts w:hint="eastAsia"/>
                <w:sz w:val="24"/>
              </w:rPr>
            </w:pPr>
            <w:r>
              <w:rPr>
                <w:rFonts w:hint="eastAsia"/>
                <w:sz w:val="24"/>
                <w:lang w:eastAsia="zh-CN"/>
              </w:rPr>
              <w:t>福建</w:t>
            </w:r>
            <w:r>
              <w:rPr>
                <w:rFonts w:hint="eastAsia"/>
                <w:sz w:val="24"/>
              </w:rPr>
              <w:t>省（区、市）</w:t>
            </w:r>
            <w:r>
              <w:rPr>
                <w:rFonts w:hint="eastAsia"/>
                <w:sz w:val="24"/>
                <w:lang w:eastAsia="zh-CN"/>
              </w:rPr>
              <w:t>泉州</w:t>
            </w:r>
            <w:r>
              <w:rPr>
                <w:rFonts w:hint="eastAsia"/>
                <w:sz w:val="24"/>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140" w:type="dxa"/>
            <w:gridSpan w:val="5"/>
            <w:tcBorders>
              <w:bottom w:val="single" w:color="auto" w:sz="4" w:space="0"/>
            </w:tcBorders>
            <w:vAlign w:val="center"/>
          </w:tcPr>
          <w:p>
            <w:pPr>
              <w:spacing w:line="420" w:lineRule="auto"/>
              <w:jc w:val="center"/>
              <w:rPr>
                <w:rFonts w:hint="eastAsia"/>
                <w:sz w:val="24"/>
              </w:rPr>
            </w:pPr>
            <w:r>
              <w:rPr>
                <w:rFonts w:hint="eastAsia"/>
                <w:b/>
                <w:bCs/>
                <w:sz w:val="24"/>
              </w:rPr>
              <w:t>财务管理部门</w:t>
            </w:r>
            <w:r>
              <w:rPr>
                <w:rFonts w:hint="eastAsia"/>
                <w:b/>
                <w:bCs/>
                <w:sz w:val="28"/>
                <w:szCs w:val="28"/>
              </w:rPr>
              <w:t>审核意见</w:t>
            </w:r>
          </w:p>
        </w:tc>
        <w:tc>
          <w:tcPr>
            <w:tcW w:w="4079" w:type="dxa"/>
            <w:gridSpan w:val="5"/>
            <w:vAlign w:val="center"/>
          </w:tcPr>
          <w:p>
            <w:pPr>
              <w:spacing w:line="420" w:lineRule="auto"/>
              <w:ind w:firstLine="482" w:firstLineChars="200"/>
              <w:jc w:val="center"/>
              <w:rPr>
                <w:rFonts w:hint="eastAsia"/>
                <w:sz w:val="24"/>
              </w:rPr>
            </w:pPr>
            <w:r>
              <w:rPr>
                <w:rFonts w:hint="eastAsia"/>
                <w:b/>
                <w:bCs/>
                <w:sz w:val="24"/>
              </w:rPr>
              <w:t>科研管理部门</w:t>
            </w:r>
            <w:r>
              <w:rPr>
                <w:rFonts w:hint="eastAsia"/>
                <w:b/>
                <w:bCs/>
                <w:sz w:val="28"/>
                <w:szCs w:val="28"/>
              </w:rPr>
              <w:t>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140" w:type="dxa"/>
            <w:gridSpan w:val="5"/>
            <w:tcBorders>
              <w:bottom w:val="single" w:color="auto" w:sz="4" w:space="0"/>
            </w:tcBorders>
            <w:vAlign w:val="center"/>
          </w:tcPr>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ind w:firstLine="240" w:firstLineChars="100"/>
              <w:rPr>
                <w:rFonts w:hint="eastAsia"/>
                <w:sz w:val="24"/>
              </w:rPr>
            </w:pPr>
          </w:p>
          <w:p>
            <w:pPr>
              <w:spacing w:after="156" w:afterLines="50"/>
              <w:ind w:firstLine="600" w:firstLineChars="250"/>
              <w:rPr>
                <w:rFonts w:hint="eastAsia"/>
                <w:sz w:val="24"/>
              </w:rPr>
            </w:pPr>
            <w:r>
              <w:rPr>
                <w:rFonts w:hint="eastAsia"/>
                <w:sz w:val="24"/>
              </w:rPr>
              <w:t xml:space="preserve">公    章  </w:t>
            </w:r>
            <w:r>
              <w:rPr>
                <w:rFonts w:hint="eastAsia"/>
                <w:sz w:val="24"/>
                <w:lang w:val="en-US" w:eastAsia="zh-CN"/>
              </w:rPr>
              <w:t xml:space="preserve">     </w:t>
            </w:r>
            <w:r>
              <w:rPr>
                <w:rFonts w:hint="eastAsia"/>
                <w:sz w:val="24"/>
              </w:rPr>
              <w:t>年</w:t>
            </w:r>
            <w:r>
              <w:rPr>
                <w:rFonts w:hint="eastAsia"/>
                <w:sz w:val="24"/>
                <w:lang w:val="en-US" w:eastAsia="zh-CN"/>
              </w:rPr>
              <w:t xml:space="preserve">  </w:t>
            </w:r>
            <w:r>
              <w:rPr>
                <w:rFonts w:hint="eastAsia"/>
                <w:sz w:val="24"/>
              </w:rPr>
              <w:t xml:space="preserve"> 月 </w:t>
            </w:r>
            <w:r>
              <w:rPr>
                <w:rFonts w:hint="eastAsia"/>
                <w:sz w:val="24"/>
                <w:lang w:val="en-US" w:eastAsia="zh-CN"/>
              </w:rPr>
              <w:t xml:space="preserve">  </w:t>
            </w:r>
            <w:r>
              <w:rPr>
                <w:rFonts w:hint="eastAsia"/>
                <w:sz w:val="24"/>
              </w:rPr>
              <w:t xml:space="preserve"> 日</w:t>
            </w:r>
          </w:p>
          <w:p>
            <w:pPr>
              <w:spacing w:line="420" w:lineRule="auto"/>
              <w:rPr>
                <w:rFonts w:hint="eastAsia"/>
                <w:sz w:val="24"/>
              </w:rPr>
            </w:pPr>
            <w:r>
              <w:rPr>
                <w:rFonts w:hint="eastAsia"/>
                <w:sz w:val="24"/>
              </w:rPr>
              <w:t>联系电话（</w:t>
            </w:r>
            <w:r>
              <w:rPr>
                <w:rFonts w:hint="eastAsia"/>
                <w:b/>
                <w:sz w:val="24"/>
              </w:rPr>
              <w:t>必填</w:t>
            </w:r>
            <w:r>
              <w:rPr>
                <w:rFonts w:hint="eastAsia"/>
                <w:sz w:val="24"/>
              </w:rPr>
              <w:t>）：</w:t>
            </w:r>
            <w:r>
              <w:rPr>
                <w:rFonts w:hint="eastAsia"/>
                <w:sz w:val="24"/>
                <w:lang w:val="en-US" w:eastAsia="zh-CN"/>
              </w:rPr>
              <w:t xml:space="preserve">    </w:t>
            </w:r>
          </w:p>
        </w:tc>
        <w:tc>
          <w:tcPr>
            <w:tcW w:w="4079" w:type="dxa"/>
            <w:gridSpan w:val="5"/>
            <w:vAlign w:val="center"/>
          </w:tcPr>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spacing w:after="156" w:afterLines="50"/>
              <w:ind w:firstLine="600" w:firstLineChars="250"/>
              <w:rPr>
                <w:rFonts w:hint="eastAsia"/>
                <w:sz w:val="24"/>
              </w:rPr>
            </w:pPr>
            <w:r>
              <w:rPr>
                <w:rFonts w:hint="eastAsia"/>
                <w:sz w:val="24"/>
              </w:rPr>
              <w:t xml:space="preserve">公    章  </w:t>
            </w:r>
            <w:r>
              <w:rPr>
                <w:rFonts w:hint="eastAsia"/>
                <w:sz w:val="24"/>
                <w:lang w:val="en-US" w:eastAsia="zh-CN"/>
              </w:rPr>
              <w:t xml:space="preserve">   </w:t>
            </w:r>
            <w:r>
              <w:rPr>
                <w:rFonts w:hint="eastAsia"/>
                <w:sz w:val="24"/>
              </w:rPr>
              <w:t xml:space="preserve"> 年 </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w:t>
            </w:r>
          </w:p>
          <w:p>
            <w:pPr>
              <w:spacing w:line="420" w:lineRule="auto"/>
              <w:ind w:firstLine="480" w:firstLineChars="200"/>
              <w:rPr>
                <w:rFonts w:hint="eastAsia"/>
                <w:sz w:val="24"/>
              </w:rPr>
            </w:pPr>
            <w:r>
              <w:rPr>
                <w:rFonts w:hint="eastAsia"/>
                <w:sz w:val="24"/>
              </w:rPr>
              <w:t>联系电话（</w:t>
            </w:r>
            <w:r>
              <w:rPr>
                <w:rFonts w:hint="eastAsia"/>
                <w:b/>
                <w:sz w:val="24"/>
              </w:rPr>
              <w:t>必填</w:t>
            </w:r>
            <w:r>
              <w:rPr>
                <w:rFonts w:hint="eastAsia"/>
                <w:sz w:val="24"/>
              </w:rPr>
              <w:t>）：</w:t>
            </w:r>
            <w:r>
              <w:rPr>
                <w:rFonts w:hint="eastAsia"/>
                <w:sz w:val="24"/>
                <w:lang w:val="en-US" w:eastAsia="zh-CN"/>
              </w:rPr>
              <w:t xml:space="preserve">   </w:t>
            </w:r>
          </w:p>
        </w:tc>
      </w:tr>
    </w:tbl>
    <w:p>
      <w:pPr>
        <w:spacing w:before="156" w:beforeLines="50"/>
        <w:ind w:left="-183" w:leftChars="-87" w:right="-334" w:rightChars="-159" w:firstLine="360" w:firstLineChars="150"/>
        <w:rPr>
          <w:rFonts w:hint="eastAsia" w:ascii="宋体"/>
          <w:sz w:val="24"/>
        </w:rPr>
      </w:pPr>
      <w:r>
        <w:rPr>
          <w:rFonts w:hint="eastAsia"/>
          <w:sz w:val="24"/>
        </w:rPr>
        <w:t>1．</w:t>
      </w:r>
      <w:r>
        <w:rPr>
          <w:rFonts w:hint="eastAsia" w:ascii="宋体"/>
          <w:sz w:val="24"/>
        </w:rPr>
        <w:t>本</w:t>
      </w:r>
      <w:r>
        <w:rPr>
          <w:rFonts w:hint="eastAsia" w:ascii="宋体"/>
          <w:sz w:val="24"/>
          <w:lang w:eastAsia="zh-CN"/>
        </w:rPr>
        <w:t>表</w:t>
      </w:r>
      <w:r>
        <w:rPr>
          <w:rFonts w:hint="eastAsia" w:ascii="宋体"/>
          <w:sz w:val="24"/>
        </w:rPr>
        <w:t>请用计算机填写，双面打印。</w:t>
      </w:r>
    </w:p>
    <w:p>
      <w:pPr>
        <w:keepNext w:val="0"/>
        <w:keepLines w:val="0"/>
        <w:pageBreakBefore w:val="0"/>
        <w:widowControl w:val="0"/>
        <w:kinsoku/>
        <w:wordWrap/>
        <w:overflowPunct/>
        <w:topLinePunct w:val="0"/>
        <w:autoSpaceDE/>
        <w:autoSpaceDN/>
        <w:bidi w:val="0"/>
        <w:adjustRightInd/>
        <w:snapToGrid/>
        <w:ind w:left="-330" w:leftChars="-157" w:right="-334" w:rightChars="-159" w:firstLine="480" w:firstLineChars="200"/>
        <w:textAlignment w:val="auto"/>
        <w:outlineLvl w:val="9"/>
        <w:rPr>
          <w:rFonts w:hint="eastAsia" w:ascii="宋体"/>
          <w:color w:val="auto"/>
          <w:sz w:val="24"/>
          <w:u w:val="none"/>
        </w:rPr>
      </w:pPr>
      <w:r>
        <w:rPr>
          <w:rFonts w:hint="eastAsia" w:ascii="宋体"/>
          <w:color w:val="auto"/>
          <w:sz w:val="24"/>
          <w:u w:val="none"/>
        </w:rPr>
        <w:fldChar w:fldCharType="begin"/>
      </w:r>
      <w:r>
        <w:rPr>
          <w:rFonts w:hint="eastAsia" w:ascii="宋体"/>
          <w:color w:val="auto"/>
          <w:sz w:val="24"/>
          <w:u w:val="none"/>
        </w:rPr>
        <w:instrText xml:space="preserve"> HYPERLINK "mailto:2．需同时提交纸质版和电子版，由单位科研管理部门统一报送，电子版发送至QZSSKL@126.com。" </w:instrText>
      </w:r>
      <w:r>
        <w:rPr>
          <w:rFonts w:hint="eastAsia" w:ascii="宋体"/>
          <w:color w:val="auto"/>
          <w:sz w:val="24"/>
          <w:u w:val="none"/>
        </w:rPr>
        <w:fldChar w:fldCharType="separate"/>
      </w:r>
      <w:r>
        <w:rPr>
          <w:rStyle w:val="6"/>
          <w:rFonts w:hint="eastAsia" w:ascii="宋体"/>
          <w:color w:val="auto"/>
          <w:sz w:val="24"/>
          <w:u w:val="none"/>
        </w:rPr>
        <w:t>2．需</w:t>
      </w:r>
      <w:r>
        <w:rPr>
          <w:rStyle w:val="6"/>
          <w:rFonts w:hint="eastAsia" w:ascii="宋体"/>
          <w:b/>
          <w:color w:val="auto"/>
          <w:sz w:val="24"/>
          <w:u w:val="none"/>
        </w:rPr>
        <w:t>同时提</w:t>
      </w:r>
      <w:r>
        <w:rPr>
          <w:rStyle w:val="6"/>
          <w:rFonts w:hint="eastAsia"/>
          <w:b/>
          <w:color w:val="auto"/>
          <w:sz w:val="24"/>
          <w:u w:val="none"/>
        </w:rPr>
        <w:t>交纸质版和电子版，</w:t>
      </w:r>
      <w:r>
        <w:rPr>
          <w:rStyle w:val="6"/>
          <w:rFonts w:hint="eastAsia"/>
          <w:b w:val="0"/>
          <w:bCs/>
          <w:color w:val="auto"/>
          <w:sz w:val="24"/>
          <w:u w:val="none"/>
          <w:lang w:eastAsia="zh-CN"/>
        </w:rPr>
        <w:t>由单位科研管理部门统一报送，</w:t>
      </w:r>
      <w:r>
        <w:rPr>
          <w:rStyle w:val="6"/>
          <w:rFonts w:hint="eastAsia"/>
          <w:b/>
          <w:color w:val="auto"/>
          <w:sz w:val="24"/>
          <w:u w:val="none"/>
          <w:lang w:eastAsia="zh-CN"/>
        </w:rPr>
        <w:t>电子版</w:t>
      </w:r>
      <w:r>
        <w:rPr>
          <w:rStyle w:val="6"/>
          <w:rFonts w:hint="eastAsia"/>
          <w:b/>
          <w:color w:val="auto"/>
          <w:sz w:val="24"/>
          <w:u w:val="none"/>
          <w:lang w:val="en-US" w:eastAsia="zh-CN"/>
        </w:rPr>
        <w:t>(命名为“项目批准号+负责人姓名”)</w:t>
      </w:r>
      <w:r>
        <w:rPr>
          <w:rStyle w:val="6"/>
          <w:rFonts w:hint="eastAsia"/>
          <w:b/>
          <w:color w:val="auto"/>
          <w:sz w:val="24"/>
          <w:u w:val="none"/>
        </w:rPr>
        <w:t>发送至</w:t>
      </w:r>
      <w:r>
        <w:rPr>
          <w:rStyle w:val="6"/>
          <w:rFonts w:hint="eastAsia"/>
          <w:b/>
          <w:color w:val="auto"/>
          <w:sz w:val="24"/>
          <w:u w:val="none"/>
          <w:lang w:val="en-US" w:eastAsia="zh-CN"/>
        </w:rPr>
        <w:t>QZSSKL</w:t>
      </w:r>
      <w:r>
        <w:rPr>
          <w:rStyle w:val="6"/>
          <w:rFonts w:hint="eastAsia"/>
          <w:b/>
          <w:color w:val="auto"/>
          <w:sz w:val="24"/>
          <w:u w:val="none"/>
        </w:rPr>
        <w:t>@1</w:t>
      </w:r>
      <w:r>
        <w:rPr>
          <w:rStyle w:val="6"/>
          <w:rFonts w:hint="eastAsia"/>
          <w:b/>
          <w:color w:val="auto"/>
          <w:sz w:val="24"/>
          <w:u w:val="none"/>
          <w:lang w:val="en-US" w:eastAsia="zh-CN"/>
        </w:rPr>
        <w:t>2</w:t>
      </w:r>
      <w:r>
        <w:rPr>
          <w:rStyle w:val="6"/>
          <w:rFonts w:hint="eastAsia"/>
          <w:b/>
          <w:color w:val="auto"/>
          <w:sz w:val="24"/>
          <w:u w:val="none"/>
        </w:rPr>
        <w:t>6.com</w:t>
      </w:r>
      <w:r>
        <w:rPr>
          <w:rStyle w:val="6"/>
          <w:rFonts w:hint="eastAsia" w:ascii="宋体"/>
          <w:color w:val="auto"/>
          <w:sz w:val="24"/>
          <w:u w:val="none"/>
          <w:lang w:eastAsia="zh-CN"/>
        </w:rPr>
        <w:t>。</w:t>
      </w:r>
      <w:r>
        <w:rPr>
          <w:rFonts w:hint="eastAsia" w:ascii="宋体"/>
          <w:color w:val="auto"/>
          <w:sz w:val="24"/>
          <w:u w:val="none"/>
        </w:rPr>
        <w:fldChar w:fldCharType="end"/>
      </w:r>
    </w:p>
    <w:p>
      <w:pPr>
        <w:keepNext w:val="0"/>
        <w:keepLines w:val="0"/>
        <w:pageBreakBefore w:val="0"/>
        <w:widowControl w:val="0"/>
        <w:kinsoku/>
        <w:wordWrap/>
        <w:overflowPunct/>
        <w:topLinePunct w:val="0"/>
        <w:autoSpaceDE/>
        <w:autoSpaceDN/>
        <w:bidi w:val="0"/>
        <w:adjustRightInd/>
        <w:snapToGrid/>
        <w:ind w:left="-330" w:leftChars="-157" w:right="-334" w:rightChars="-159" w:firstLine="480" w:firstLineChars="200"/>
        <w:textAlignment w:val="auto"/>
        <w:outlineLvl w:val="9"/>
        <w:rPr>
          <w:rFonts w:hint="eastAsia"/>
          <w:sz w:val="24"/>
        </w:rPr>
      </w:pPr>
      <w:r>
        <w:rPr>
          <w:rFonts w:hint="eastAsia"/>
          <w:sz w:val="24"/>
        </w:rPr>
        <w:t>3．为方便核实相关信息，</w:t>
      </w:r>
      <w:r>
        <w:rPr>
          <w:rFonts w:hint="eastAsia"/>
          <w:b/>
          <w:sz w:val="24"/>
        </w:rPr>
        <w:t>请务必填写责任单位财务管理部门和科研管理部门联系电话</w:t>
      </w:r>
      <w:r>
        <w:rPr>
          <w:rFonts w:hint="eastAsia"/>
          <w:sz w:val="24"/>
        </w:rPr>
        <w:t>。</w:t>
      </w:r>
    </w:p>
    <w:p>
      <w:pPr>
        <w:ind w:left="-181" w:leftChars="-86" w:right="-334" w:rightChars="-159" w:firstLine="360" w:firstLineChars="150"/>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sz w:val="24"/>
        </w:rPr>
        <w:t>4．请项目负责人和有关管理部门注意留存本</w:t>
      </w:r>
      <w:r>
        <w:rPr>
          <w:rFonts w:hint="eastAsia"/>
          <w:sz w:val="24"/>
          <w:lang w:eastAsia="zh-CN"/>
        </w:rPr>
        <w:t>表</w:t>
      </w:r>
      <w:r>
        <w:rPr>
          <w:rFonts w:hint="eastAsia"/>
          <w:sz w:val="24"/>
        </w:rPr>
        <w:t>纸质版的复印件。</w:t>
      </w:r>
    </w:p>
    <w:sectPr>
      <w:pgSz w:w="11906" w:h="16838"/>
      <w:pgMar w:top="1440" w:right="1803" w:bottom="1440" w:left="1803"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9783A"/>
    <w:rsid w:val="114C64D7"/>
    <w:rsid w:val="13A72771"/>
    <w:rsid w:val="1609239E"/>
    <w:rsid w:val="1F2B2044"/>
    <w:rsid w:val="1F69783A"/>
    <w:rsid w:val="207D624C"/>
    <w:rsid w:val="2A4934AE"/>
    <w:rsid w:val="2B41730F"/>
    <w:rsid w:val="4A7B4FFB"/>
    <w:rsid w:val="6A5341C9"/>
    <w:rsid w:val="6D535020"/>
    <w:rsid w:val="74146BD0"/>
    <w:rsid w:val="75980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楷体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360" w:lineRule="exact"/>
      <w:ind w:firstLine="437"/>
    </w:p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2018-10-24T08:27:00Z</dcterms:created>
  <dc:creator>Administrator</dc:creator>
  <cp:lastModifiedBy>Shamir</cp:lastModifiedBy>
  <cp:lastPrinted>2018-10-24T08:54:00Z</cp:lastPrinted>
  <dcterms:modified xsi:type="dcterms:W3CDTF">2021-09-06T15:26:56Z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9B2158664967444E8BD5EEC8F8D892B0</vt:lpwstr>
  </property>
</Properties>
</file>