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4309E">
      <w:pPr>
        <w:ind w:firstLine="1572"/>
        <w:rPr>
          <w:rFonts w:hint="eastAsia" w:ascii="宋体" w:hAnsi="宋体"/>
          <w:b/>
          <w:color w:val="000000" w:themeColor="text1"/>
          <w:w w:val="150"/>
          <w:sz w:val="52"/>
          <w:highlight w:val="none"/>
          <w14:textFill>
            <w14:solidFill>
              <w14:schemeClr w14:val="tx1"/>
            </w14:solidFill>
          </w14:textFill>
        </w:rPr>
      </w:pPr>
    </w:p>
    <w:p w14:paraId="372E0F94">
      <w:pPr>
        <w:spacing w:before="313" w:beforeLines="100" w:line="2000" w:lineRule="exact"/>
        <w:jc w:val="center"/>
        <w:rPr>
          <w:rFonts w:hint="eastAsia" w:ascii="宋体" w:hAnsi="宋体"/>
          <w:b/>
          <w:bCs/>
          <w:color w:val="000000" w:themeColor="text1"/>
          <w:spacing w:val="-100"/>
          <w:sz w:val="108"/>
          <w:szCs w:val="108"/>
          <w:highlight w:val="none"/>
          <w14:textFill>
            <w14:solidFill>
              <w14:schemeClr w14:val="tx1"/>
            </w14:solidFill>
          </w14:textFill>
        </w:rPr>
      </w:pPr>
      <w:r>
        <w:rPr>
          <w:rFonts w:hint="eastAsia" w:ascii="宋体" w:hAnsi="宋体"/>
          <w:b/>
          <w:bCs/>
          <w:color w:val="000000" w:themeColor="text1"/>
          <w:spacing w:val="-100"/>
          <w:sz w:val="108"/>
          <w:szCs w:val="108"/>
          <w:highlight w:val="none"/>
          <w14:textFill>
            <w14:solidFill>
              <w14:schemeClr w14:val="tx1"/>
            </w14:solidFill>
          </w14:textFill>
        </w:rPr>
        <w:t>询 价 文 件</w:t>
      </w:r>
    </w:p>
    <w:p w14:paraId="05E874E1">
      <w:pPr>
        <w:rPr>
          <w:rFonts w:hint="eastAsia" w:ascii="宋体" w:hAnsi="宋体"/>
          <w:b/>
          <w:bCs/>
          <w:color w:val="000000" w:themeColor="text1"/>
          <w:sz w:val="48"/>
          <w:szCs w:val="48"/>
          <w:highlight w:val="none"/>
          <w14:textFill>
            <w14:solidFill>
              <w14:schemeClr w14:val="tx1"/>
            </w14:solidFill>
          </w14:textFill>
        </w:rPr>
      </w:pPr>
    </w:p>
    <w:p w14:paraId="5D66AA7C">
      <w:pPr>
        <w:rPr>
          <w:rFonts w:hint="eastAsia" w:ascii="宋体" w:hAnsi="宋体"/>
          <w:color w:val="000000" w:themeColor="text1"/>
          <w:sz w:val="24"/>
          <w:highlight w:val="none"/>
          <w14:textFill>
            <w14:solidFill>
              <w14:schemeClr w14:val="tx1"/>
            </w14:solidFill>
          </w14:textFill>
        </w:rPr>
      </w:pPr>
    </w:p>
    <w:p w14:paraId="5ED8206C">
      <w:pPr>
        <w:tabs>
          <w:tab w:val="left" w:pos="1140"/>
        </w:tabs>
        <w:ind w:firstLine="1510" w:firstLineChars="472"/>
        <w:rPr>
          <w:rFonts w:ascii="宋体" w:hAnsi="宋体"/>
          <w:color w:val="000000" w:themeColor="text1"/>
          <w:sz w:val="32"/>
          <w:highlight w:val="none"/>
          <w14:textFill>
            <w14:solidFill>
              <w14:schemeClr w14:val="tx1"/>
            </w14:solidFill>
          </w14:textFill>
        </w:rPr>
      </w:pPr>
    </w:p>
    <w:p w14:paraId="755E6CEA">
      <w:pPr>
        <w:pStyle w:val="14"/>
        <w:rPr>
          <w:color w:val="000000" w:themeColor="text1"/>
          <w:highlight w:val="none"/>
          <w14:textFill>
            <w14:solidFill>
              <w14:schemeClr w14:val="tx1"/>
            </w14:solidFill>
          </w14:textFill>
        </w:rPr>
      </w:pPr>
    </w:p>
    <w:p w14:paraId="2B0AED51">
      <w:pPr>
        <w:rPr>
          <w:color w:val="000000" w:themeColor="text1"/>
          <w:highlight w:val="none"/>
          <w14:textFill>
            <w14:solidFill>
              <w14:schemeClr w14:val="tx1"/>
            </w14:solidFill>
          </w14:textFill>
        </w:rPr>
      </w:pPr>
    </w:p>
    <w:p w14:paraId="62166BC6">
      <w:pPr>
        <w:spacing w:line="360" w:lineRule="auto"/>
        <w:ind w:firstLine="1446" w:firstLineChars="400"/>
        <w:rPr>
          <w:rFonts w:hint="default" w:ascii="宋体" w:hAnsi="宋体"/>
          <w:color w:val="000000" w:themeColor="text1"/>
          <w:sz w:val="32"/>
          <w:highlight w:val="none"/>
          <w:lang w:val="en-US"/>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采购编号：</w:t>
      </w:r>
      <w:r>
        <w:rPr>
          <w:rFonts w:hint="eastAsia" w:ascii="宋体" w:hAnsi="宋体"/>
          <w:b/>
          <w:color w:val="000000" w:themeColor="text1"/>
          <w:sz w:val="36"/>
          <w:szCs w:val="36"/>
          <w:highlight w:val="none"/>
          <w:u w:val="single"/>
          <w:lang w:val="en-US" w:eastAsia="zh-CN"/>
          <w14:textFill>
            <w14:solidFill>
              <w14:schemeClr w14:val="tx1"/>
            </w14:solidFill>
          </w14:textFill>
        </w:rPr>
        <w:t xml:space="preserve">         Yw2025001         </w:t>
      </w:r>
      <w:r>
        <w:rPr>
          <w:rFonts w:hint="eastAsia" w:ascii="宋体" w:hAnsi="宋体" w:cs="Arial"/>
          <w:b/>
          <w:color w:val="000000" w:themeColor="text1"/>
          <w:sz w:val="36"/>
          <w:szCs w:val="36"/>
          <w:highlight w:val="none"/>
          <w:u w:val="single"/>
          <w:lang w:val="en-US" w:eastAsia="zh-CN"/>
          <w14:textFill>
            <w14:solidFill>
              <w14:schemeClr w14:val="tx1"/>
            </w14:solidFill>
          </w14:textFill>
        </w:rPr>
        <w:t xml:space="preserve">  </w:t>
      </w:r>
    </w:p>
    <w:p w14:paraId="2C0520AB">
      <w:pPr>
        <w:ind w:firstLine="1446" w:firstLineChars="400"/>
        <w:jc w:val="both"/>
        <w:rPr>
          <w:rFonts w:hint="default" w:ascii="宋体" w:hAnsi="宋体" w:eastAsia="宋体" w:cs="Arial"/>
          <w:b/>
          <w:color w:val="000000" w:themeColor="text1"/>
          <w:sz w:val="36"/>
          <w:szCs w:val="36"/>
          <w:highlight w:val="none"/>
          <w:u w:val="single"/>
          <w:lang w:val="en-US" w:eastAsia="zh-CN"/>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项目名称：</w:t>
      </w:r>
      <w:r>
        <w:rPr>
          <w:rFonts w:hint="eastAsia" w:ascii="宋体" w:hAnsi="宋体"/>
          <w:b/>
          <w:color w:val="000000" w:themeColor="text1"/>
          <w:sz w:val="36"/>
          <w:szCs w:val="36"/>
          <w:highlight w:val="none"/>
          <w:u w:val="single"/>
          <w:lang w:val="en-US" w:eastAsia="zh-CN"/>
          <w14:textFill>
            <w14:solidFill>
              <w14:schemeClr w14:val="tx1"/>
            </w14:solidFill>
          </w14:textFill>
        </w:rPr>
        <w:t xml:space="preserve">     智能化LED屏采购项目    </w:t>
      </w:r>
    </w:p>
    <w:p w14:paraId="61F6F02D">
      <w:pPr>
        <w:rPr>
          <w:rFonts w:hint="eastAsia" w:ascii="宋体" w:hAnsi="宋体"/>
          <w:color w:val="000000" w:themeColor="text1"/>
          <w:sz w:val="24"/>
          <w:highlight w:val="none"/>
          <w14:textFill>
            <w14:solidFill>
              <w14:schemeClr w14:val="tx1"/>
            </w14:solidFill>
          </w14:textFill>
        </w:rPr>
      </w:pPr>
    </w:p>
    <w:p w14:paraId="5A36C573">
      <w:pPr>
        <w:rPr>
          <w:rFonts w:hint="eastAsia" w:ascii="宋体" w:hAnsi="宋体"/>
          <w:color w:val="000000" w:themeColor="text1"/>
          <w:highlight w:val="none"/>
          <w14:textFill>
            <w14:solidFill>
              <w14:schemeClr w14:val="tx1"/>
            </w14:solidFill>
          </w14:textFill>
        </w:rPr>
      </w:pPr>
    </w:p>
    <w:p w14:paraId="507D2F9F">
      <w:pPr>
        <w:rPr>
          <w:rFonts w:hint="eastAsia" w:ascii="宋体" w:hAnsi="宋体"/>
          <w:color w:val="000000" w:themeColor="text1"/>
          <w:highlight w:val="none"/>
          <w14:textFill>
            <w14:solidFill>
              <w14:schemeClr w14:val="tx1"/>
            </w14:solidFill>
          </w14:textFill>
        </w:rPr>
      </w:pPr>
    </w:p>
    <w:p w14:paraId="0169AF8B">
      <w:pPr>
        <w:rPr>
          <w:rFonts w:ascii="宋体" w:hAnsi="宋体"/>
          <w:color w:val="000000" w:themeColor="text1"/>
          <w:highlight w:val="none"/>
          <w14:textFill>
            <w14:solidFill>
              <w14:schemeClr w14:val="tx1"/>
            </w14:solidFill>
          </w14:textFill>
        </w:rPr>
      </w:pPr>
    </w:p>
    <w:p w14:paraId="569C66AC">
      <w:pPr>
        <w:ind w:firstLine="1792" w:firstLineChars="498"/>
        <w:rPr>
          <w:rFonts w:hint="eastAsia" w:ascii="宋体" w:hAnsi="宋体"/>
          <w:color w:val="000000" w:themeColor="text1"/>
          <w:sz w:val="36"/>
          <w:highlight w:val="none"/>
          <w14:textFill>
            <w14:solidFill>
              <w14:schemeClr w14:val="tx1"/>
            </w14:solidFill>
          </w14:textFill>
        </w:rPr>
      </w:pPr>
    </w:p>
    <w:p w14:paraId="3BA7E370">
      <w:pPr>
        <w:pStyle w:val="14"/>
        <w:rPr>
          <w:rFonts w:hint="eastAsia"/>
          <w:color w:val="000000" w:themeColor="text1"/>
          <w:highlight w:val="none"/>
          <w14:textFill>
            <w14:solidFill>
              <w14:schemeClr w14:val="tx1"/>
            </w14:solidFill>
          </w14:textFill>
        </w:rPr>
      </w:pPr>
    </w:p>
    <w:p w14:paraId="2D75A0E6">
      <w:pPr>
        <w:rPr>
          <w:rFonts w:hint="eastAsia" w:ascii="宋体" w:hAnsi="宋体"/>
          <w:color w:val="000000" w:themeColor="text1"/>
          <w:sz w:val="36"/>
          <w:highlight w:val="none"/>
          <w14:textFill>
            <w14:solidFill>
              <w14:schemeClr w14:val="tx1"/>
            </w14:solidFill>
          </w14:textFill>
        </w:rPr>
      </w:pPr>
    </w:p>
    <w:p w14:paraId="5DCBEF75">
      <w:pPr>
        <w:ind w:firstLine="2530" w:firstLineChars="700"/>
        <w:jc w:val="both"/>
        <w:outlineLvl w:val="9"/>
        <w:rPr>
          <w:rFonts w:hint="default" w:ascii="宋体" w:hAnsi="宋体" w:eastAsia="宋体"/>
          <w:b/>
          <w:color w:val="000000" w:themeColor="text1"/>
          <w:sz w:val="36"/>
          <w:szCs w:val="36"/>
          <w:highlight w:val="none"/>
          <w:u w:val="single"/>
          <w:lang w:val="en-US" w:eastAsia="zh-CN"/>
          <w14:textFill>
            <w14:solidFill>
              <w14:schemeClr w14:val="tx1"/>
            </w14:solidFill>
          </w14:textFill>
        </w:rPr>
      </w:pPr>
      <w:r>
        <w:rPr>
          <w:rFonts w:hint="eastAsia" w:ascii="宋体" w:hAnsi="宋体"/>
          <w:b/>
          <w:color w:val="000000" w:themeColor="text1"/>
          <w:sz w:val="36"/>
          <w:szCs w:val="36"/>
          <w:highlight w:val="none"/>
          <w:lang w:val="en-US" w:eastAsia="zh-CN"/>
          <w14:textFill>
            <w14:solidFill>
              <w14:schemeClr w14:val="tx1"/>
            </w14:solidFill>
          </w14:textFill>
        </w:rPr>
        <w:t>泉州师范学院</w:t>
      </w:r>
      <w:r>
        <w:rPr>
          <w:rFonts w:hint="eastAsia" w:ascii="宋体" w:hAnsi="宋体" w:eastAsia="宋体"/>
          <w:b/>
          <w:color w:val="000000" w:themeColor="text1"/>
          <w:sz w:val="36"/>
          <w:szCs w:val="36"/>
          <w:highlight w:val="none"/>
          <w:lang w:val="en-US" w:eastAsia="zh-CN"/>
          <w14:textFill>
            <w14:solidFill>
              <w14:schemeClr w14:val="tx1"/>
            </w14:solidFill>
          </w14:textFill>
        </w:rPr>
        <w:t>音乐与舞蹈学院</w:t>
      </w:r>
    </w:p>
    <w:p w14:paraId="5AB22B47">
      <w:pPr>
        <w:spacing w:before="313" w:beforeLines="100" w:after="313" w:afterLines="100" w:line="360" w:lineRule="exact"/>
        <w:jc w:val="center"/>
        <w:rPr>
          <w:rFonts w:hint="eastAsia" w:ascii="宋体" w:hAnsi="宋体"/>
          <w:b/>
          <w:color w:val="000000" w:themeColor="text1"/>
          <w:sz w:val="36"/>
          <w:szCs w:val="36"/>
          <w:highlight w:val="none"/>
          <w14:textFill>
            <w14:solidFill>
              <w14:schemeClr w14:val="tx1"/>
            </w14:solidFill>
          </w14:textFill>
        </w:rPr>
        <w:sectPr>
          <w:headerReference r:id="rId3" w:type="default"/>
          <w:footerReference r:id="rId4" w:type="default"/>
          <w:footerReference r:id="rId5" w:type="even"/>
          <w:pgSz w:w="11906" w:h="16838"/>
          <w:pgMar w:top="1134" w:right="1134" w:bottom="851" w:left="1247" w:header="567" w:footer="567" w:gutter="0"/>
          <w:pgBorders>
            <w:top w:val="none" w:sz="0" w:space="0"/>
            <w:left w:val="none" w:sz="0" w:space="0"/>
            <w:bottom w:val="none" w:sz="0" w:space="0"/>
            <w:right w:val="none" w:sz="0" w:space="0"/>
          </w:pgBorders>
          <w:pgNumType w:fmt="decimal" w:start="0"/>
          <w:cols w:space="720" w:num="1"/>
          <w:titlePg/>
          <w:docGrid w:type="lines" w:linePitch="312" w:charSpace="0"/>
        </w:sectPr>
      </w:pPr>
      <w:r>
        <w:rPr>
          <w:rFonts w:hint="eastAsia" w:ascii="宋体" w:hAnsi="宋体"/>
          <w:b/>
          <w:color w:val="000000" w:themeColor="text1"/>
          <w:sz w:val="36"/>
          <w:szCs w:val="36"/>
          <w:highlight w:val="none"/>
          <w:lang w:val="en-US" w:eastAsia="zh-CN"/>
          <w14:textFill>
            <w14:solidFill>
              <w14:schemeClr w14:val="tx1"/>
            </w14:solidFill>
          </w14:textFill>
        </w:rPr>
        <w:t>2025</w:t>
      </w:r>
      <w:r>
        <w:rPr>
          <w:rFonts w:hint="eastAsia" w:ascii="宋体" w:hAnsi="宋体"/>
          <w:b/>
          <w:color w:val="000000" w:themeColor="text1"/>
          <w:sz w:val="36"/>
          <w:szCs w:val="36"/>
          <w:highlight w:val="none"/>
          <w14:textFill>
            <w14:solidFill>
              <w14:schemeClr w14:val="tx1"/>
            </w14:solidFill>
          </w14:textFill>
        </w:rPr>
        <w:t>年</w:t>
      </w:r>
      <w:r>
        <w:rPr>
          <w:rFonts w:hint="eastAsia" w:ascii="宋体" w:hAnsi="宋体"/>
          <w:b/>
          <w:color w:val="000000" w:themeColor="text1"/>
          <w:sz w:val="36"/>
          <w:szCs w:val="36"/>
          <w:highlight w:val="none"/>
          <w:lang w:val="en-US" w:eastAsia="zh-CN"/>
          <w14:textFill>
            <w14:solidFill>
              <w14:schemeClr w14:val="tx1"/>
            </w14:solidFill>
          </w14:textFill>
        </w:rPr>
        <w:t>11</w:t>
      </w:r>
      <w:r>
        <w:rPr>
          <w:rFonts w:hint="eastAsia" w:ascii="宋体" w:hAnsi="宋体"/>
          <w:b/>
          <w:color w:val="000000" w:themeColor="text1"/>
          <w:sz w:val="36"/>
          <w:szCs w:val="36"/>
          <w:highlight w:val="none"/>
          <w14:textFill>
            <w14:solidFill>
              <w14:schemeClr w14:val="tx1"/>
            </w14:solidFill>
          </w14:textFill>
        </w:rPr>
        <w:t>月</w:t>
      </w:r>
    </w:p>
    <w:p w14:paraId="6901B21B">
      <w:pPr>
        <w:pStyle w:val="23"/>
        <w:rPr>
          <w:rFonts w:hint="eastAsia"/>
          <w:color w:val="000000" w:themeColor="text1"/>
          <w14:textFill>
            <w14:solidFill>
              <w14:schemeClr w14:val="tx1"/>
            </w14:solidFill>
          </w14:textFill>
        </w:rPr>
      </w:pPr>
    </w:p>
    <w:p w14:paraId="36152868">
      <w:pPr>
        <w:spacing w:before="313" w:beforeLines="100" w:after="313" w:afterLines="100" w:line="360" w:lineRule="exact"/>
        <w:jc w:val="center"/>
        <w:rPr>
          <w:rFonts w:hint="eastAsia"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pacing w:val="400"/>
          <w:sz w:val="36"/>
          <w:szCs w:val="36"/>
          <w:highlight w:val="none"/>
          <w14:textFill>
            <w14:solidFill>
              <w14:schemeClr w14:val="tx1"/>
            </w14:solidFill>
          </w14:textFill>
        </w:rPr>
        <w:t>目</w:t>
      </w:r>
      <w:r>
        <w:rPr>
          <w:rFonts w:hint="eastAsia" w:ascii="宋体" w:hAnsi="宋体"/>
          <w:b/>
          <w:color w:val="000000" w:themeColor="text1"/>
          <w:sz w:val="36"/>
          <w:szCs w:val="36"/>
          <w:highlight w:val="none"/>
          <w14:textFill>
            <w14:solidFill>
              <w14:schemeClr w14:val="tx1"/>
            </w14:solidFill>
          </w14:textFill>
        </w:rPr>
        <w:t>录</w:t>
      </w:r>
    </w:p>
    <w:sdt>
      <w:sdtPr>
        <w:rPr>
          <w:rFonts w:ascii="宋体" w:hAnsi="宋体" w:eastAsia="宋体" w:cs="Times New Roman"/>
          <w:color w:val="000000" w:themeColor="text1"/>
          <w:kern w:val="2"/>
          <w:sz w:val="21"/>
          <w:szCs w:val="24"/>
          <w:highlight w:val="none"/>
          <w:lang w:val="en-US" w:eastAsia="zh-CN" w:bidi="ar-SA"/>
          <w14:textFill>
            <w14:solidFill>
              <w14:schemeClr w14:val="tx1"/>
            </w14:solidFill>
          </w14:textFill>
        </w:rPr>
        <w:id w:val="147453954"/>
        <w15:color w:val="DBDBDB"/>
        <w:docPartObj>
          <w:docPartGallery w:val="Table of Contents"/>
          <w:docPartUnique/>
        </w:docPartObj>
      </w:sdtPr>
      <w:sdtEndPr>
        <w:rPr>
          <w:rFonts w:hint="eastAsia" w:ascii="宋体" w:hAnsi="宋体" w:eastAsia="宋体" w:cs="宋体"/>
          <w:b/>
          <w:bCs/>
          <w:caps/>
          <w:color w:val="000000" w:themeColor="text1"/>
          <w:kern w:val="2"/>
          <w:sz w:val="20"/>
          <w:szCs w:val="24"/>
          <w:highlight w:val="none"/>
          <w:lang w:val="en-US" w:eastAsia="zh-CN" w:bidi="ar-SA"/>
          <w14:textFill>
            <w14:solidFill>
              <w14:schemeClr w14:val="tx1"/>
            </w14:solidFill>
          </w14:textFill>
        </w:rPr>
      </w:sdtEndPr>
      <w:sdtContent>
        <w:p w14:paraId="2756227D">
          <w:pPr>
            <w:spacing w:before="0" w:beforeLines="0" w:after="0" w:afterLines="0" w:line="240" w:lineRule="auto"/>
            <w:ind w:left="0" w:leftChars="0" w:right="0" w:rightChars="0" w:firstLine="0" w:firstLineChars="0"/>
            <w:jc w:val="center"/>
            <w:rPr>
              <w:color w:val="000000" w:themeColor="text1"/>
              <w:highlight w:val="none"/>
              <w14:textFill>
                <w14:solidFill>
                  <w14:schemeClr w14:val="tx1"/>
                </w14:solidFill>
              </w14:textFill>
            </w:rPr>
          </w:pPr>
        </w:p>
        <w:p w14:paraId="60E827B1">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TOC \o "1-2" \h \u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_Toc18223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 xml:space="preserve">第一部分    </w:t>
          </w:r>
          <w:r>
            <w:rPr>
              <w:rFonts w:hint="eastAsia" w:ascii="宋体" w:hAnsi="宋体" w:eastAsia="宋体" w:cs="宋体"/>
              <w:color w:val="000000" w:themeColor="text1"/>
              <w:sz w:val="24"/>
              <w:szCs w:val="24"/>
              <w:highlight w:val="none"/>
              <w:lang w:eastAsia="zh-CN"/>
              <w14:textFill>
                <w14:solidFill>
                  <w14:schemeClr w14:val="tx1"/>
                </w14:solidFill>
              </w14:textFill>
            </w:rPr>
            <w:t>询</w:t>
          </w:r>
          <w:r>
            <w:rPr>
              <w:rFonts w:hint="eastAsia" w:ascii="宋体" w:hAnsi="宋体" w:eastAsia="宋体" w:cs="宋体"/>
              <w:color w:val="000000" w:themeColor="text1"/>
              <w:sz w:val="24"/>
              <w:szCs w:val="24"/>
              <w:highlight w:val="none"/>
              <w14:textFill>
                <w14:solidFill>
                  <w14:schemeClr w14:val="tx1"/>
                </w14:solidFill>
              </w14:textFill>
            </w:rPr>
            <w:t>价邀请</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_Toc18223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5E1CAB26">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_Toc13469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询价</w:t>
          </w:r>
          <w:r>
            <w:rPr>
              <w:rFonts w:hint="eastAsia" w:ascii="宋体" w:hAnsi="宋体" w:eastAsia="宋体" w:cs="宋体"/>
              <w:color w:val="000000" w:themeColor="text1"/>
              <w:sz w:val="24"/>
              <w:szCs w:val="24"/>
              <w:highlight w:val="none"/>
              <w:lang w:eastAsia="zh-CN"/>
              <w14:textFill>
                <w14:solidFill>
                  <w14:schemeClr w14:val="tx1"/>
                </w14:solidFill>
              </w14:textFill>
            </w:rPr>
            <w:t>标的</w:t>
          </w:r>
          <w:r>
            <w:rPr>
              <w:rFonts w:hint="eastAsia" w:ascii="宋体" w:hAnsi="宋体" w:eastAsia="宋体" w:cs="宋体"/>
              <w:color w:val="000000" w:themeColor="text1"/>
              <w:sz w:val="24"/>
              <w:szCs w:val="24"/>
              <w:highlight w:val="none"/>
              <w14:textFill>
                <w14:solidFill>
                  <w14:schemeClr w14:val="tx1"/>
                </w14:solidFill>
              </w14:textFill>
            </w:rPr>
            <w:t>一览表</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_Toc13469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01A98A2E">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_Toc7302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第二部分</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报价供应商须知</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_Toc7302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6257E05F">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_Toc5918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第</w:t>
          </w:r>
          <w:r>
            <w:rPr>
              <w:rFonts w:hint="eastAsia" w:ascii="宋体" w:hAnsi="宋体" w:eastAsia="宋体" w:cs="宋体"/>
              <w:color w:val="000000" w:themeColor="text1"/>
              <w:sz w:val="24"/>
              <w:szCs w:val="24"/>
              <w:highlight w:val="none"/>
              <w:lang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 xml:space="preserve">部分    </w:t>
          </w:r>
          <w:r>
            <w:rPr>
              <w:rFonts w:hint="eastAsia" w:ascii="宋体" w:hAnsi="宋体" w:eastAsia="宋体" w:cs="宋体"/>
              <w:color w:val="000000" w:themeColor="text1"/>
              <w:sz w:val="24"/>
              <w:szCs w:val="24"/>
              <w:highlight w:val="none"/>
              <w:lang w:eastAsia="zh-CN"/>
              <w14:textFill>
                <w14:solidFill>
                  <w14:schemeClr w14:val="tx1"/>
                </w14:solidFill>
              </w14:textFill>
            </w:rPr>
            <w:t>询价内容</w:t>
          </w:r>
          <w:r>
            <w:rPr>
              <w:rFonts w:hint="eastAsia" w:ascii="宋体" w:hAnsi="宋体" w:eastAsia="宋体" w:cs="宋体"/>
              <w:color w:val="000000" w:themeColor="text1"/>
              <w:sz w:val="24"/>
              <w:szCs w:val="24"/>
              <w:highlight w:val="none"/>
              <w14:textFill>
                <w14:solidFill>
                  <w14:schemeClr w14:val="tx1"/>
                </w14:solidFill>
              </w14:textFill>
            </w:rPr>
            <w:t>及要求</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_Toc5918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7C6DE452">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_Toc29063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第</w:t>
          </w:r>
          <w:r>
            <w:rPr>
              <w:rFonts w:hint="eastAsia" w:ascii="宋体" w:hAnsi="宋体" w:eastAsia="宋体" w:cs="宋体"/>
              <w:color w:val="000000" w:themeColor="text1"/>
              <w:sz w:val="24"/>
              <w:szCs w:val="24"/>
              <w:highlight w:val="none"/>
              <w:lang w:eastAsia="zh-CN"/>
              <w14:textFill>
                <w14:solidFill>
                  <w14:schemeClr w14:val="tx1"/>
                </w14:solidFill>
              </w14:textFill>
            </w:rPr>
            <w:t>四</w:t>
          </w:r>
          <w:r>
            <w:rPr>
              <w:rFonts w:hint="eastAsia" w:ascii="宋体" w:hAnsi="宋体" w:eastAsia="宋体" w:cs="宋体"/>
              <w:color w:val="000000" w:themeColor="text1"/>
              <w:sz w:val="24"/>
              <w:szCs w:val="24"/>
              <w:highlight w:val="none"/>
              <w14:textFill>
                <w14:solidFill>
                  <w14:schemeClr w14:val="tx1"/>
                </w14:solidFill>
              </w14:textFill>
            </w:rPr>
            <w:t xml:space="preserve">部分    </w:t>
          </w:r>
          <w:r>
            <w:rPr>
              <w:rFonts w:hint="eastAsia" w:ascii="宋体" w:hAnsi="宋体" w:eastAsia="宋体" w:cs="宋体"/>
              <w:color w:val="000000" w:themeColor="text1"/>
              <w:sz w:val="24"/>
              <w:szCs w:val="24"/>
              <w:highlight w:val="none"/>
              <w:lang w:eastAsia="zh-CN"/>
              <w14:textFill>
                <w14:solidFill>
                  <w14:schemeClr w14:val="tx1"/>
                </w14:solidFill>
              </w14:textFill>
            </w:rPr>
            <w:t>报价</w:t>
          </w:r>
          <w:r>
            <w:rPr>
              <w:rFonts w:hint="eastAsia" w:ascii="宋体" w:hAnsi="宋体" w:eastAsia="宋体" w:cs="宋体"/>
              <w:color w:val="000000" w:themeColor="text1"/>
              <w:sz w:val="24"/>
              <w:szCs w:val="24"/>
              <w:highlight w:val="none"/>
              <w14:textFill>
                <w14:solidFill>
                  <w14:schemeClr w14:val="tx1"/>
                </w14:solidFill>
              </w14:textFill>
            </w:rPr>
            <w:t>文件格式</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_Toc29063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5214C306">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_Toc1376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 xml:space="preserve">格式1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报   价  书</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_Toc1376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31AE760D">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_Toc13976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格式2                       报价一览表</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_Toc13976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4685C4FF">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_Toc12436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格式</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 xml:space="preserve">                          分项报价明细表</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_Toc12436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21744868">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_Toc24037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格式</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资格声明函</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_Toc24037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12</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0620C9A4">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_Toc30609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格式</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法定代表人授权书(原件)</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_Toc30609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13</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39F0D826">
          <w:pPr>
            <w:pStyle w:val="12"/>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end"/>
          </w:r>
        </w:p>
      </w:sdtContent>
    </w:sdt>
    <w:p w14:paraId="3B426D8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p>
    <w:p w14:paraId="570D000D">
      <w:pPr>
        <w:rPr>
          <w:rFonts w:hint="eastAsia"/>
          <w:color w:val="000000" w:themeColor="text1"/>
          <w:highlight w:val="none"/>
          <w14:textFill>
            <w14:solidFill>
              <w14:schemeClr w14:val="tx1"/>
            </w14:solidFill>
          </w14:textFill>
        </w:rPr>
      </w:pPr>
    </w:p>
    <w:p w14:paraId="21E75576">
      <w:pPr>
        <w:rPr>
          <w:rFonts w:hint="eastAsia"/>
          <w:color w:val="000000" w:themeColor="text1"/>
          <w:highlight w:val="none"/>
          <w14:textFill>
            <w14:solidFill>
              <w14:schemeClr w14:val="tx1"/>
            </w14:solidFill>
          </w14:textFill>
        </w:rPr>
      </w:pPr>
    </w:p>
    <w:p w14:paraId="7BEF457F">
      <w:pPr>
        <w:rPr>
          <w:rFonts w:hint="eastAsia"/>
          <w:color w:val="000000" w:themeColor="text1"/>
          <w:highlight w:val="none"/>
          <w14:textFill>
            <w14:solidFill>
              <w14:schemeClr w14:val="tx1"/>
            </w14:solidFill>
          </w14:textFill>
        </w:rPr>
      </w:pPr>
    </w:p>
    <w:p w14:paraId="254C1708">
      <w:pPr>
        <w:rPr>
          <w:rFonts w:hint="eastAsia"/>
          <w:color w:val="000000" w:themeColor="text1"/>
          <w:highlight w:val="none"/>
          <w14:textFill>
            <w14:solidFill>
              <w14:schemeClr w14:val="tx1"/>
            </w14:solidFill>
          </w14:textFill>
        </w:rPr>
      </w:pPr>
    </w:p>
    <w:p w14:paraId="5A6BBA13">
      <w:pPr>
        <w:rPr>
          <w:rFonts w:hint="eastAsia"/>
          <w:color w:val="000000" w:themeColor="text1"/>
          <w:highlight w:val="none"/>
          <w14:textFill>
            <w14:solidFill>
              <w14:schemeClr w14:val="tx1"/>
            </w14:solidFill>
          </w14:textFill>
        </w:rPr>
      </w:pPr>
    </w:p>
    <w:p w14:paraId="185317B4">
      <w:pPr>
        <w:rPr>
          <w:rFonts w:hint="eastAsia"/>
          <w:color w:val="000000" w:themeColor="text1"/>
          <w:highlight w:val="none"/>
          <w14:textFill>
            <w14:solidFill>
              <w14:schemeClr w14:val="tx1"/>
            </w14:solidFill>
          </w14:textFill>
        </w:rPr>
      </w:pPr>
    </w:p>
    <w:p w14:paraId="7AA75AFC">
      <w:pPr>
        <w:rPr>
          <w:rFonts w:hint="eastAsia"/>
          <w:color w:val="000000" w:themeColor="text1"/>
          <w:highlight w:val="none"/>
          <w14:textFill>
            <w14:solidFill>
              <w14:schemeClr w14:val="tx1"/>
            </w14:solidFill>
          </w14:textFill>
        </w:rPr>
      </w:pPr>
    </w:p>
    <w:p w14:paraId="0D1D2E09">
      <w:pPr>
        <w:rPr>
          <w:rFonts w:hint="eastAsia"/>
          <w:color w:val="000000" w:themeColor="text1"/>
          <w:highlight w:val="none"/>
          <w14:textFill>
            <w14:solidFill>
              <w14:schemeClr w14:val="tx1"/>
            </w14:solidFill>
          </w14:textFill>
        </w:rPr>
      </w:pPr>
    </w:p>
    <w:p w14:paraId="47FEA0AE">
      <w:pPr>
        <w:pStyle w:val="14"/>
        <w:rPr>
          <w:rFonts w:hint="eastAsia"/>
          <w:color w:val="000000" w:themeColor="text1"/>
          <w:highlight w:val="none"/>
          <w14:textFill>
            <w14:solidFill>
              <w14:schemeClr w14:val="tx1"/>
            </w14:solidFill>
          </w14:textFill>
        </w:rPr>
      </w:pPr>
    </w:p>
    <w:p w14:paraId="53DAE65B">
      <w:pPr>
        <w:rPr>
          <w:rFonts w:hint="eastAsia"/>
          <w:color w:val="000000" w:themeColor="text1"/>
          <w:highlight w:val="none"/>
          <w14:textFill>
            <w14:solidFill>
              <w14:schemeClr w14:val="tx1"/>
            </w14:solidFill>
          </w14:textFill>
        </w:rPr>
      </w:pPr>
    </w:p>
    <w:p w14:paraId="080892DA">
      <w:pPr>
        <w:pStyle w:val="14"/>
        <w:rPr>
          <w:rFonts w:hint="eastAsia"/>
          <w:color w:val="000000" w:themeColor="text1"/>
          <w:highlight w:val="none"/>
          <w14:textFill>
            <w14:solidFill>
              <w14:schemeClr w14:val="tx1"/>
            </w14:solidFill>
          </w14:textFill>
        </w:rPr>
      </w:pPr>
    </w:p>
    <w:p w14:paraId="4538225D">
      <w:pPr>
        <w:rPr>
          <w:rFonts w:hint="eastAsia"/>
          <w:color w:val="000000" w:themeColor="text1"/>
          <w:highlight w:val="none"/>
          <w14:textFill>
            <w14:solidFill>
              <w14:schemeClr w14:val="tx1"/>
            </w14:solidFill>
          </w14:textFill>
        </w:rPr>
      </w:pPr>
    </w:p>
    <w:p w14:paraId="31158208">
      <w:pPr>
        <w:pStyle w:val="23"/>
        <w:rPr>
          <w:rFonts w:hint="eastAsia"/>
          <w:color w:val="000000" w:themeColor="text1"/>
          <w:highlight w:val="none"/>
          <w14:textFill>
            <w14:solidFill>
              <w14:schemeClr w14:val="tx1"/>
            </w14:solidFill>
          </w14:textFill>
        </w:rPr>
      </w:pPr>
    </w:p>
    <w:p w14:paraId="4725DE60">
      <w:pPr>
        <w:pStyle w:val="23"/>
        <w:rPr>
          <w:rFonts w:hint="eastAsia"/>
          <w:color w:val="000000" w:themeColor="text1"/>
          <w:highlight w:val="none"/>
          <w14:textFill>
            <w14:solidFill>
              <w14:schemeClr w14:val="tx1"/>
            </w14:solidFill>
          </w14:textFill>
        </w:rPr>
      </w:pPr>
    </w:p>
    <w:p w14:paraId="57DC9CF7">
      <w:pPr>
        <w:pStyle w:val="23"/>
        <w:rPr>
          <w:rFonts w:hint="eastAsia"/>
          <w:color w:val="000000" w:themeColor="text1"/>
          <w:highlight w:val="none"/>
          <w14:textFill>
            <w14:solidFill>
              <w14:schemeClr w14:val="tx1"/>
            </w14:solidFill>
          </w14:textFill>
        </w:rPr>
      </w:pPr>
    </w:p>
    <w:p w14:paraId="5F147D5A">
      <w:pPr>
        <w:pStyle w:val="23"/>
        <w:rPr>
          <w:rFonts w:hint="eastAsia"/>
          <w:color w:val="000000" w:themeColor="text1"/>
          <w:highlight w:val="none"/>
          <w14:textFill>
            <w14:solidFill>
              <w14:schemeClr w14:val="tx1"/>
            </w14:solidFill>
          </w14:textFill>
        </w:rPr>
      </w:pPr>
    </w:p>
    <w:p w14:paraId="0715F234">
      <w:pPr>
        <w:pStyle w:val="23"/>
        <w:rPr>
          <w:rFonts w:hint="eastAsia"/>
          <w:color w:val="000000" w:themeColor="text1"/>
          <w:highlight w:val="none"/>
          <w14:textFill>
            <w14:solidFill>
              <w14:schemeClr w14:val="tx1"/>
            </w14:solidFill>
          </w14:textFill>
        </w:rPr>
      </w:pPr>
    </w:p>
    <w:p w14:paraId="092ED391">
      <w:pPr>
        <w:pStyle w:val="23"/>
        <w:rPr>
          <w:rFonts w:hint="eastAsia"/>
          <w:color w:val="000000" w:themeColor="text1"/>
          <w:highlight w:val="none"/>
          <w14:textFill>
            <w14:solidFill>
              <w14:schemeClr w14:val="tx1"/>
            </w14:solidFill>
          </w14:textFill>
        </w:rPr>
      </w:pPr>
    </w:p>
    <w:p w14:paraId="302FB2A9">
      <w:pPr>
        <w:pStyle w:val="23"/>
        <w:rPr>
          <w:rFonts w:hint="eastAsia"/>
          <w:color w:val="000000" w:themeColor="text1"/>
          <w:highlight w:val="none"/>
          <w14:textFill>
            <w14:solidFill>
              <w14:schemeClr w14:val="tx1"/>
            </w14:solidFill>
          </w14:textFill>
        </w:rPr>
      </w:pPr>
    </w:p>
    <w:p w14:paraId="25AEF00F">
      <w:pPr>
        <w:pStyle w:val="2"/>
        <w:spacing w:before="0" w:after="0" w:line="360" w:lineRule="auto"/>
        <w:jc w:val="center"/>
        <w:rPr>
          <w:rFonts w:hint="eastAsia" w:ascii="宋体" w:hAnsi="宋体" w:eastAsia="宋体"/>
          <w:color w:val="000000" w:themeColor="text1"/>
          <w:sz w:val="36"/>
          <w:szCs w:val="36"/>
          <w:highlight w:val="none"/>
          <w14:textFill>
            <w14:solidFill>
              <w14:schemeClr w14:val="tx1"/>
            </w14:solidFill>
          </w14:textFill>
        </w:rPr>
      </w:pPr>
      <w:bookmarkStart w:id="0" w:name="_Toc26208"/>
      <w:bookmarkStart w:id="1" w:name="_Toc18223"/>
      <w:bookmarkStart w:id="2" w:name="_Toc134733479"/>
      <w:bookmarkStart w:id="3" w:name="_Toc10914"/>
      <w:bookmarkStart w:id="4" w:name="_Toc9763"/>
      <w:r>
        <w:rPr>
          <w:rFonts w:hint="eastAsia" w:ascii="宋体" w:hAnsi="宋体" w:eastAsia="宋体"/>
          <w:color w:val="000000" w:themeColor="text1"/>
          <w:sz w:val="36"/>
          <w:szCs w:val="36"/>
          <w:highlight w:val="none"/>
          <w14:textFill>
            <w14:solidFill>
              <w14:schemeClr w14:val="tx1"/>
            </w14:solidFill>
          </w14:textFill>
        </w:rPr>
        <w:t xml:space="preserve">第一部分    </w:t>
      </w:r>
      <w:r>
        <w:rPr>
          <w:rFonts w:hint="eastAsia" w:ascii="宋体" w:hAnsi="宋体" w:eastAsia="宋体"/>
          <w:color w:val="000000" w:themeColor="text1"/>
          <w:sz w:val="36"/>
          <w:szCs w:val="36"/>
          <w:highlight w:val="none"/>
          <w:lang w:eastAsia="zh-CN"/>
          <w14:textFill>
            <w14:solidFill>
              <w14:schemeClr w14:val="tx1"/>
            </w14:solidFill>
          </w14:textFill>
        </w:rPr>
        <w:t>询</w:t>
      </w:r>
      <w:r>
        <w:rPr>
          <w:rFonts w:hint="eastAsia" w:ascii="宋体" w:hAnsi="宋体" w:eastAsia="宋体"/>
          <w:color w:val="000000" w:themeColor="text1"/>
          <w:sz w:val="36"/>
          <w:szCs w:val="36"/>
          <w:highlight w:val="none"/>
          <w14:textFill>
            <w14:solidFill>
              <w14:schemeClr w14:val="tx1"/>
            </w14:solidFill>
          </w14:textFill>
        </w:rPr>
        <w:t>价邀请</w:t>
      </w:r>
      <w:bookmarkEnd w:id="0"/>
      <w:bookmarkEnd w:id="1"/>
      <w:bookmarkEnd w:id="2"/>
      <w:bookmarkEnd w:id="3"/>
      <w:bookmarkEnd w:id="4"/>
    </w:p>
    <w:p w14:paraId="498BCBC7">
      <w:pPr>
        <w:pStyle w:val="14"/>
        <w:keepNext w:val="0"/>
        <w:keepLines w:val="0"/>
        <w:pageBreakBefore w:val="0"/>
        <w:widowControl w:val="0"/>
        <w:kinsoku/>
        <w:wordWrap/>
        <w:overflowPunct/>
        <w:topLinePunct w:val="0"/>
        <w:autoSpaceDE/>
        <w:autoSpaceDN/>
        <w:bidi w:val="0"/>
        <w:adjustRightInd/>
        <w:snapToGrid/>
        <w:spacing w:line="360" w:lineRule="auto"/>
        <w:ind w:firstLine="456" w:firstLineChars="200"/>
        <w:jc w:val="left"/>
        <w:textAlignment w:val="auto"/>
        <w:rPr>
          <w:rFonts w:hint="eastAsia"/>
          <w:i w:val="0"/>
          <w:iCs w:val="0"/>
          <w:color w:val="000000" w:themeColor="text1"/>
          <w:sz w:val="24"/>
          <w:szCs w:val="24"/>
          <w:highlight w:val="none"/>
          <w14:textFill>
            <w14:solidFill>
              <w14:schemeClr w14:val="tx1"/>
            </w14:solidFill>
          </w14:textFill>
        </w:rPr>
      </w:pPr>
      <w:bookmarkStart w:id="5" w:name="_Toc33953164"/>
      <w:bookmarkStart w:id="6" w:name="_Toc425276503"/>
      <w:bookmarkStart w:id="7" w:name="_Toc108257397"/>
      <w:bookmarkStart w:id="8" w:name="_Toc34745149"/>
      <w:bookmarkStart w:id="9" w:name="_Toc36146204"/>
      <w:bookmarkStart w:id="10" w:name="_Toc33775520"/>
      <w:bookmarkStart w:id="11" w:name="_Toc108257116"/>
      <w:bookmarkStart w:id="12" w:name="_Toc35622007"/>
      <w:bookmarkStart w:id="13" w:name="_Toc34703823"/>
      <w:bookmarkStart w:id="14" w:name="_Toc3785461"/>
      <w:bookmarkStart w:id="15" w:name="_Toc98731630"/>
      <w:bookmarkStart w:id="16" w:name="_Toc35222536"/>
      <w:bookmarkStart w:id="17" w:name="_Toc34789935"/>
      <w:bookmarkStart w:id="18" w:name="_Toc108257590"/>
      <w:bookmarkStart w:id="19" w:name="_Toc87857945"/>
      <w:bookmarkStart w:id="20" w:name="_Toc108257466"/>
      <w:bookmarkStart w:id="21" w:name="_Toc54513051"/>
      <w:bookmarkStart w:id="22" w:name="_Toc35107772"/>
      <w:bookmarkStart w:id="23" w:name="_Toc93397582"/>
      <w:bookmarkStart w:id="24" w:name="_Toc35599967"/>
      <w:bookmarkStart w:id="25" w:name="_Toc93397984"/>
      <w:bookmarkStart w:id="26" w:name="_Toc60130052"/>
      <w:bookmarkStart w:id="27" w:name="_Toc34664278"/>
      <w:bookmarkStart w:id="28" w:name="_Toc3785637"/>
      <w:bookmarkStart w:id="29" w:name="_Toc3785513"/>
      <w:bookmarkStart w:id="30" w:name="_Toc98672988"/>
      <w:bookmarkStart w:id="31" w:name="_Toc108260365"/>
      <w:bookmarkStart w:id="32" w:name="_Toc36123671"/>
      <w:bookmarkStart w:id="33" w:name="_Toc35071897"/>
      <w:bookmarkStart w:id="34" w:name="_Toc53570175"/>
      <w:bookmarkStart w:id="35" w:name="_Toc35068743"/>
      <w:bookmarkStart w:id="36" w:name="_Toc3785675"/>
      <w:bookmarkStart w:id="37" w:name="_Toc35941127"/>
      <w:bookmarkStart w:id="38" w:name="_Toc105389203"/>
      <w:bookmarkStart w:id="39" w:name="_Toc35742634"/>
      <w:bookmarkStart w:id="40" w:name="_Toc40761347"/>
      <w:bookmarkStart w:id="41" w:name="_Toc53335577"/>
      <w:r>
        <w:rPr>
          <w:rFonts w:hint="eastAsia" w:ascii="宋体" w:hAnsi="宋体"/>
          <w:i w:val="0"/>
          <w:iCs w:val="0"/>
          <w:color w:val="000000" w:themeColor="text1"/>
          <w:spacing w:val="-6"/>
          <w:sz w:val="24"/>
          <w:szCs w:val="24"/>
          <w:highlight w:val="none"/>
          <w:lang w:val="en-US" w:eastAsia="zh-CN"/>
          <w14:textFill>
            <w14:solidFill>
              <w14:schemeClr w14:val="tx1"/>
            </w14:solidFill>
          </w14:textFill>
        </w:rPr>
        <w:t xml:space="preserve"> 泉州师范学院音乐与舞蹈学院 </w:t>
      </w:r>
      <w:r>
        <w:rPr>
          <w:rFonts w:hint="eastAsia" w:ascii="宋体" w:hAnsi="宋体"/>
          <w:i w:val="0"/>
          <w:iCs w:val="0"/>
          <w:color w:val="000000" w:themeColor="text1"/>
          <w:spacing w:val="-6"/>
          <w:sz w:val="24"/>
          <w:szCs w:val="24"/>
          <w:highlight w:val="none"/>
          <w14:textFill>
            <w14:solidFill>
              <w14:schemeClr w14:val="tx1"/>
            </w14:solidFill>
          </w14:textFill>
        </w:rPr>
        <w:t>以</w:t>
      </w:r>
      <w:r>
        <w:rPr>
          <w:rFonts w:hint="eastAsia" w:ascii="宋体" w:hAnsi="宋体"/>
          <w:i w:val="0"/>
          <w:iCs w:val="0"/>
          <w:color w:val="000000" w:themeColor="text1"/>
          <w:spacing w:val="-6"/>
          <w:sz w:val="24"/>
          <w:szCs w:val="24"/>
          <w:highlight w:val="none"/>
          <w:u w:val="single"/>
          <w14:textFill>
            <w14:solidFill>
              <w14:schemeClr w14:val="tx1"/>
            </w14:solidFill>
          </w14:textFill>
        </w:rPr>
        <w:t xml:space="preserve"> </w:t>
      </w:r>
      <w:r>
        <w:rPr>
          <w:rFonts w:hint="eastAsia" w:ascii="宋体" w:hAnsi="宋体"/>
          <w:i w:val="0"/>
          <w:iCs w:val="0"/>
          <w:color w:val="000000" w:themeColor="text1"/>
          <w:spacing w:val="-6"/>
          <w:sz w:val="24"/>
          <w:szCs w:val="24"/>
          <w:highlight w:val="none"/>
          <w:u w:val="single"/>
          <w:lang w:val="en-US" w:eastAsia="zh-CN"/>
          <w14:textFill>
            <w14:solidFill>
              <w14:schemeClr w14:val="tx1"/>
            </w14:solidFill>
          </w14:textFill>
        </w:rPr>
        <w:t xml:space="preserve"> </w:t>
      </w:r>
      <w:r>
        <w:rPr>
          <w:rFonts w:hint="eastAsia" w:ascii="宋体" w:hAnsi="宋体"/>
          <w:b/>
          <w:bCs/>
          <w:i w:val="0"/>
          <w:iCs w:val="0"/>
          <w:color w:val="000000" w:themeColor="text1"/>
          <w:spacing w:val="-6"/>
          <w:sz w:val="24"/>
          <w:szCs w:val="24"/>
          <w:highlight w:val="none"/>
          <w:u w:val="single"/>
          <w14:textFill>
            <w14:solidFill>
              <w14:schemeClr w14:val="tx1"/>
            </w14:solidFill>
          </w14:textFill>
        </w:rPr>
        <w:t>询价</w:t>
      </w:r>
      <w:r>
        <w:rPr>
          <w:rFonts w:hint="eastAsia" w:ascii="宋体" w:hAnsi="宋体"/>
          <w:b/>
          <w:bCs/>
          <w:i w:val="0"/>
          <w:iCs w:val="0"/>
          <w:color w:val="000000" w:themeColor="text1"/>
          <w:spacing w:val="-6"/>
          <w:sz w:val="24"/>
          <w:szCs w:val="24"/>
          <w:highlight w:val="none"/>
          <w:u w:val="single"/>
          <w:lang w:val="en-US" w:eastAsia="zh-CN"/>
          <w14:textFill>
            <w14:solidFill>
              <w14:schemeClr w14:val="tx1"/>
            </w14:solidFill>
          </w14:textFill>
        </w:rPr>
        <w:t xml:space="preserve">  </w:t>
      </w:r>
      <w:r>
        <w:rPr>
          <w:rFonts w:hint="eastAsia" w:ascii="宋体" w:hAnsi="宋体"/>
          <w:bCs/>
          <w:i w:val="0"/>
          <w:iCs w:val="0"/>
          <w:color w:val="000000" w:themeColor="text1"/>
          <w:spacing w:val="-6"/>
          <w:sz w:val="24"/>
          <w:szCs w:val="24"/>
          <w:highlight w:val="none"/>
          <w14:textFill>
            <w14:solidFill>
              <w14:schemeClr w14:val="tx1"/>
            </w14:solidFill>
          </w14:textFill>
        </w:rPr>
        <w:t>的</w:t>
      </w:r>
      <w:r>
        <w:rPr>
          <w:rFonts w:hint="eastAsia" w:ascii="宋体" w:hAnsi="宋体"/>
          <w:i w:val="0"/>
          <w:iCs w:val="0"/>
          <w:color w:val="000000" w:themeColor="text1"/>
          <w:spacing w:val="-6"/>
          <w:sz w:val="24"/>
          <w:szCs w:val="24"/>
          <w:highlight w:val="none"/>
          <w14:textFill>
            <w14:solidFill>
              <w14:schemeClr w14:val="tx1"/>
            </w14:solidFill>
          </w14:textFill>
        </w:rPr>
        <w:t>方式对以下项目进行采购，欢迎</w:t>
      </w:r>
      <w:r>
        <w:rPr>
          <w:rFonts w:hint="eastAsia" w:ascii="宋体" w:hAnsi="宋体"/>
          <w:i w:val="0"/>
          <w:iCs w:val="0"/>
          <w:color w:val="000000" w:themeColor="text1"/>
          <w:spacing w:val="-6"/>
          <w:sz w:val="24"/>
          <w:szCs w:val="24"/>
          <w:highlight w:val="none"/>
          <w:lang w:eastAsia="zh-CN"/>
          <w14:textFill>
            <w14:solidFill>
              <w14:schemeClr w14:val="tx1"/>
            </w14:solidFill>
          </w14:textFill>
        </w:rPr>
        <w:t>合格的受邀</w:t>
      </w:r>
      <w:r>
        <w:rPr>
          <w:rFonts w:hint="eastAsia" w:ascii="宋体" w:hAnsi="宋体"/>
          <w:i w:val="0"/>
          <w:iCs w:val="0"/>
          <w:color w:val="000000" w:themeColor="text1"/>
          <w:spacing w:val="-6"/>
          <w:sz w:val="24"/>
          <w:szCs w:val="24"/>
          <w:highlight w:val="none"/>
          <w14:textFill>
            <w14:solidFill>
              <w14:schemeClr w14:val="tx1"/>
            </w14:solidFill>
          </w14:textFill>
        </w:rPr>
        <w:t>供应商参加报价。</w:t>
      </w:r>
    </w:p>
    <w:p w14:paraId="39407B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一、</w:t>
      </w:r>
      <w:r>
        <w:rPr>
          <w:rFonts w:hint="eastAsia" w:ascii="宋体" w:hAnsi="宋体"/>
          <w:color w:val="000000" w:themeColor="text1"/>
          <w:sz w:val="24"/>
          <w:szCs w:val="24"/>
          <w:highlight w:val="none"/>
          <w:lang w:eastAsia="zh-CN"/>
          <w14:textFill>
            <w14:solidFill>
              <w14:schemeClr w14:val="tx1"/>
            </w14:solidFill>
          </w14:textFill>
        </w:rPr>
        <w:t>项目基本情况</w:t>
      </w:r>
    </w:p>
    <w:p w14:paraId="0B60D1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b w:val="0"/>
          <w:bCs/>
          <w:color w:val="000000" w:themeColor="text1"/>
          <w:sz w:val="24"/>
          <w:szCs w:val="24"/>
          <w:highlight w:val="none"/>
          <w:u w:val="singl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采购编号：</w:t>
      </w:r>
      <w:r>
        <w:rPr>
          <w:rFonts w:hint="eastAsia" w:ascii="宋体" w:hAnsi="宋体"/>
          <w:b w:val="0"/>
          <w:bCs/>
          <w:color w:val="000000" w:themeColor="text1"/>
          <w:sz w:val="24"/>
          <w:szCs w:val="24"/>
          <w:highlight w:val="none"/>
          <w:u w:val="single"/>
          <w:lang w:val="en-US" w:eastAsia="zh-CN"/>
          <w14:textFill>
            <w14:solidFill>
              <w14:schemeClr w14:val="tx1"/>
            </w14:solidFill>
          </w14:textFill>
        </w:rPr>
        <w:t xml:space="preserve">       Yw2025001         </w:t>
      </w:r>
    </w:p>
    <w:p w14:paraId="52D30D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b w:val="0"/>
          <w:bCs/>
          <w:color w:val="000000" w:themeColor="text1"/>
          <w:sz w:val="24"/>
          <w:szCs w:val="24"/>
          <w:highlight w:val="none"/>
          <w:u w:val="singl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项目名称：</w:t>
      </w:r>
      <w:r>
        <w:rPr>
          <w:rFonts w:hint="eastAsia" w:ascii="宋体" w:hAnsi="宋体"/>
          <w:b w:val="0"/>
          <w:bCs/>
          <w:color w:val="000000" w:themeColor="text1"/>
          <w:sz w:val="24"/>
          <w:szCs w:val="24"/>
          <w:highlight w:val="none"/>
          <w:u w:val="single"/>
          <w:lang w:val="en-US" w:eastAsia="zh-CN"/>
          <w14:textFill>
            <w14:solidFill>
              <w14:schemeClr w14:val="tx1"/>
            </w14:solidFill>
          </w14:textFill>
        </w:rPr>
        <w:t xml:space="preserve">  智能化LED屏采购项目   </w:t>
      </w:r>
    </w:p>
    <w:p w14:paraId="47F58D15">
      <w:pPr>
        <w:pStyle w:val="23"/>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宋体" w:hAnsi="宋体" w:eastAsia="宋体" w:cs="Times New Roman"/>
          <w:color w:val="000000" w:themeColor="text1"/>
          <w:kern w:val="2"/>
          <w:sz w:val="24"/>
          <w:szCs w:val="24"/>
          <w:highlight w:val="none"/>
          <w:u w:val="singl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预算金额：</w:t>
      </w:r>
      <w:r>
        <w:rPr>
          <w:rFonts w:hint="eastAsia" w:ascii="宋体" w:hAnsi="宋体" w:eastAsia="宋体" w:cs="Times New Roman"/>
          <w:color w:val="000000" w:themeColor="text1"/>
          <w:kern w:val="2"/>
          <w:sz w:val="24"/>
          <w:szCs w:val="24"/>
          <w:highlight w:val="none"/>
          <w:u w:val="single"/>
          <w:lang w:val="en-US" w:eastAsia="zh-CN" w:bidi="ar-SA"/>
          <w14:textFill>
            <w14:solidFill>
              <w14:schemeClr w14:val="tx1"/>
            </w14:solidFill>
          </w14:textFill>
        </w:rPr>
        <w:t xml:space="preserve">        97067元          </w:t>
      </w:r>
    </w:p>
    <w:p w14:paraId="22ADA13D">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采购需求</w:t>
      </w:r>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w:t>
      </w:r>
    </w:p>
    <w:tbl>
      <w:tblPr>
        <w:tblStyle w:val="18"/>
        <w:tblW w:w="9897" w:type="dxa"/>
        <w:jc w:val="center"/>
        <w:tblLayout w:type="fixed"/>
        <w:tblCellMar>
          <w:top w:w="15" w:type="dxa"/>
          <w:left w:w="15" w:type="dxa"/>
          <w:bottom w:w="15" w:type="dxa"/>
          <w:right w:w="15" w:type="dxa"/>
        </w:tblCellMar>
      </w:tblPr>
      <w:tblGrid>
        <w:gridCol w:w="954"/>
        <w:gridCol w:w="3379"/>
        <w:gridCol w:w="1554"/>
        <w:gridCol w:w="1963"/>
        <w:gridCol w:w="2047"/>
      </w:tblGrid>
      <w:tr w14:paraId="24BB2A07">
        <w:tblPrEx>
          <w:tblCellMar>
            <w:top w:w="15" w:type="dxa"/>
            <w:left w:w="15" w:type="dxa"/>
            <w:bottom w:w="15" w:type="dxa"/>
            <w:right w:w="15" w:type="dxa"/>
          </w:tblCellMar>
        </w:tblPrEx>
        <w:trPr>
          <w:cantSplit/>
          <w:trHeight w:val="725" w:hRule="atLeast"/>
          <w:jc w:val="center"/>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0B41A13">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6B80598">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1DC94C8">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000000" w:themeColor="text1"/>
                <w:highlight w:val="none"/>
                <w:lang w:val="en-US" w:eastAsia="zh-CN"/>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数量</w:t>
            </w:r>
            <w:r>
              <w:rPr>
                <w:rFonts w:hint="eastAsia" w:ascii="宋体" w:hAnsi="宋体"/>
                <w:b/>
                <w:bCs/>
                <w:color w:val="000000" w:themeColor="text1"/>
                <w:highlight w:val="none"/>
                <w:lang w:val="en-US" w:eastAsia="zh-CN"/>
                <w14:textFill>
                  <w14:solidFill>
                    <w14:schemeClr w14:val="tx1"/>
                  </w14:solidFill>
                </w14:textFill>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2A9D0CC">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000000" w:themeColor="text1"/>
                <w:highlight w:val="none"/>
                <w:lang w:eastAsia="zh-CN"/>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A80DC67">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000000" w:themeColor="text1"/>
                <w:highlight w:val="none"/>
                <w:lang w:eastAsia="zh-CN"/>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询价内容及</w:t>
            </w:r>
            <w:r>
              <w:rPr>
                <w:rFonts w:hint="eastAsia" w:ascii="宋体" w:hAnsi="宋体"/>
                <w:b/>
                <w:bCs/>
                <w:color w:val="000000" w:themeColor="text1"/>
                <w:highlight w:val="none"/>
                <w14:textFill>
                  <w14:solidFill>
                    <w14:schemeClr w14:val="tx1"/>
                  </w14:solidFill>
                </w14:textFill>
              </w:rPr>
              <w:t>要求</w:t>
            </w:r>
          </w:p>
        </w:tc>
      </w:tr>
      <w:tr w14:paraId="3E72D4B1">
        <w:tblPrEx>
          <w:tblCellMar>
            <w:top w:w="15" w:type="dxa"/>
            <w:left w:w="15" w:type="dxa"/>
            <w:bottom w:w="15" w:type="dxa"/>
            <w:right w:w="15" w:type="dxa"/>
          </w:tblCellMar>
        </w:tblPrEx>
        <w:trPr>
          <w:cantSplit/>
          <w:trHeight w:val="1064" w:hRule="atLeast"/>
          <w:jc w:val="center"/>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8C6A64B">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一</w:t>
            </w:r>
          </w:p>
        </w:tc>
        <w:tc>
          <w:tcPr>
            <w:tcW w:w="33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A47A30A">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eastAsia="宋体"/>
                <w:color w:val="000000" w:themeColor="text1"/>
                <w:highlight w:val="none"/>
                <w:lang w:val="en-US" w:eastAsia="zh-CN"/>
                <w14:textFill>
                  <w14:solidFill>
                    <w14:schemeClr w14:val="tx1"/>
                  </w14:solidFill>
                </w14:textFill>
              </w:rPr>
              <w:t>智能化LED屏采购项目</w:t>
            </w:r>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409C376">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8.59平方米</w:t>
            </w:r>
          </w:p>
        </w:tc>
        <w:tc>
          <w:tcPr>
            <w:tcW w:w="19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65B7860">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97067元</w:t>
            </w:r>
          </w:p>
        </w:tc>
        <w:tc>
          <w:tcPr>
            <w:tcW w:w="20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1ECD699">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详见询价文件第</w:t>
            </w:r>
            <w:r>
              <w:rPr>
                <w:rFonts w:hint="eastAsia" w:ascii="宋体" w:hAnsi="宋体"/>
                <w:color w:val="000000" w:themeColor="text1"/>
                <w:highlight w:val="none"/>
                <w:lang w:eastAsia="zh-CN"/>
                <w14:textFill>
                  <w14:solidFill>
                    <w14:schemeClr w14:val="tx1"/>
                  </w14:solidFill>
                </w14:textFill>
              </w:rPr>
              <w:t>三</w:t>
            </w:r>
            <w:r>
              <w:rPr>
                <w:rFonts w:hint="eastAsia" w:ascii="宋体" w:hAnsi="宋体"/>
                <w:color w:val="000000" w:themeColor="text1"/>
                <w:highlight w:val="none"/>
                <w14:textFill>
                  <w14:solidFill>
                    <w14:schemeClr w14:val="tx1"/>
                  </w14:solidFill>
                </w14:textFill>
              </w:rPr>
              <w:t>部分要求</w:t>
            </w:r>
          </w:p>
        </w:tc>
      </w:tr>
    </w:tbl>
    <w:p w14:paraId="560744F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color w:val="000000" w:themeColor="text1"/>
          <w:kern w:val="2"/>
          <w:sz w:val="24"/>
          <w:szCs w:val="24"/>
          <w:highlight w:val="none"/>
          <w:u w:val="single"/>
          <w:lang w:val="en-US" w:eastAsia="zh-CN" w:bidi="ar-SA"/>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注：本项目采购为一个完整合同包，报价供应商必须对该合同包内所有货物</w:t>
      </w:r>
      <w:r>
        <w:rPr>
          <w:rFonts w:hint="eastAsia" w:ascii="宋体" w:hAnsi="宋体"/>
          <w:color w:val="000000" w:themeColor="text1"/>
          <w:sz w:val="24"/>
          <w:szCs w:val="24"/>
          <w:highlight w:val="none"/>
          <w:lang w:eastAsia="zh-CN"/>
          <w14:textFill>
            <w14:solidFill>
              <w14:schemeClr w14:val="tx1"/>
            </w14:solidFill>
          </w14:textFill>
        </w:rPr>
        <w:t>报价</w:t>
      </w:r>
      <w:r>
        <w:rPr>
          <w:rFonts w:hint="eastAsia" w:ascii="宋体" w:hAnsi="宋体"/>
          <w:color w:val="000000" w:themeColor="text1"/>
          <w:sz w:val="24"/>
          <w:szCs w:val="24"/>
          <w:highlight w:val="none"/>
          <w14:textFill>
            <w14:solidFill>
              <w14:schemeClr w14:val="tx1"/>
            </w14:solidFill>
          </w14:textFill>
        </w:rPr>
        <w:t>时必须完整。评标与授标以合同包为单位。成交供应商不得转包他人，若发现转包，采购人有权终止协议,并由成交供应商承担相关责任。</w:t>
      </w:r>
    </w:p>
    <w:p w14:paraId="326399D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cs="宋体"/>
          <w:b w:val="0"/>
          <w:bCs w:val="0"/>
          <w:color w:val="000000" w:themeColor="text1"/>
          <w:kern w:val="0"/>
          <w:sz w:val="24"/>
          <w:szCs w:val="24"/>
          <w:highlight w:val="none"/>
          <w:shd w:val="clear" w:color="auto" w:fill="FFFFFF"/>
          <w:lang w:val="en-US"/>
          <w14:textFill>
            <w14:solidFill>
              <w14:schemeClr w14:val="tx1"/>
            </w14:solidFill>
          </w14:textFill>
        </w:rPr>
      </w:pPr>
      <w:r>
        <w:rPr>
          <w:rFonts w:hint="eastAsia" w:ascii="宋体" w:hAnsi="宋体" w:cs="宋体"/>
          <w:b w:val="0"/>
          <w:bCs w:val="0"/>
          <w:color w:val="000000" w:themeColor="text1"/>
          <w:kern w:val="0"/>
          <w:sz w:val="24"/>
          <w:szCs w:val="24"/>
          <w:highlight w:val="none"/>
          <w:shd w:val="clear" w:color="auto" w:fill="FFFFFF"/>
          <w:lang w:eastAsia="zh-CN"/>
          <w14:textFill>
            <w14:solidFill>
              <w14:schemeClr w14:val="tx1"/>
            </w14:solidFill>
          </w14:textFill>
        </w:rPr>
        <w:t>二</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b w:val="0"/>
          <w:bCs w:val="0"/>
          <w:color w:val="000000" w:themeColor="text1"/>
          <w:kern w:val="0"/>
          <w:sz w:val="24"/>
          <w:szCs w:val="24"/>
          <w:highlight w:val="none"/>
          <w:shd w:val="clear" w:color="auto" w:fill="FFFFFF"/>
          <w14:textFill>
            <w14:solidFill>
              <w14:schemeClr w14:val="tx1"/>
            </w14:solidFill>
          </w14:textFill>
        </w:rPr>
        <w:t>报价供应商的资格要求</w:t>
      </w:r>
      <w:r>
        <w:rPr>
          <w:rFonts w:hint="eastAsia" w:ascii="宋体" w:hAnsi="宋体" w:cs="宋体"/>
          <w:b w:val="0"/>
          <w:bCs w:val="0"/>
          <w:color w:val="000000" w:themeColor="text1"/>
          <w:kern w:val="0"/>
          <w:sz w:val="24"/>
          <w:szCs w:val="24"/>
          <w:highlight w:val="none"/>
          <w:shd w:val="clear" w:color="auto" w:fill="FFFFFF"/>
          <w:lang w:val="en-US" w:eastAsia="zh-CN"/>
          <w14:textFill>
            <w14:solidFill>
              <w14:schemeClr w14:val="tx1"/>
            </w14:solidFill>
          </w14:textFill>
        </w:rPr>
        <w:t>:</w:t>
      </w:r>
    </w:p>
    <w:p w14:paraId="01C7B8C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szCs w:val="24"/>
          <w:highlight w:val="none"/>
          <w:shd w:val="clear" w:color="auto" w:fill="FFFFFF"/>
          <w:lang w:val="en-US" w:eastAsia="zh-CN"/>
          <w14:textFill>
            <w14:solidFill>
              <w14:schemeClr w14:val="tx1"/>
            </w14:solidFill>
          </w14:textFill>
        </w:rPr>
        <w:t>1、</w:t>
      </w:r>
      <w:r>
        <w:rPr>
          <w:rFonts w:hint="eastAsia" w:ascii="宋体" w:hAnsi="宋体" w:cs="宋体"/>
          <w:color w:val="000000" w:themeColor="text1"/>
          <w:kern w:val="0"/>
          <w:sz w:val="24"/>
          <w:szCs w:val="24"/>
          <w:highlight w:val="none"/>
          <w:shd w:val="clear" w:color="auto" w:fill="FFFFFF"/>
          <w14:textFill>
            <w14:solidFill>
              <w14:schemeClr w14:val="tx1"/>
            </w14:solidFill>
          </w14:textFill>
        </w:rPr>
        <w:t>报价供应商</w:t>
      </w:r>
      <w:r>
        <w:rPr>
          <w:rFonts w:hint="eastAsia" w:ascii="宋体" w:hAnsi="宋体" w:cs="宋体"/>
          <w:color w:val="000000" w:themeColor="text1"/>
          <w:sz w:val="24"/>
          <w:highlight w:val="none"/>
          <w14:textFill>
            <w14:solidFill>
              <w14:schemeClr w14:val="tx1"/>
            </w14:solidFill>
          </w14:textFill>
        </w:rPr>
        <w:t>须符合《中华人民共和国政府采购法》第二十二条规定条件且无行贿犯罪记录（须提供相关证明文件或书面声明）</w:t>
      </w:r>
      <w:r>
        <w:rPr>
          <w:rFonts w:hint="eastAsia" w:ascii="宋体" w:hAnsi="宋体"/>
          <w:color w:val="000000" w:themeColor="text1"/>
          <w:sz w:val="24"/>
          <w:highlight w:val="none"/>
          <w14:textFill>
            <w14:solidFill>
              <w14:schemeClr w14:val="tx1"/>
            </w14:solidFill>
          </w14:textFill>
        </w:rPr>
        <w:t>；</w:t>
      </w:r>
    </w:p>
    <w:p w14:paraId="5D015C0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cs="宋体"/>
          <w:color w:val="000000" w:themeColor="text1"/>
          <w:kern w:val="0"/>
          <w:sz w:val="24"/>
          <w:szCs w:val="24"/>
          <w:highlight w:val="none"/>
          <w:shd w:val="clear" w:color="auto" w:fill="FFFFFF"/>
          <w14:textFill>
            <w14:solidFill>
              <w14:schemeClr w14:val="tx1"/>
            </w14:solidFill>
          </w14:textFill>
        </w:rPr>
        <w:t>本项目不接受联合体形式参与</w:t>
      </w:r>
      <w:r>
        <w:rPr>
          <w:rFonts w:hint="eastAsia" w:ascii="宋体" w:hAnsi="宋体" w:cs="宋体"/>
          <w:color w:val="000000" w:themeColor="text1"/>
          <w:kern w:val="0"/>
          <w:sz w:val="24"/>
          <w:szCs w:val="24"/>
          <w:highlight w:val="none"/>
          <w:shd w:val="clear" w:color="auto" w:fill="FFFFFF"/>
          <w:lang w:eastAsia="zh-CN"/>
          <w14:textFill>
            <w14:solidFill>
              <w14:schemeClr w14:val="tx1"/>
            </w14:solidFill>
          </w14:textFill>
        </w:rPr>
        <w:t>报价</w:t>
      </w:r>
      <w:r>
        <w:rPr>
          <w:rFonts w:hint="eastAsia" w:ascii="宋体" w:hAnsi="宋体" w:cs="宋体"/>
          <w:color w:val="000000" w:themeColor="text1"/>
          <w:kern w:val="0"/>
          <w:sz w:val="24"/>
          <w:szCs w:val="24"/>
          <w:highlight w:val="none"/>
          <w:shd w:val="clear" w:color="auto" w:fill="FFFFFF"/>
          <w14:textFill>
            <w14:solidFill>
              <w14:schemeClr w14:val="tx1"/>
            </w14:solidFill>
          </w14:textFill>
        </w:rPr>
        <w:t>。</w:t>
      </w:r>
    </w:p>
    <w:p w14:paraId="16DC296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i w:val="0"/>
          <w:iCs w:val="0"/>
          <w:color w:val="000000" w:themeColor="text1"/>
          <w:sz w:val="24"/>
          <w:szCs w:val="24"/>
          <w:highlight w:val="none"/>
          <w:lang w:val="en-US" w:eastAsia="zh-CN"/>
          <w14:textFill>
            <w14:solidFill>
              <w14:schemeClr w14:val="tx1"/>
            </w14:solidFill>
          </w14:textFill>
        </w:rPr>
        <w:t>三</w:t>
      </w:r>
      <w:r>
        <w:rPr>
          <w:rFonts w:hint="eastAsia" w:ascii="宋体" w:hAnsi="宋体"/>
          <w:color w:val="000000" w:themeColor="text1"/>
          <w:sz w:val="24"/>
          <w:szCs w:val="24"/>
          <w:highlight w:val="none"/>
          <w14:textFill>
            <w14:solidFill>
              <w14:schemeClr w14:val="tx1"/>
            </w14:solidFill>
          </w14:textFill>
        </w:rPr>
        <w:t>、提交报价响应文件截止时间</w:t>
      </w:r>
      <w:r>
        <w:rPr>
          <w:rFonts w:hint="eastAsia" w:ascii="宋体" w:hAnsi="宋体"/>
          <w:color w:val="000000" w:themeColor="text1"/>
          <w:sz w:val="24"/>
          <w:szCs w:val="24"/>
          <w:highlight w:val="none"/>
          <w:u w:val="single"/>
          <w:lang w:val="en-US" w:eastAsia="zh-CN"/>
          <w14:textFill>
            <w14:solidFill>
              <w14:schemeClr w14:val="tx1"/>
            </w14:solidFill>
          </w14:textFill>
        </w:rPr>
        <w:t>2025</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lang w:val="en-US" w:eastAsia="zh-CN"/>
          <w14:textFill>
            <w14:solidFill>
              <w14:schemeClr w14:val="tx1"/>
            </w14:solidFill>
          </w14:textFill>
        </w:rPr>
        <w:t>11</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lang w:val="en-US" w:eastAsia="zh-CN"/>
          <w14:textFill>
            <w14:solidFill>
              <w14:schemeClr w14:val="tx1"/>
            </w14:solidFill>
          </w14:textFill>
        </w:rPr>
        <w:t>28</w:t>
      </w:r>
      <w:r>
        <w:rPr>
          <w:rFonts w:hint="eastAsia" w:ascii="宋体" w:hAnsi="宋体"/>
          <w:color w:val="000000" w:themeColor="text1"/>
          <w:sz w:val="24"/>
          <w:szCs w:val="24"/>
          <w:highlight w:val="none"/>
          <w14:textFill>
            <w14:solidFill>
              <w14:schemeClr w14:val="tx1"/>
            </w14:solidFill>
          </w14:textFill>
        </w:rPr>
        <w:t>日</w:t>
      </w:r>
      <w:r>
        <w:rPr>
          <w:rFonts w:hint="eastAsia" w:ascii="宋体" w:hAnsi="宋体"/>
          <w:color w:val="000000" w:themeColor="text1"/>
          <w:sz w:val="24"/>
          <w:szCs w:val="24"/>
          <w:highlight w:val="none"/>
          <w:u w:val="single"/>
          <w:lang w:val="en-US" w:eastAsia="zh-CN"/>
          <w14:textFill>
            <w14:solidFill>
              <w14:schemeClr w14:val="tx1"/>
            </w14:solidFill>
          </w14:textFill>
        </w:rPr>
        <w:t>9</w:t>
      </w:r>
      <w:r>
        <w:rPr>
          <w:rFonts w:hint="eastAsia" w:ascii="宋体" w:hAnsi="宋体"/>
          <w:color w:val="000000" w:themeColor="text1"/>
          <w:sz w:val="24"/>
          <w:szCs w:val="24"/>
          <w:highlight w:val="none"/>
          <w14:textFill>
            <w14:solidFill>
              <w14:schemeClr w14:val="tx1"/>
            </w14:solidFill>
          </w14:textFill>
        </w:rPr>
        <w:t>时</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北京时间</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eastAsia="zh-CN"/>
          <w14:textFill>
            <w14:solidFill>
              <w14:schemeClr w14:val="tx1"/>
            </w14:solidFill>
          </w14:textFill>
        </w:rPr>
        <w:t>（与询价时间一致）</w:t>
      </w:r>
      <w:r>
        <w:rPr>
          <w:rFonts w:hint="eastAsia" w:ascii="宋体" w:hAnsi="宋体"/>
          <w:color w:val="000000" w:themeColor="text1"/>
          <w:sz w:val="24"/>
          <w:szCs w:val="24"/>
          <w:highlight w:val="none"/>
          <w14:textFill>
            <w14:solidFill>
              <w14:schemeClr w14:val="tx1"/>
            </w14:solidFill>
          </w14:textFill>
        </w:rPr>
        <w:t>。（从询价</w:t>
      </w:r>
      <w:r>
        <w:rPr>
          <w:rFonts w:hint="eastAsia" w:ascii="宋体" w:hAnsi="宋体"/>
          <w:color w:val="000000" w:themeColor="text1"/>
          <w:sz w:val="24"/>
          <w:szCs w:val="24"/>
          <w:highlight w:val="none"/>
          <w:lang w:eastAsia="zh-CN"/>
          <w14:textFill>
            <w14:solidFill>
              <w14:schemeClr w14:val="tx1"/>
            </w14:solidFill>
          </w14:textFill>
        </w:rPr>
        <w:t>公告发布</w:t>
      </w:r>
      <w:r>
        <w:rPr>
          <w:rFonts w:hint="eastAsia" w:ascii="宋体" w:hAnsi="宋体"/>
          <w:color w:val="000000" w:themeColor="text1"/>
          <w:sz w:val="24"/>
          <w:szCs w:val="24"/>
          <w:highlight w:val="none"/>
          <w14:textFill>
            <w14:solidFill>
              <w14:schemeClr w14:val="tx1"/>
            </w14:solidFill>
          </w14:textFill>
        </w:rPr>
        <w:t>之日起至供应商提交响应文件截止之日止不得少于3个工作日）</w:t>
      </w:r>
      <w:r>
        <w:rPr>
          <w:rFonts w:hint="eastAsia" w:ascii="宋体" w:hAnsi="宋体"/>
          <w:color w:val="000000" w:themeColor="text1"/>
          <w:sz w:val="24"/>
          <w:szCs w:val="24"/>
          <w:highlight w:val="none"/>
          <w:lang w:eastAsia="zh-CN"/>
          <w14:textFill>
            <w14:solidFill>
              <w14:schemeClr w14:val="tx1"/>
            </w14:solidFill>
          </w14:textFill>
        </w:rPr>
        <w:t>。</w:t>
      </w:r>
    </w:p>
    <w:p w14:paraId="71294A7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四</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eastAsia="zh-CN"/>
          <w14:textFill>
            <w14:solidFill>
              <w14:schemeClr w14:val="tx1"/>
            </w14:solidFill>
          </w14:textFill>
        </w:rPr>
        <w:t>询价</w:t>
      </w:r>
      <w:r>
        <w:rPr>
          <w:rFonts w:hint="eastAsia" w:ascii="宋体" w:hAnsi="宋体"/>
          <w:color w:val="000000" w:themeColor="text1"/>
          <w:sz w:val="24"/>
          <w:szCs w:val="24"/>
          <w:highlight w:val="none"/>
          <w14:textFill>
            <w14:solidFill>
              <w14:schemeClr w14:val="tx1"/>
            </w14:solidFill>
          </w14:textFill>
        </w:rPr>
        <w:t>时间：</w:t>
      </w:r>
      <w:r>
        <w:rPr>
          <w:rFonts w:hint="eastAsia" w:ascii="宋体" w:hAnsi="宋体"/>
          <w:color w:val="000000" w:themeColor="text1"/>
          <w:sz w:val="24"/>
          <w:szCs w:val="24"/>
          <w:highlight w:val="none"/>
          <w:u w:val="single"/>
          <w:lang w:val="en-US" w:eastAsia="zh-CN"/>
          <w14:textFill>
            <w14:solidFill>
              <w14:schemeClr w14:val="tx1"/>
            </w14:solidFill>
          </w14:textFill>
        </w:rPr>
        <w:t>2025年11月28日9时(</w:t>
      </w:r>
      <w:r>
        <w:rPr>
          <w:rFonts w:hint="eastAsia" w:ascii="宋体" w:hAnsi="宋体"/>
          <w:color w:val="000000" w:themeColor="text1"/>
          <w:sz w:val="24"/>
          <w:szCs w:val="24"/>
          <w:highlight w:val="none"/>
          <w14:textFill>
            <w14:solidFill>
              <w14:schemeClr w14:val="tx1"/>
            </w14:solidFill>
          </w14:textFill>
        </w:rPr>
        <w:t>北京时间)</w:t>
      </w:r>
      <w:r>
        <w:rPr>
          <w:rFonts w:hint="eastAsia" w:ascii="宋体" w:hAnsi="宋体"/>
          <w:color w:val="000000" w:themeColor="text1"/>
          <w:sz w:val="24"/>
          <w:szCs w:val="24"/>
          <w:highlight w:val="none"/>
          <w:lang w:eastAsia="zh-CN"/>
          <w14:textFill>
            <w14:solidFill>
              <w14:schemeClr w14:val="tx1"/>
            </w14:solidFill>
          </w14:textFill>
        </w:rPr>
        <w:t>。</w:t>
      </w:r>
    </w:p>
    <w:p w14:paraId="2D576A3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i w:val="0"/>
          <w:iCs w:val="0"/>
          <w:color w:val="000000" w:themeColor="text1"/>
          <w:sz w:val="24"/>
          <w:szCs w:val="24"/>
          <w:highlight w:val="none"/>
          <w:u w:val="singl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五</w:t>
      </w:r>
      <w:r>
        <w:rPr>
          <w:rFonts w:hint="eastAsia" w:ascii="宋体" w:hAnsi="宋体"/>
          <w:color w:val="000000" w:themeColor="text1"/>
          <w:sz w:val="24"/>
          <w:szCs w:val="24"/>
          <w:highlight w:val="none"/>
          <w14:textFill>
            <w14:solidFill>
              <w14:schemeClr w14:val="tx1"/>
            </w14:solidFill>
          </w14:textFill>
        </w:rPr>
        <w:t>、报价响应文件递交及</w:t>
      </w:r>
      <w:r>
        <w:rPr>
          <w:rFonts w:hint="eastAsia" w:ascii="宋体" w:hAnsi="宋体"/>
          <w:color w:val="000000" w:themeColor="text1"/>
          <w:sz w:val="24"/>
          <w:szCs w:val="24"/>
          <w:highlight w:val="none"/>
          <w:lang w:eastAsia="zh-CN"/>
          <w14:textFill>
            <w14:solidFill>
              <w14:schemeClr w14:val="tx1"/>
            </w14:solidFill>
          </w14:textFill>
        </w:rPr>
        <w:t>询价</w:t>
      </w:r>
      <w:r>
        <w:rPr>
          <w:rFonts w:hint="eastAsia" w:ascii="宋体" w:hAnsi="宋体"/>
          <w:color w:val="000000" w:themeColor="text1"/>
          <w:sz w:val="24"/>
          <w:szCs w:val="24"/>
          <w:highlight w:val="none"/>
          <w14:textFill>
            <w14:solidFill>
              <w14:schemeClr w14:val="tx1"/>
            </w14:solidFill>
          </w14:textFill>
        </w:rPr>
        <w:t>地点：</w:t>
      </w:r>
      <w:r>
        <w:rPr>
          <w:rFonts w:ascii="宋体" w:hAnsi="宋体" w:eastAsia="宋体" w:cs="宋体"/>
          <w:color w:val="000000" w:themeColor="text1"/>
          <w:sz w:val="24"/>
          <w:szCs w:val="24"/>
          <w14:textFill>
            <w14:solidFill>
              <w14:schemeClr w14:val="tx1"/>
            </w14:solidFill>
          </w14:textFill>
        </w:rPr>
        <w:t>泉州市丰泽区东海大街398号</w:t>
      </w:r>
      <w:r>
        <w:rPr>
          <w:rFonts w:hint="eastAsia" w:ascii="宋体" w:hAnsi="宋体" w:eastAsia="宋体"/>
          <w:i w:val="0"/>
          <w:iCs w:val="0"/>
          <w:color w:val="000000" w:themeColor="text1"/>
          <w:sz w:val="24"/>
          <w:szCs w:val="24"/>
          <w:highlight w:val="none"/>
          <w:u w:val="single"/>
          <w:lang w:val="en-US" w:eastAsia="zh-CN"/>
          <w14:textFill>
            <w14:solidFill>
              <w14:schemeClr w14:val="tx1"/>
            </w14:solidFill>
          </w14:textFill>
        </w:rPr>
        <w:t>泉州师范学院泉州市丰泽区东海大街398号音乐与舞蹈学院E201办公室</w:t>
      </w:r>
      <w:r>
        <w:rPr>
          <w:rFonts w:hint="eastAsia" w:ascii="宋体" w:hAnsi="宋体"/>
          <w:i w:val="0"/>
          <w:iCs w:val="0"/>
          <w:color w:val="000000" w:themeColor="text1"/>
          <w:sz w:val="24"/>
          <w:szCs w:val="24"/>
          <w:highlight w:val="none"/>
          <w:u w:val="none"/>
          <w:lang w:val="en-US" w:eastAsia="zh-CN"/>
          <w14:textFill>
            <w14:solidFill>
              <w14:schemeClr w14:val="tx1"/>
            </w14:solidFill>
          </w14:textFill>
        </w:rPr>
        <w:t>。</w:t>
      </w:r>
    </w:p>
    <w:p w14:paraId="2E3344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六</w:t>
      </w:r>
      <w:r>
        <w:rPr>
          <w:rFonts w:hint="eastAsia" w:ascii="宋体" w:hAnsi="宋体" w:cs="宋体"/>
          <w:b w:val="0"/>
          <w:bCs w:val="0"/>
          <w:color w:val="000000" w:themeColor="text1"/>
          <w:kern w:val="0"/>
          <w:sz w:val="24"/>
          <w:szCs w:val="24"/>
          <w:highlight w:val="none"/>
          <w:shd w:val="clear" w:color="auto" w:fill="FFFFFF"/>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凡对本次招标有疑义的，请以信函、电话、传真或来人与我</w:t>
      </w:r>
      <w:r>
        <w:rPr>
          <w:rFonts w:hint="eastAsia" w:ascii="宋体" w:hAnsi="宋体"/>
          <w:color w:val="000000" w:themeColor="text1"/>
          <w:sz w:val="24"/>
          <w:szCs w:val="24"/>
          <w:highlight w:val="none"/>
          <w:lang w:val="en-US" w:eastAsia="zh-CN"/>
          <w14:textFill>
            <w14:solidFill>
              <w14:schemeClr w14:val="tx1"/>
            </w14:solidFill>
          </w14:textFill>
        </w:rPr>
        <w:t>校</w:t>
      </w:r>
      <w:r>
        <w:rPr>
          <w:rFonts w:hint="eastAsia" w:ascii="宋体" w:hAnsi="宋体"/>
          <w:color w:val="000000" w:themeColor="text1"/>
          <w:sz w:val="24"/>
          <w:szCs w:val="24"/>
          <w:highlight w:val="none"/>
          <w14:textFill>
            <w14:solidFill>
              <w14:schemeClr w14:val="tx1"/>
            </w14:solidFill>
          </w14:textFill>
        </w:rPr>
        <w:t>联系，联系人：</w:t>
      </w:r>
      <w:r>
        <w:rPr>
          <w:rFonts w:hint="eastAsia" w:ascii="宋体" w:hAnsi="宋体"/>
          <w:color w:val="000000" w:themeColor="text1"/>
          <w:sz w:val="24"/>
          <w:szCs w:val="24"/>
          <w:highlight w:val="none"/>
          <w:u w:val="single"/>
          <w:lang w:val="en-US" w:eastAsia="zh-CN"/>
          <w14:textFill>
            <w14:solidFill>
              <w14:schemeClr w14:val="tx1"/>
            </w14:solidFill>
          </w14:textFill>
        </w:rPr>
        <w:t>雷华</w:t>
      </w:r>
      <w:r>
        <w:rPr>
          <w:rFonts w:hint="eastAsia" w:ascii="宋体" w:hAnsi="宋体"/>
          <w:color w:val="000000" w:themeColor="text1"/>
          <w:sz w:val="24"/>
          <w:szCs w:val="24"/>
          <w:highlight w:val="none"/>
          <w:lang w:val="en-US"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联系电话：</w:t>
      </w:r>
      <w:r>
        <w:rPr>
          <w:rFonts w:hint="eastAsia" w:ascii="宋体" w:hAnsi="宋体" w:cs="宋体"/>
          <w:color w:val="000000" w:themeColor="text1"/>
          <w:sz w:val="24"/>
          <w:szCs w:val="24"/>
          <w:u w:val="single"/>
          <w:lang w:val="en-US" w:eastAsia="zh-CN"/>
          <w14:textFill>
            <w14:solidFill>
              <w14:schemeClr w14:val="tx1"/>
            </w14:solidFill>
          </w14:textFill>
        </w:rPr>
        <w:t>0595-22792900</w:t>
      </w:r>
      <w:r>
        <w:rPr>
          <w:rFonts w:hint="eastAsia" w:ascii="宋体" w:hAnsi="宋体" w:cs="宋体"/>
          <w:color w:val="000000" w:themeColor="text1"/>
          <w:kern w:val="2"/>
          <w:sz w:val="24"/>
          <w:szCs w:val="24"/>
          <w:highlight w:val="none"/>
          <w:lang w:val="zh-CN" w:eastAsia="zh-CN" w:bidi="ar-SA"/>
          <w14:textFill>
            <w14:solidFill>
              <w14:schemeClr w14:val="tx1"/>
            </w14:solidFill>
          </w14:textFill>
        </w:rPr>
        <w:t>。</w:t>
      </w:r>
    </w:p>
    <w:p w14:paraId="38C01ED5">
      <w:pPr>
        <w:keepNext w:val="0"/>
        <w:keepLines w:val="0"/>
        <w:pageBreakBefore w:val="0"/>
        <w:kinsoku/>
        <w:wordWrap/>
        <w:overflowPunct/>
        <w:topLinePunct w:val="0"/>
        <w:autoSpaceDE/>
        <w:autoSpaceDN/>
        <w:bidi w:val="0"/>
        <w:adjustRightInd/>
        <w:snapToGrid/>
        <w:spacing w:line="360" w:lineRule="auto"/>
        <w:jc w:val="both"/>
        <w:textAlignment w:val="auto"/>
        <w:outlineLvl w:val="0"/>
        <w:rPr>
          <w:rFonts w:hint="eastAsia" w:ascii="宋体" w:hAnsi="宋体"/>
          <w:b/>
          <w:color w:val="000000" w:themeColor="text1"/>
          <w:sz w:val="36"/>
          <w:szCs w:val="36"/>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lang w:eastAsia="zh-CN"/>
          <w14:textFill>
            <w14:solidFill>
              <w14:schemeClr w14:val="tx1"/>
            </w14:solidFill>
          </w14:textFill>
        </w:rPr>
        <w:t>七</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zh-CN"/>
          <w14:textFill>
            <w14:solidFill>
              <w14:schemeClr w14:val="tx1"/>
            </w14:solidFill>
          </w14:textFill>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000000" w:themeColor="text1"/>
          <w:kern w:val="0"/>
          <w:sz w:val="24"/>
          <w:szCs w:val="24"/>
          <w:highlight w:val="none"/>
          <w:shd w:val="clear" w:color="auto" w:fill="FFFFFF"/>
          <w:lang w:val="en-US" w:eastAsia="zh-CN"/>
          <w14:textFill>
            <w14:solidFill>
              <w14:schemeClr w14:val="tx1"/>
            </w14:solidFill>
          </w14:textFill>
        </w:rPr>
        <w:t xml:space="preserve">  </w:t>
      </w:r>
      <w:r>
        <w:rPr>
          <w:rFonts w:hint="eastAsia" w:ascii="宋体" w:hAnsi="宋体"/>
          <w:b/>
          <w:color w:val="000000" w:themeColor="text1"/>
          <w:sz w:val="36"/>
          <w:szCs w:val="36"/>
          <w:highlight w:val="none"/>
          <w14:textFill>
            <w14:solidFill>
              <w14:schemeClr w14:val="tx1"/>
            </w14:solidFill>
          </w14:textFill>
        </w:rPr>
        <w:br w:type="page"/>
      </w:r>
      <w:bookmarkStart w:id="42" w:name="_Toc7302"/>
      <w:bookmarkStart w:id="43" w:name="_Toc4126"/>
    </w:p>
    <w:p w14:paraId="07BD4353">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lang w:eastAsia="zh-CN"/>
          <w14:textFill>
            <w14:solidFill>
              <w14:schemeClr w14:val="tx1"/>
            </w14:solidFill>
          </w14:textFill>
        </w:rPr>
        <w:t>第二部分</w:t>
      </w:r>
      <w:r>
        <w:rPr>
          <w:rFonts w:hint="eastAsia" w:ascii="宋体" w:hAnsi="宋体"/>
          <w:b/>
          <w:color w:val="000000" w:themeColor="text1"/>
          <w:sz w:val="36"/>
          <w:szCs w:val="36"/>
          <w:highlight w:val="none"/>
          <w:lang w:val="en-US" w:eastAsia="zh-CN"/>
          <w14:textFill>
            <w14:solidFill>
              <w14:schemeClr w14:val="tx1"/>
            </w14:solidFill>
          </w14:textFill>
        </w:rPr>
        <w:t xml:space="preserve">  </w:t>
      </w:r>
      <w:r>
        <w:rPr>
          <w:rFonts w:hint="eastAsia" w:ascii="宋体" w:hAnsi="宋体"/>
          <w:b/>
          <w:color w:val="000000" w:themeColor="text1"/>
          <w:sz w:val="36"/>
          <w:szCs w:val="36"/>
          <w:highlight w:val="none"/>
          <w14:textFill>
            <w14:solidFill>
              <w14:schemeClr w14:val="tx1"/>
            </w14:solidFill>
          </w14:textFill>
        </w:rPr>
        <w:t>报价供应商须知</w:t>
      </w:r>
      <w:bookmarkEnd w:id="42"/>
      <w:bookmarkEnd w:id="43"/>
    </w:p>
    <w:p w14:paraId="16A6E8B6">
      <w:pPr>
        <w:pStyle w:val="14"/>
        <w:rPr>
          <w:rFonts w:hint="eastAsia"/>
          <w:i w:val="0"/>
          <w:iCs w:val="0"/>
          <w:color w:val="000000" w:themeColor="text1"/>
          <w:highlight w:val="none"/>
          <w14:textFill>
            <w14:solidFill>
              <w14:schemeClr w14:val="tx1"/>
            </w14:solidFill>
          </w14:textFill>
        </w:rPr>
      </w:pPr>
      <w:r>
        <w:rPr>
          <w:rFonts w:hint="eastAsia" w:ascii="宋体" w:hAnsi="宋体"/>
          <w:b/>
          <w:i w:val="0"/>
          <w:iCs w:val="0"/>
          <w:color w:val="000000" w:themeColor="text1"/>
          <w:sz w:val="24"/>
          <w:highlight w:val="none"/>
          <w14:textFill>
            <w14:solidFill>
              <w14:schemeClr w14:val="tx1"/>
            </w14:solidFill>
          </w14:textFill>
        </w:rPr>
        <w:t>报价供应商须知前附表是对报价供应商须知的补充，二者如有矛盾，以前附表为准。</w:t>
      </w:r>
    </w:p>
    <w:tbl>
      <w:tblPr>
        <w:tblStyle w:val="18"/>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43343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D090548">
            <w:pPr>
              <w:spacing w:line="440" w:lineRule="exact"/>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条款号</w:t>
            </w:r>
          </w:p>
        </w:tc>
        <w:tc>
          <w:tcPr>
            <w:tcW w:w="8951" w:type="dxa"/>
            <w:noWrap w:val="0"/>
            <w:vAlign w:val="center"/>
          </w:tcPr>
          <w:p w14:paraId="4E4CBD9C">
            <w:pPr>
              <w:spacing w:line="440" w:lineRule="exact"/>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内</w:t>
            </w:r>
            <w:r>
              <w:rPr>
                <w:rFonts w:ascii="宋体" w:hAnsi="宋体"/>
                <w:b/>
                <w:color w:val="000000" w:themeColor="text1"/>
                <w:sz w:val="24"/>
                <w:highlight w:val="none"/>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容</w:t>
            </w:r>
          </w:p>
        </w:tc>
      </w:tr>
      <w:tr w14:paraId="261D1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05B3C80C">
            <w:pPr>
              <w:spacing w:line="440" w:lineRule="exact"/>
              <w:jc w:val="center"/>
              <w:rPr>
                <w:rFonts w:hint="eastAsia"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1</w:t>
            </w:r>
          </w:p>
        </w:tc>
        <w:tc>
          <w:tcPr>
            <w:tcW w:w="8951" w:type="dxa"/>
            <w:noWrap w:val="0"/>
            <w:vAlign w:val="center"/>
          </w:tcPr>
          <w:p w14:paraId="749CCD84">
            <w:pPr>
              <w:pStyle w:val="16"/>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default" w:ascii="宋体" w:hAnsi="宋体"/>
                <w:i w:val="0"/>
                <w:iCs w:val="0"/>
                <w:color w:val="000000" w:themeColor="text1"/>
                <w:sz w:val="24"/>
                <w:szCs w:val="24"/>
                <w:highlight w:val="none"/>
                <w:u w:val="single"/>
                <w:lang w:val="en-US" w:eastAsia="zh-CN"/>
                <w14:textFill>
                  <w14:solidFill>
                    <w14:schemeClr w14:val="tx1"/>
                  </w14:solidFill>
                </w14:textFill>
              </w:rPr>
            </w:pPr>
            <w:r>
              <w:rPr>
                <w:rFonts w:hint="eastAsia" w:ascii="宋体" w:hAnsi="宋体"/>
                <w:i w:val="0"/>
                <w:iCs w:val="0"/>
                <w:color w:val="000000" w:themeColor="text1"/>
                <w:sz w:val="24"/>
                <w:szCs w:val="24"/>
                <w:highlight w:val="none"/>
                <w:u w:val="single"/>
                <w:lang w:val="en-US" w:eastAsia="zh-CN"/>
                <w14:textFill>
                  <w14:solidFill>
                    <w14:schemeClr w14:val="tx1"/>
                  </w14:solidFill>
                </w14:textFill>
              </w:rPr>
              <w:t>泉州师范学院音乐与舞蹈学院</w:t>
            </w:r>
          </w:p>
          <w:p w14:paraId="6163E531">
            <w:pPr>
              <w:pStyle w:val="16"/>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u w:val="none"/>
                <w:lang w:eastAsia="zh-CN"/>
                <w14:textFill>
                  <w14:solidFill>
                    <w14:schemeClr w14:val="tx1"/>
                  </w14:solidFill>
                </w14:textFill>
              </w:rPr>
              <w:t>地址</w:t>
            </w: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w:t>
            </w:r>
            <w:r>
              <w:rPr>
                <w:rFonts w:ascii="宋体" w:hAnsi="宋体" w:eastAsia="宋体" w:cs="宋体"/>
                <w:color w:val="000000" w:themeColor="text1"/>
                <w:sz w:val="24"/>
                <w:szCs w:val="24"/>
                <w:u w:val="none"/>
                <w14:textFill>
                  <w14:solidFill>
                    <w14:schemeClr w14:val="tx1"/>
                  </w14:solidFill>
                </w14:textFill>
              </w:rPr>
              <w:t>泉州市丰泽区东海大街398号</w:t>
            </w:r>
            <w:r>
              <w:rPr>
                <w:rFonts w:hint="eastAsia" w:ascii="宋体" w:hAnsi="宋体" w:cs="宋体"/>
                <w:color w:val="000000" w:themeColor="text1"/>
                <w:sz w:val="24"/>
                <w:szCs w:val="24"/>
                <w:u w:val="none"/>
                <w:lang w:val="en-US" w:eastAsia="zh-CN"/>
                <w14:textFill>
                  <w14:solidFill>
                    <w14:schemeClr w14:val="tx1"/>
                  </w14:solidFill>
                </w14:textFill>
              </w:rPr>
              <w:t>.</w:t>
            </w:r>
          </w:p>
        </w:tc>
      </w:tr>
      <w:tr w14:paraId="03F9E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02F31808">
            <w:pPr>
              <w:spacing w:line="440" w:lineRule="exact"/>
              <w:jc w:val="center"/>
              <w:rPr>
                <w:rFonts w:hint="eastAsia"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2</w:t>
            </w:r>
          </w:p>
        </w:tc>
        <w:tc>
          <w:tcPr>
            <w:tcW w:w="8951" w:type="dxa"/>
            <w:noWrap w:val="0"/>
            <w:vAlign w:val="center"/>
          </w:tcPr>
          <w:p w14:paraId="243E4C54">
            <w:pPr>
              <w:spacing w:line="440" w:lineRule="exact"/>
              <w:rPr>
                <w:rFonts w:hint="eastAsia"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报价供应商必须在报价文件中提供以下证明其有资格进行报价和有能力履行合同的文件(加盖报价供应商公章)：</w:t>
            </w:r>
          </w:p>
          <w:p w14:paraId="0065C2E8">
            <w:pPr>
              <w:pStyle w:val="16"/>
              <w:spacing w:after="0" w:line="360" w:lineRule="auto"/>
              <w:ind w:firstLine="0" w:firstLineChars="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1、合格有效的营业执照副本复印件；</w:t>
            </w:r>
          </w:p>
          <w:p w14:paraId="2013A2FF">
            <w:pPr>
              <w:pStyle w:val="16"/>
              <w:spacing w:after="0" w:line="360" w:lineRule="auto"/>
              <w:ind w:firstLine="0" w:firstLineChars="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、法定代表人对谈判代表的授权委托书（原件）；</w:t>
            </w:r>
          </w:p>
          <w:p w14:paraId="6984172E">
            <w:pPr>
              <w:pStyle w:val="16"/>
              <w:spacing w:after="0" w:line="360" w:lineRule="auto"/>
              <w:ind w:firstLine="0" w:firstLineChars="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、法定代表人身份证正反面有效复印件；</w:t>
            </w:r>
          </w:p>
          <w:p w14:paraId="73B6A00D">
            <w:pPr>
              <w:pStyle w:val="16"/>
              <w:spacing w:after="0" w:line="360" w:lineRule="auto"/>
              <w:ind w:firstLine="0" w:firstLineChars="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、谈判代表身份证正反面有效复印件；</w:t>
            </w:r>
          </w:p>
          <w:p w14:paraId="36A8AB57">
            <w:pPr>
              <w:spacing w:line="440" w:lineRule="exact"/>
              <w:rPr>
                <w:rFonts w:hint="eastAsia" w:ascii="宋体" w:hAnsi="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szCs w:val="24"/>
                <w:highlight w:val="none"/>
                <w:shd w:val="clear" w:color="auto" w:fill="FFFFFF"/>
                <w:lang w:val="en-US" w:eastAsia="zh-CN"/>
                <w14:textFill>
                  <w14:solidFill>
                    <w14:schemeClr w14:val="tx1"/>
                  </w14:solidFill>
                </w14:textFill>
              </w:rPr>
              <w:t>5、</w:t>
            </w:r>
            <w:r>
              <w:rPr>
                <w:rFonts w:hint="eastAsia" w:ascii="宋体" w:hAnsi="宋体" w:cs="宋体"/>
                <w:color w:val="000000" w:themeColor="text1"/>
                <w:kern w:val="0"/>
                <w:sz w:val="24"/>
                <w:szCs w:val="24"/>
                <w:highlight w:val="none"/>
                <w:shd w:val="clear" w:color="auto" w:fill="FFFFFF"/>
                <w14:textFill>
                  <w14:solidFill>
                    <w14:schemeClr w14:val="tx1"/>
                  </w14:solidFill>
                </w14:textFill>
              </w:rPr>
              <w:t>报价供应商</w:t>
            </w:r>
            <w:r>
              <w:rPr>
                <w:rFonts w:hint="eastAsia" w:ascii="宋体" w:hAnsi="宋体" w:cs="宋体"/>
                <w:color w:val="000000" w:themeColor="text1"/>
                <w:sz w:val="24"/>
                <w:highlight w:val="none"/>
                <w14:textFill>
                  <w14:solidFill>
                    <w14:schemeClr w14:val="tx1"/>
                  </w14:solidFill>
                </w14:textFill>
              </w:rPr>
              <w:t>须符合《中华人民共和国政府采购法》第二十二条规定条件且无行贿犯罪记录</w:t>
            </w:r>
            <w:r>
              <w:rPr>
                <w:rFonts w:hint="eastAsia" w:ascii="宋体" w:hAnsi="宋体" w:cs="宋体"/>
                <w:b/>
                <w:bCs/>
                <w:color w:val="000000" w:themeColor="text1"/>
                <w:sz w:val="24"/>
                <w:highlight w:val="none"/>
                <w14:textFill>
                  <w14:solidFill>
                    <w14:schemeClr w14:val="tx1"/>
                  </w14:solidFill>
                </w14:textFill>
              </w:rPr>
              <w:t>（须提供相关证明文件或书面声明）</w:t>
            </w:r>
            <w:r>
              <w:rPr>
                <w:rFonts w:hint="eastAsia" w:ascii="宋体" w:hAnsi="宋体"/>
                <w:color w:val="000000" w:themeColor="text1"/>
                <w:sz w:val="24"/>
                <w:highlight w:val="none"/>
                <w14:textFill>
                  <w14:solidFill>
                    <w14:schemeClr w14:val="tx1"/>
                  </w14:solidFill>
                </w14:textFill>
              </w:rPr>
              <w:t>；</w:t>
            </w:r>
          </w:p>
          <w:p w14:paraId="6DDFBF77">
            <w:pPr>
              <w:spacing w:line="360" w:lineRule="auto"/>
              <w:ind w:firstLine="0" w:firstLineChars="0"/>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特别说明：报价供应商必须对上述资格证明文件的真实性负责，原件备查；如果报价供应商虚报上述证明文件骗取成交，其成交资格无效。</w:t>
            </w:r>
          </w:p>
        </w:tc>
      </w:tr>
      <w:tr w14:paraId="08943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3304B21B">
            <w:pPr>
              <w:spacing w:line="440" w:lineRule="exact"/>
              <w:jc w:val="center"/>
              <w:rPr>
                <w:rFonts w:hint="eastAsia"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3</w:t>
            </w:r>
          </w:p>
        </w:tc>
        <w:tc>
          <w:tcPr>
            <w:tcW w:w="8951" w:type="dxa"/>
            <w:noWrap w:val="0"/>
            <w:vAlign w:val="center"/>
          </w:tcPr>
          <w:p w14:paraId="293A0712">
            <w:pPr>
              <w:spacing w:line="440" w:lineRule="exact"/>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询价</w:t>
            </w:r>
            <w:r>
              <w:rPr>
                <w:rFonts w:hint="eastAsia" w:ascii="宋体" w:hAnsi="宋体"/>
                <w:b/>
                <w:bCs/>
                <w:color w:val="000000" w:themeColor="text1"/>
                <w:sz w:val="24"/>
                <w:highlight w:val="none"/>
                <w14:textFill>
                  <w14:solidFill>
                    <w14:schemeClr w14:val="tx1"/>
                  </w14:solidFill>
                </w14:textFill>
              </w:rPr>
              <w:t>保证金：</w:t>
            </w:r>
            <w:r>
              <w:rPr>
                <w:rFonts w:hint="eastAsia" w:ascii="宋体" w:hAnsi="宋体" w:cs="宋体"/>
                <w:color w:val="000000" w:themeColor="text1"/>
                <w:sz w:val="24"/>
                <w:szCs w:val="24"/>
                <w:highlight w:val="none"/>
                <w:lang w:eastAsia="zh-CN"/>
                <w14:textFill>
                  <w14:solidFill>
                    <w14:schemeClr w14:val="tx1"/>
                  </w14:solidFill>
                </w14:textFill>
              </w:rPr>
              <w:t>本项目无须缴纳保证金。</w:t>
            </w:r>
          </w:p>
        </w:tc>
      </w:tr>
      <w:tr w14:paraId="3D8B6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7C63D5BA">
            <w:pPr>
              <w:spacing w:line="440" w:lineRule="exact"/>
              <w:jc w:val="center"/>
              <w:rPr>
                <w:rFonts w:hint="eastAsia"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4</w:t>
            </w:r>
          </w:p>
        </w:tc>
        <w:tc>
          <w:tcPr>
            <w:tcW w:w="8951" w:type="dxa"/>
            <w:noWrap w:val="0"/>
            <w:vAlign w:val="center"/>
          </w:tcPr>
          <w:p w14:paraId="2F8A43DE">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履约保证金：</w:t>
            </w:r>
            <w:r>
              <w:rPr>
                <w:rFonts w:hint="eastAsia" w:ascii="宋体" w:hAnsi="宋体" w:eastAsia="宋体" w:cs="宋体"/>
                <w:color w:val="000000" w:themeColor="text1"/>
                <w:sz w:val="24"/>
                <w:szCs w:val="24"/>
                <w:highlight w:val="none"/>
                <w:lang w:eastAsia="zh-CN"/>
                <w14:textFill>
                  <w14:solidFill>
                    <w14:schemeClr w14:val="tx1"/>
                  </w14:solidFill>
                </w14:textFill>
              </w:rPr>
              <w:t>本项目无需缴纳保证金。</w:t>
            </w:r>
          </w:p>
        </w:tc>
      </w:tr>
      <w:tr w14:paraId="1383B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E16E1E2">
            <w:pPr>
              <w:spacing w:line="440" w:lineRule="exact"/>
              <w:jc w:val="center"/>
              <w:rPr>
                <w:rFonts w:hint="eastAsia"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5</w:t>
            </w:r>
          </w:p>
        </w:tc>
        <w:tc>
          <w:tcPr>
            <w:tcW w:w="8951" w:type="dxa"/>
            <w:noWrap w:val="0"/>
            <w:vAlign w:val="center"/>
          </w:tcPr>
          <w:p w14:paraId="2087AB35">
            <w:pPr>
              <w:spacing w:line="44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报价有效期：报价文件自评审之日起，报价有效期为90天。</w:t>
            </w:r>
          </w:p>
        </w:tc>
      </w:tr>
      <w:tr w14:paraId="35CF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6824E95">
            <w:pPr>
              <w:spacing w:line="440" w:lineRule="exact"/>
              <w:jc w:val="center"/>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6</w:t>
            </w:r>
          </w:p>
        </w:tc>
        <w:tc>
          <w:tcPr>
            <w:tcW w:w="8951" w:type="dxa"/>
            <w:noWrap w:val="0"/>
            <w:vAlign w:val="center"/>
          </w:tcPr>
          <w:p w14:paraId="5A33741C">
            <w:pPr>
              <w:spacing w:line="440" w:lineRule="exact"/>
              <w:rPr>
                <w:rFonts w:hint="eastAsia" w:ascii="宋体" w:hAnsi="宋体"/>
                <w:b w:val="0"/>
                <w:bCs/>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报价供应商递交报价响应文件的份数：正本</w:t>
            </w:r>
            <w:r>
              <w:rPr>
                <w:rFonts w:hint="eastAsia" w:ascii="宋体" w:hAnsi="宋体"/>
                <w:b w:val="0"/>
                <w:bCs/>
                <w:color w:val="000000" w:themeColor="text1"/>
                <w:sz w:val="24"/>
                <w:highlight w:val="none"/>
                <w:u w:val="single"/>
                <w:lang w:val="en-US" w:eastAsia="zh-CN"/>
                <w14:textFill>
                  <w14:solidFill>
                    <w14:schemeClr w14:val="tx1"/>
                  </w14:solidFill>
                </w14:textFill>
              </w:rPr>
              <w:t>1</w:t>
            </w:r>
            <w:r>
              <w:rPr>
                <w:rFonts w:hint="eastAsia" w:ascii="宋体" w:hAnsi="宋体"/>
                <w:b w:val="0"/>
                <w:bCs/>
                <w:color w:val="000000" w:themeColor="text1"/>
                <w:sz w:val="24"/>
                <w:highlight w:val="none"/>
                <w14:textFill>
                  <w14:solidFill>
                    <w14:schemeClr w14:val="tx1"/>
                  </w14:solidFill>
                </w14:textFill>
              </w:rPr>
              <w:t>份、副本</w:t>
            </w:r>
            <w:r>
              <w:rPr>
                <w:rFonts w:hint="eastAsia" w:ascii="宋体" w:hAnsi="宋体"/>
                <w:b w:val="0"/>
                <w:bCs/>
                <w:color w:val="000000" w:themeColor="text1"/>
                <w:sz w:val="24"/>
                <w:highlight w:val="none"/>
                <w:u w:val="single"/>
                <w:lang w:val="en-US" w:eastAsia="zh-CN"/>
                <w14:textFill>
                  <w14:solidFill>
                    <w14:schemeClr w14:val="tx1"/>
                  </w14:solidFill>
                </w14:textFill>
              </w:rPr>
              <w:t>3</w:t>
            </w:r>
            <w:r>
              <w:rPr>
                <w:rFonts w:hint="eastAsia" w:ascii="宋体" w:hAnsi="宋体"/>
                <w:b w:val="0"/>
                <w:bCs/>
                <w:color w:val="000000" w:themeColor="text1"/>
                <w:sz w:val="24"/>
                <w:highlight w:val="none"/>
                <w14:textFill>
                  <w14:solidFill>
                    <w14:schemeClr w14:val="tx1"/>
                  </w14:solidFill>
                </w14:textFill>
              </w:rPr>
              <w:t>份。</w:t>
            </w:r>
          </w:p>
        </w:tc>
      </w:tr>
      <w:tr w14:paraId="600BD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41027E24">
            <w:pPr>
              <w:spacing w:line="440" w:lineRule="exact"/>
              <w:jc w:val="center"/>
              <w:rPr>
                <w:rFonts w:hint="eastAsia"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7</w:t>
            </w:r>
          </w:p>
        </w:tc>
        <w:tc>
          <w:tcPr>
            <w:tcW w:w="8951" w:type="dxa"/>
            <w:noWrap w:val="0"/>
            <w:vAlign w:val="center"/>
          </w:tcPr>
          <w:p w14:paraId="361842A8">
            <w:pPr>
              <w:spacing w:line="440" w:lineRule="exact"/>
              <w:rPr>
                <w:rFonts w:hint="eastAsia" w:ascii="宋体" w:hAnsi="宋体"/>
                <w:b w:val="0"/>
                <w:bCs/>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1A787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14:paraId="6639656E">
            <w:pPr>
              <w:spacing w:line="440" w:lineRule="exact"/>
              <w:jc w:val="center"/>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8</w:t>
            </w:r>
          </w:p>
        </w:tc>
        <w:tc>
          <w:tcPr>
            <w:tcW w:w="8951" w:type="dxa"/>
            <w:noWrap w:val="0"/>
            <w:vAlign w:val="center"/>
          </w:tcPr>
          <w:p w14:paraId="041641E2">
            <w:pPr>
              <w:tabs>
                <w:tab w:val="left" w:pos="9344"/>
              </w:tabs>
              <w:spacing w:line="440" w:lineRule="exact"/>
              <w:ind w:firstLine="0" w:firstLineChars="0"/>
              <w:jc w:val="left"/>
              <w:rPr>
                <w:rFonts w:hint="eastAsia" w:ascii="宋体" w:hAnsi="宋体"/>
                <w:b/>
                <w:bCs w:val="0"/>
                <w:color w:val="000000" w:themeColor="text1"/>
                <w:sz w:val="24"/>
                <w:highlight w:val="none"/>
                <w14:textFill>
                  <w14:solidFill>
                    <w14:schemeClr w14:val="tx1"/>
                  </w14:solidFill>
                </w14:textFill>
              </w:rPr>
            </w:pPr>
            <w:r>
              <w:rPr>
                <w:rFonts w:hint="eastAsia" w:ascii="宋体" w:hAnsi="宋体"/>
                <w:b/>
                <w:bCs w:val="0"/>
                <w:color w:val="000000" w:themeColor="text1"/>
                <w:sz w:val="24"/>
                <w:highlight w:val="none"/>
                <w14:textFill>
                  <w14:solidFill>
                    <w14:schemeClr w14:val="tx1"/>
                  </w14:solidFill>
                </w14:textFill>
              </w:rPr>
              <w:t>评审方法：本次询价采用</w:t>
            </w:r>
            <w:r>
              <w:rPr>
                <w:rFonts w:hint="eastAsia" w:ascii="宋体" w:hAnsi="宋体"/>
                <w:b/>
                <w:bCs w:val="0"/>
                <w:color w:val="000000" w:themeColor="text1"/>
                <w:sz w:val="24"/>
                <w:highlight w:val="none"/>
                <w:u w:val="single"/>
                <w14:textFill>
                  <w14:solidFill>
                    <w14:schemeClr w14:val="tx1"/>
                  </w14:solidFill>
                </w14:textFill>
              </w:rPr>
              <w:t>最低评标价法</w:t>
            </w:r>
            <w:r>
              <w:rPr>
                <w:rFonts w:hint="eastAsia" w:ascii="宋体" w:hAnsi="宋体"/>
                <w:b/>
                <w:bCs w:val="0"/>
                <w:color w:val="000000" w:themeColor="text1"/>
                <w:sz w:val="24"/>
                <w:highlight w:val="none"/>
                <w14:textFill>
                  <w14:solidFill>
                    <w14:schemeClr w14:val="tx1"/>
                  </w14:solidFill>
                </w14:textFill>
              </w:rPr>
              <w:t>。</w:t>
            </w:r>
          </w:p>
          <w:p w14:paraId="34E319A1">
            <w:pPr>
              <w:spacing w:line="440" w:lineRule="exact"/>
              <w:ind w:firstLine="0" w:firstLineChars="0"/>
              <w:rPr>
                <w:rFonts w:hint="eastAsia" w:ascii="宋体" w:hAnsi="宋体" w:cs="仿宋_GB2312"/>
                <w:b w:val="0"/>
                <w:bCs/>
                <w:color w:val="000000" w:themeColor="text1"/>
                <w:sz w:val="24"/>
                <w:highlight w:val="none"/>
                <w:lang w:val="zh-CN"/>
                <w14:textFill>
                  <w14:solidFill>
                    <w14:schemeClr w14:val="tx1"/>
                  </w14:solidFill>
                </w14:textFill>
              </w:rPr>
            </w:pPr>
            <w:r>
              <w:rPr>
                <w:rFonts w:hint="eastAsia" w:ascii="宋体" w:hAnsi="宋体"/>
                <w:b/>
                <w:bCs/>
                <w:color w:val="000000" w:themeColor="text1"/>
                <w:sz w:val="24"/>
                <w14:textFill>
                  <w14:solidFill>
                    <w14:schemeClr w14:val="tx1"/>
                  </w14:solidFill>
                </w14:textFill>
              </w:rPr>
              <w:t>即在全部满足询价文件实质性要求前提下，依据统一的价格要素评定最低报价，以提出最低报价的报价供应商作为成交候选供应商或成交人。</w:t>
            </w:r>
          </w:p>
        </w:tc>
      </w:tr>
      <w:tr w14:paraId="4878B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4DAD313C">
            <w:pPr>
              <w:spacing w:line="440" w:lineRule="exact"/>
              <w:jc w:val="center"/>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9</w:t>
            </w:r>
          </w:p>
        </w:tc>
        <w:tc>
          <w:tcPr>
            <w:tcW w:w="8951" w:type="dxa"/>
            <w:noWrap w:val="0"/>
            <w:vAlign w:val="center"/>
          </w:tcPr>
          <w:p w14:paraId="364BDEDD">
            <w:pPr>
              <w:spacing w:line="440" w:lineRule="exact"/>
              <w:rPr>
                <w:rFonts w:hint="eastAsia" w:ascii="宋体" w:hAnsi="宋体"/>
                <w:bCs/>
                <w:color w:val="000000" w:themeColor="text1"/>
                <w:sz w:val="24"/>
                <w:highlight w:val="none"/>
                <w14:textFill>
                  <w14:solidFill>
                    <w14:schemeClr w14:val="tx1"/>
                  </w14:solidFill>
                </w14:textFill>
              </w:rPr>
            </w:pPr>
            <w:r>
              <w:rPr>
                <w:rFonts w:ascii="宋体" w:hAnsi="宋体"/>
                <w:b w:val="0"/>
                <w:bCs/>
                <w:color w:val="000000" w:themeColor="text1"/>
                <w:sz w:val="24"/>
                <w:highlight w:val="none"/>
                <w14:textFill>
                  <w14:solidFill>
                    <w14:schemeClr w14:val="tx1"/>
                  </w14:solidFill>
                </w14:textFill>
              </w:rPr>
              <w:t>询价小组根据</w:t>
            </w:r>
            <w:r>
              <w:rPr>
                <w:rFonts w:hint="eastAsia" w:ascii="宋体" w:hAnsi="宋体"/>
                <w:b w:val="0"/>
                <w:bCs/>
                <w:color w:val="000000" w:themeColor="text1"/>
                <w:sz w:val="24"/>
                <w:highlight w:val="none"/>
                <w14:textFill>
                  <w14:solidFill>
                    <w14:schemeClr w14:val="tx1"/>
                  </w14:solidFill>
                </w14:textFill>
              </w:rPr>
              <w:t>询价</w:t>
            </w:r>
            <w:r>
              <w:rPr>
                <w:rFonts w:ascii="宋体" w:hAnsi="宋体"/>
                <w:b w:val="0"/>
                <w:bCs/>
                <w:color w:val="000000" w:themeColor="text1"/>
                <w:sz w:val="24"/>
                <w:highlight w:val="none"/>
                <w14:textFill>
                  <w14:solidFill>
                    <w14:schemeClr w14:val="tx1"/>
                  </w14:solidFill>
                </w14:textFill>
              </w:rPr>
              <w:t>文件、报价文件，经综合分析、比较、算术性修正、评标价格量化，按满足</w:t>
            </w:r>
            <w:r>
              <w:rPr>
                <w:rFonts w:hint="eastAsia" w:ascii="宋体" w:hAnsi="宋体"/>
                <w:b w:val="0"/>
                <w:bCs/>
                <w:color w:val="000000" w:themeColor="text1"/>
                <w:sz w:val="24"/>
                <w:highlight w:val="none"/>
                <w14:textFill>
                  <w14:solidFill>
                    <w14:schemeClr w14:val="tx1"/>
                  </w14:solidFill>
                </w14:textFill>
              </w:rPr>
              <w:t>询价</w:t>
            </w:r>
            <w:r>
              <w:rPr>
                <w:rFonts w:ascii="宋体" w:hAnsi="宋体"/>
                <w:b w:val="0"/>
                <w:bCs/>
                <w:color w:val="000000" w:themeColor="text1"/>
                <w:sz w:val="24"/>
                <w:highlight w:val="none"/>
                <w14:textFill>
                  <w14:solidFill>
                    <w14:schemeClr w14:val="tx1"/>
                  </w14:solidFill>
                </w14:textFill>
              </w:rPr>
              <w:t>文件实质性要求，符合采购需求、质量和服务相等的前提下，对报价供应商的评标价格从低到高进行排序，并依照排序推荐</w:t>
            </w:r>
            <w:r>
              <w:rPr>
                <w:rFonts w:hint="eastAsia" w:ascii="宋体" w:hAnsi="宋体"/>
                <w:b w:val="0"/>
                <w:bCs/>
                <w:color w:val="000000" w:themeColor="text1"/>
                <w:sz w:val="24"/>
                <w:highlight w:val="none"/>
                <w:lang w:eastAsia="zh-CN"/>
                <w14:textFill>
                  <w14:solidFill>
                    <w14:schemeClr w14:val="tx1"/>
                  </w14:solidFill>
                </w14:textFill>
              </w:rPr>
              <w:t>三</w:t>
            </w:r>
            <w:r>
              <w:rPr>
                <w:rFonts w:ascii="宋体" w:hAnsi="宋体"/>
                <w:b w:val="0"/>
                <w:bCs/>
                <w:color w:val="000000" w:themeColor="text1"/>
                <w:sz w:val="24"/>
                <w:highlight w:val="none"/>
                <w14:textFill>
                  <w14:solidFill>
                    <w14:schemeClr w14:val="tx1"/>
                  </w14:solidFill>
                </w14:textFill>
              </w:rPr>
              <w:t>名</w:t>
            </w:r>
            <w:r>
              <w:rPr>
                <w:rFonts w:hint="eastAsia" w:ascii="宋体" w:hAnsi="宋体"/>
                <w:b w:val="0"/>
                <w:bCs/>
                <w:color w:val="000000" w:themeColor="text1"/>
                <w:sz w:val="24"/>
                <w:highlight w:val="none"/>
                <w14:textFill>
                  <w14:solidFill>
                    <w14:schemeClr w14:val="tx1"/>
                  </w14:solidFill>
                </w14:textFill>
              </w:rPr>
              <w:t>成交</w:t>
            </w:r>
            <w:r>
              <w:rPr>
                <w:rFonts w:ascii="宋体" w:hAnsi="宋体"/>
                <w:b w:val="0"/>
                <w:bCs/>
                <w:color w:val="000000" w:themeColor="text1"/>
                <w:sz w:val="24"/>
                <w:highlight w:val="none"/>
                <w14:textFill>
                  <w14:solidFill>
                    <w14:schemeClr w14:val="tx1"/>
                  </w14:solidFill>
                </w14:textFill>
              </w:rPr>
              <w:t>候选人。当出现二个或二个以上相同报价，则抽签产生第一</w:t>
            </w:r>
            <w:r>
              <w:rPr>
                <w:rFonts w:hint="eastAsia" w:ascii="宋体" w:hAnsi="宋体"/>
                <w:b w:val="0"/>
                <w:bCs/>
                <w:color w:val="000000" w:themeColor="text1"/>
                <w:sz w:val="24"/>
                <w:highlight w:val="none"/>
                <w14:textFill>
                  <w14:solidFill>
                    <w14:schemeClr w14:val="tx1"/>
                  </w14:solidFill>
                </w14:textFill>
              </w:rPr>
              <w:t>成交</w:t>
            </w:r>
            <w:r>
              <w:rPr>
                <w:rFonts w:ascii="宋体" w:hAnsi="宋体"/>
                <w:b w:val="0"/>
                <w:bCs/>
                <w:color w:val="000000" w:themeColor="text1"/>
                <w:sz w:val="24"/>
                <w:highlight w:val="none"/>
                <w14:textFill>
                  <w14:solidFill>
                    <w14:schemeClr w14:val="tx1"/>
                  </w14:solidFill>
                </w14:textFill>
              </w:rPr>
              <w:t>候选供应商。</w:t>
            </w:r>
          </w:p>
        </w:tc>
      </w:tr>
      <w:tr w14:paraId="20B6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0D12E57">
            <w:pPr>
              <w:spacing w:line="440" w:lineRule="exact"/>
              <w:jc w:val="center"/>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10</w:t>
            </w:r>
          </w:p>
        </w:tc>
        <w:tc>
          <w:tcPr>
            <w:tcW w:w="8951" w:type="dxa"/>
            <w:noWrap w:val="0"/>
            <w:vAlign w:val="center"/>
          </w:tcPr>
          <w:p w14:paraId="2B6E6242">
            <w:pPr>
              <w:spacing w:line="440" w:lineRule="exact"/>
              <w:rPr>
                <w:rFonts w:hint="eastAsia" w:ascii="宋体" w:hAnsi="宋体"/>
                <w:bCs/>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询价小组在遵循采购法规定的原则上，按照本询价采购文件规定的评定标准进行评议，根据符合采购需求、质量和服务相等，报价最低且未超过采购预算的报价供应商为成交供应商。</w:t>
            </w:r>
          </w:p>
        </w:tc>
      </w:tr>
      <w:tr w14:paraId="56D98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4F8F296A">
            <w:pPr>
              <w:spacing w:line="440" w:lineRule="exact"/>
              <w:jc w:val="center"/>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11</w:t>
            </w:r>
          </w:p>
        </w:tc>
        <w:tc>
          <w:tcPr>
            <w:tcW w:w="8951" w:type="dxa"/>
            <w:noWrap w:val="0"/>
            <w:vAlign w:val="center"/>
          </w:tcPr>
          <w:p w14:paraId="7D3CC2A4">
            <w:pPr>
              <w:spacing w:line="44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成交供应商接到采购单位成交通知后</w:t>
            </w:r>
            <w:r>
              <w:rPr>
                <w:rFonts w:hint="eastAsia" w:ascii="宋体" w:hAnsi="宋体"/>
                <w:color w:val="000000" w:themeColor="text1"/>
                <w:sz w:val="24"/>
                <w:highlight w:val="none"/>
                <w:lang w:val="en-US" w:eastAsia="zh-CN"/>
                <w14:textFill>
                  <w14:solidFill>
                    <w14:schemeClr w14:val="tx1"/>
                  </w14:solidFill>
                </w14:textFill>
              </w:rPr>
              <w:t>30</w:t>
            </w:r>
            <w:r>
              <w:rPr>
                <w:rFonts w:hint="eastAsia" w:ascii="宋体" w:hAnsi="宋体"/>
                <w:color w:val="000000" w:themeColor="text1"/>
                <w:sz w:val="24"/>
                <w:highlight w:val="none"/>
                <w:lang w:val="zh-CN"/>
                <w14:textFill>
                  <w14:solidFill>
                    <w14:schemeClr w14:val="tx1"/>
                  </w14:solidFill>
                </w14:textFill>
              </w:rPr>
              <w:t>日内与采购人签订合同，逾期视为自动放弃中标资格，并将追究相关责任逾期按谈判后撤回成交处理。</w:t>
            </w:r>
          </w:p>
        </w:tc>
      </w:tr>
      <w:tr w14:paraId="10E3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B392EF3">
            <w:pPr>
              <w:spacing w:line="440" w:lineRule="exact"/>
              <w:jc w:val="center"/>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12</w:t>
            </w:r>
          </w:p>
        </w:tc>
        <w:tc>
          <w:tcPr>
            <w:tcW w:w="8951" w:type="dxa"/>
            <w:noWrap w:val="0"/>
            <w:vAlign w:val="center"/>
          </w:tcPr>
          <w:p w14:paraId="67C599D3">
            <w:pPr>
              <w:spacing w:line="440" w:lineRule="exact"/>
              <w:rPr>
                <w:rFonts w:hint="eastAsia" w:ascii="宋体" w:hAnsi="宋体"/>
                <w:b/>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出现下列情形之一的，本次询价采购应予废标：</w:t>
            </w:r>
          </w:p>
          <w:p w14:paraId="6CFAC70C">
            <w:pPr>
              <w:spacing w:line="440" w:lineRule="exact"/>
              <w:rPr>
                <w:rFonts w:hint="eastAsia"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1.</w:t>
            </w:r>
            <w:r>
              <w:rPr>
                <w:rFonts w:hint="eastAsia" w:ascii="宋体" w:hAnsi="宋体"/>
                <w:bCs/>
                <w:color w:val="000000" w:themeColor="text1"/>
                <w:sz w:val="24"/>
                <w:highlight w:val="none"/>
                <w14:textFill>
                  <w14:solidFill>
                    <w14:schemeClr w14:val="tx1"/>
                  </w14:solidFill>
                </w14:textFill>
              </w:rPr>
              <w:t>符合专业条件的供应商或者对询价文件作实质性响应的供应商不足三家的；</w:t>
            </w:r>
          </w:p>
          <w:p w14:paraId="0F5CE3B7">
            <w:pPr>
              <w:spacing w:line="440" w:lineRule="exact"/>
              <w:rPr>
                <w:rFonts w:hint="eastAsia"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2.</w:t>
            </w:r>
            <w:r>
              <w:rPr>
                <w:rFonts w:hint="eastAsia" w:ascii="宋体" w:hAnsi="宋体"/>
                <w:bCs/>
                <w:color w:val="000000" w:themeColor="text1"/>
                <w:sz w:val="24"/>
                <w:highlight w:val="none"/>
                <w14:textFill>
                  <w14:solidFill>
                    <w14:schemeClr w14:val="tx1"/>
                  </w14:solidFill>
                </w14:textFill>
              </w:rPr>
              <w:t>出现影响采购公正的违法、违规行为的；</w:t>
            </w:r>
          </w:p>
          <w:p w14:paraId="2A32016E">
            <w:pPr>
              <w:spacing w:line="440" w:lineRule="exact"/>
              <w:rPr>
                <w:rFonts w:hint="eastAsia"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3.</w:t>
            </w:r>
            <w:r>
              <w:rPr>
                <w:rFonts w:hint="eastAsia" w:ascii="宋体" w:hAnsi="宋体"/>
                <w:bCs/>
                <w:color w:val="000000" w:themeColor="text1"/>
                <w:sz w:val="24"/>
                <w:highlight w:val="none"/>
                <w14:textFill>
                  <w14:solidFill>
                    <w14:schemeClr w14:val="tx1"/>
                  </w14:solidFill>
                </w14:textFill>
              </w:rPr>
              <w:t>报价供应商的报价均超过了采购预算，采购人不能支付的；</w:t>
            </w:r>
          </w:p>
          <w:p w14:paraId="4123255E">
            <w:pPr>
              <w:spacing w:line="440" w:lineRule="exact"/>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4.</w:t>
            </w:r>
            <w:r>
              <w:rPr>
                <w:rFonts w:hint="eastAsia" w:ascii="宋体" w:hAnsi="宋体"/>
                <w:bCs/>
                <w:color w:val="000000" w:themeColor="text1"/>
                <w:sz w:val="24"/>
                <w:highlight w:val="none"/>
                <w14:textFill>
                  <w14:solidFill>
                    <w14:schemeClr w14:val="tx1"/>
                  </w14:solidFill>
                </w14:textFill>
              </w:rPr>
              <w:t>因重大变故，采购任务取消的。</w:t>
            </w:r>
          </w:p>
        </w:tc>
      </w:tr>
      <w:tr w14:paraId="09665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3D9A3C2">
            <w:pPr>
              <w:spacing w:line="440" w:lineRule="exact"/>
              <w:jc w:val="center"/>
              <w:rPr>
                <w:rFonts w:hint="default" w:eastAsia="宋体"/>
                <w:b/>
                <w:color w:val="000000" w:themeColor="text1"/>
                <w:sz w:val="24"/>
                <w:highlight w:val="none"/>
                <w:lang w:val="en-US" w:eastAsia="zh-CN"/>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13</w:t>
            </w:r>
          </w:p>
        </w:tc>
        <w:tc>
          <w:tcPr>
            <w:tcW w:w="8951" w:type="dxa"/>
            <w:noWrap w:val="0"/>
            <w:vAlign w:val="center"/>
          </w:tcPr>
          <w:p w14:paraId="24C17FAD">
            <w:pPr>
              <w:spacing w:line="440" w:lineRule="exact"/>
              <w:rPr>
                <w:rFonts w:hint="eastAsia"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凡有下列情况之一的，其报价将按照</w:t>
            </w:r>
            <w:r>
              <w:rPr>
                <w:rFonts w:hint="eastAsia" w:ascii="宋体" w:hAnsi="宋体"/>
                <w:b/>
                <w:bCs/>
                <w:color w:val="000000" w:themeColor="text1"/>
                <w:sz w:val="24"/>
                <w:highlight w:val="none"/>
                <w14:textFill>
                  <w14:solidFill>
                    <w14:schemeClr w14:val="tx1"/>
                  </w14:solidFill>
                </w14:textFill>
              </w:rPr>
              <w:t>无效报价处理</w:t>
            </w:r>
            <w:r>
              <w:rPr>
                <w:rFonts w:hint="eastAsia" w:ascii="宋体" w:hAnsi="宋体"/>
                <w:b/>
                <w:color w:val="000000" w:themeColor="text1"/>
                <w:sz w:val="24"/>
                <w:highlight w:val="none"/>
                <w14:textFill>
                  <w14:solidFill>
                    <w14:schemeClr w14:val="tx1"/>
                  </w14:solidFill>
                </w14:textFill>
              </w:rPr>
              <w:t>：</w:t>
            </w:r>
          </w:p>
          <w:p w14:paraId="6A22077F">
            <w:pPr>
              <w:spacing w:line="440" w:lineRule="exact"/>
              <w:rPr>
                <w:rFonts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未按照询价文件规定要求装订、密封、签字、加盖报价供应商公章的；</w:t>
            </w:r>
          </w:p>
          <w:p w14:paraId="7CFF3087">
            <w:pPr>
              <w:spacing w:line="440" w:lineRule="exact"/>
              <w:rPr>
                <w:rFonts w:hint="eastAsia"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不具备询价文件中规定资格要求或提供资格证明文件不全的；</w:t>
            </w:r>
          </w:p>
          <w:p w14:paraId="179468E7">
            <w:pPr>
              <w:spacing w:line="440" w:lineRule="exact"/>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3.</w:t>
            </w:r>
            <w:r>
              <w:rPr>
                <w:rFonts w:hint="eastAsia" w:ascii="宋体" w:hAnsi="宋体"/>
                <w:bCs/>
                <w:color w:val="000000" w:themeColor="text1"/>
                <w:sz w:val="24"/>
                <w:highlight w:val="none"/>
                <w:lang w:eastAsia="zh-CN"/>
                <w14:textFill>
                  <w14:solidFill>
                    <w14:schemeClr w14:val="tx1"/>
                  </w14:solidFill>
                </w14:textFill>
              </w:rPr>
              <w:t>报价超过最高限价的</w:t>
            </w:r>
            <w:r>
              <w:rPr>
                <w:rFonts w:hint="eastAsia" w:ascii="宋体" w:hAnsi="宋体"/>
                <w:bCs/>
                <w:color w:val="000000" w:themeColor="text1"/>
                <w:sz w:val="24"/>
                <w:highlight w:val="none"/>
                <w14:textFill>
                  <w14:solidFill>
                    <w14:schemeClr w14:val="tx1"/>
                  </w14:solidFill>
                </w14:textFill>
              </w:rPr>
              <w:t>；</w:t>
            </w:r>
          </w:p>
          <w:p w14:paraId="0AD8A2A4">
            <w:pPr>
              <w:spacing w:line="440" w:lineRule="exact"/>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4.</w:t>
            </w:r>
            <w:r>
              <w:rPr>
                <w:rFonts w:hint="eastAsia" w:ascii="宋体" w:hAnsi="宋体"/>
                <w:bCs/>
                <w:color w:val="000000" w:themeColor="text1"/>
                <w:sz w:val="24"/>
                <w:highlight w:val="none"/>
                <w14:textFill>
                  <w14:solidFill>
                    <w14:schemeClr w14:val="tx1"/>
                  </w14:solidFill>
                </w14:textFill>
              </w:rPr>
              <w:t>提交的是可选择性报价的；</w:t>
            </w:r>
          </w:p>
          <w:p w14:paraId="7D68FBFF">
            <w:pPr>
              <w:spacing w:line="440" w:lineRule="exact"/>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5.</w:t>
            </w:r>
            <w:r>
              <w:rPr>
                <w:rFonts w:hint="eastAsia" w:ascii="宋体" w:hAnsi="宋体"/>
                <w:bCs/>
                <w:color w:val="000000" w:themeColor="text1"/>
                <w:sz w:val="24"/>
                <w:highlight w:val="none"/>
                <w14:textFill>
                  <w14:solidFill>
                    <w14:schemeClr w14:val="tx1"/>
                  </w14:solidFill>
                </w14:textFill>
              </w:rPr>
              <w:t>报价内容与询价内容及</w:t>
            </w:r>
            <w:r>
              <w:rPr>
                <w:rFonts w:hint="eastAsia" w:ascii="宋体" w:hAnsi="宋体"/>
                <w:bCs/>
                <w:color w:val="000000" w:themeColor="text1"/>
                <w:sz w:val="24"/>
                <w:highlight w:val="none"/>
                <w:lang w:eastAsia="zh-CN"/>
                <w14:textFill>
                  <w14:solidFill>
                    <w14:schemeClr w14:val="tx1"/>
                  </w14:solidFill>
                </w14:textFill>
              </w:rPr>
              <w:t>技术要求</w:t>
            </w:r>
            <w:r>
              <w:rPr>
                <w:rFonts w:hint="eastAsia" w:ascii="宋体" w:hAnsi="宋体"/>
                <w:bCs/>
                <w:color w:val="000000" w:themeColor="text1"/>
                <w:sz w:val="24"/>
                <w:highlight w:val="none"/>
                <w14:textFill>
                  <w14:solidFill>
                    <w14:schemeClr w14:val="tx1"/>
                  </w14:solidFill>
                </w14:textFill>
              </w:rPr>
              <w:t>有不满足的；</w:t>
            </w:r>
          </w:p>
          <w:p w14:paraId="691A34A5">
            <w:pPr>
              <w:spacing w:line="440" w:lineRule="exact"/>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6.</w:t>
            </w:r>
            <w:r>
              <w:rPr>
                <w:rFonts w:hint="eastAsia" w:ascii="宋体" w:hAnsi="宋体"/>
                <w:bCs/>
                <w:color w:val="000000" w:themeColor="text1"/>
                <w:sz w:val="24"/>
                <w:highlight w:val="none"/>
                <w14:textFill>
                  <w14:solidFill>
                    <w14:schemeClr w14:val="tx1"/>
                  </w14:solidFill>
                </w14:textFill>
              </w:rPr>
              <w:t>干扰或试图对采购人、采购代理机构和询价小组的评审、比较或评审结果的决定进行影响；</w:t>
            </w:r>
          </w:p>
          <w:p w14:paraId="0FB9A12C">
            <w:pPr>
              <w:spacing w:line="440" w:lineRule="exact"/>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7.</w:t>
            </w:r>
            <w:r>
              <w:rPr>
                <w:rFonts w:hint="eastAsia" w:ascii="宋体" w:hAnsi="宋体"/>
                <w:bCs/>
                <w:color w:val="000000" w:themeColor="text1"/>
                <w:sz w:val="24"/>
                <w:highlight w:val="none"/>
                <w14:textFill>
                  <w14:solidFill>
                    <w14:schemeClr w14:val="tx1"/>
                  </w14:solidFill>
                </w14:textFill>
              </w:rPr>
              <w:t>报价有严重缺漏项目的；</w:t>
            </w:r>
          </w:p>
          <w:p w14:paraId="4177FBFC">
            <w:pPr>
              <w:spacing w:line="440" w:lineRule="exact"/>
              <w:rPr>
                <w:rFonts w:hint="eastAsia"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8.</w:t>
            </w:r>
            <w:r>
              <w:rPr>
                <w:rFonts w:hint="eastAsia" w:ascii="宋体" w:hAnsi="宋体"/>
                <w:color w:val="000000" w:themeColor="text1"/>
                <w:sz w:val="24"/>
                <w:highlight w:val="none"/>
                <w14:textFill>
                  <w14:solidFill>
                    <w14:schemeClr w14:val="tx1"/>
                  </w14:solidFill>
                </w14:textFill>
              </w:rPr>
              <w:t>不符合法律、法规和询价文件中规定的其他实质性要求的；</w:t>
            </w:r>
          </w:p>
          <w:p w14:paraId="37E63A17">
            <w:pPr>
              <w:spacing w:line="440" w:lineRule="exact"/>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9.</w:t>
            </w:r>
            <w:r>
              <w:rPr>
                <w:rFonts w:hint="eastAsia" w:ascii="宋体" w:hAnsi="宋体"/>
                <w:color w:val="000000" w:themeColor="text1"/>
                <w:sz w:val="24"/>
                <w:highlight w:val="none"/>
                <w14:textFill>
                  <w14:solidFill>
                    <w14:schemeClr w14:val="tx1"/>
                  </w14:solidFill>
                </w14:textFill>
              </w:rPr>
              <w:t>出现影响采购公正的违法、违规行为的</w:t>
            </w:r>
            <w:r>
              <w:rPr>
                <w:rFonts w:hint="eastAsia" w:ascii="宋体" w:hAnsi="宋体"/>
                <w:color w:val="000000" w:themeColor="text1"/>
                <w:sz w:val="24"/>
                <w:highlight w:val="none"/>
                <w:lang w:eastAsia="zh-CN"/>
                <w14:textFill>
                  <w14:solidFill>
                    <w14:schemeClr w14:val="tx1"/>
                  </w14:solidFill>
                </w14:textFill>
              </w:rPr>
              <w:t>。</w:t>
            </w:r>
          </w:p>
        </w:tc>
      </w:tr>
    </w:tbl>
    <w:p w14:paraId="6BD7C50B">
      <w:pPr>
        <w:pStyle w:val="2"/>
        <w:spacing w:before="120" w:after="120" w:line="440" w:lineRule="exact"/>
        <w:jc w:val="both"/>
        <w:rPr>
          <w:rFonts w:hint="eastAsia" w:ascii="宋体" w:hAnsi="宋体" w:eastAsia="宋体"/>
          <w:color w:val="000000" w:themeColor="text1"/>
          <w:sz w:val="36"/>
          <w:szCs w:val="36"/>
          <w:highlight w:val="none"/>
          <w:lang w:val="en-US" w:eastAsia="zh-CN"/>
          <w14:textFill>
            <w14:solidFill>
              <w14:schemeClr w14:val="tx1"/>
            </w14:solidFill>
          </w14:textFill>
        </w:rPr>
      </w:pPr>
      <w:bookmarkStart w:id="44" w:name="_Toc5918"/>
      <w:bookmarkStart w:id="45" w:name="_Toc4338"/>
      <w:bookmarkStart w:id="46" w:name="_Toc12454"/>
    </w:p>
    <w:p w14:paraId="46E7E72B">
      <w:pPr>
        <w:rPr>
          <w:rFonts w:hint="eastAsia"/>
          <w:color w:val="000000" w:themeColor="text1"/>
          <w:lang w:val="en-US" w:eastAsia="zh-CN"/>
          <w14:textFill>
            <w14:solidFill>
              <w14:schemeClr w14:val="tx1"/>
            </w14:solidFill>
          </w14:textFill>
        </w:rPr>
      </w:pPr>
    </w:p>
    <w:bookmarkEnd w:id="44"/>
    <w:bookmarkEnd w:id="45"/>
    <w:bookmarkEnd w:id="46"/>
    <w:p w14:paraId="674715AD">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000000" w:themeColor="text1"/>
          <w:sz w:val="24"/>
          <w:szCs w:val="24"/>
          <w:highlight w:val="none"/>
          <w:lang w:eastAsia="zh-CN"/>
          <w14:textFill>
            <w14:solidFill>
              <w14:schemeClr w14:val="tx1"/>
            </w14:solidFill>
          </w14:textFill>
        </w:rPr>
      </w:pPr>
      <w:bookmarkStart w:id="47" w:name="_Toc1931"/>
      <w:bookmarkStart w:id="48" w:name="_Toc34"/>
    </w:p>
    <w:p w14:paraId="787DBC69">
      <w:pPr>
        <w:rPr>
          <w:rFonts w:hint="eastAsia" w:ascii="宋体" w:hAnsi="宋体" w:eastAsia="宋体"/>
          <w:color w:val="000000" w:themeColor="text1"/>
          <w:sz w:val="24"/>
          <w:szCs w:val="24"/>
          <w:highlight w:val="none"/>
          <w:lang w:eastAsia="zh-CN"/>
          <w14:textFill>
            <w14:solidFill>
              <w14:schemeClr w14:val="tx1"/>
            </w14:solidFill>
          </w14:textFill>
        </w:rPr>
      </w:pPr>
    </w:p>
    <w:p w14:paraId="281229AB">
      <w:pPr>
        <w:pStyle w:val="23"/>
        <w:rPr>
          <w:rFonts w:hint="eastAsia"/>
          <w:color w:val="000000" w:themeColor="text1"/>
          <w:lang w:eastAsia="zh-CN"/>
          <w14:textFill>
            <w14:solidFill>
              <w14:schemeClr w14:val="tx1"/>
            </w14:solidFill>
          </w14:textFill>
        </w:rPr>
      </w:pPr>
    </w:p>
    <w:p w14:paraId="340B677B">
      <w:pPr>
        <w:pStyle w:val="23"/>
        <w:rPr>
          <w:rFonts w:hint="eastAsia"/>
          <w:color w:val="000000" w:themeColor="text1"/>
          <w:lang w:eastAsia="zh-CN"/>
          <w14:textFill>
            <w14:solidFill>
              <w14:schemeClr w14:val="tx1"/>
            </w14:solidFill>
          </w14:textFill>
        </w:rPr>
      </w:pPr>
    </w:p>
    <w:p w14:paraId="03846693">
      <w:pPr>
        <w:pStyle w:val="23"/>
        <w:rPr>
          <w:rFonts w:hint="eastAsia"/>
          <w:color w:val="000000" w:themeColor="text1"/>
          <w:lang w:eastAsia="zh-CN"/>
          <w14:textFill>
            <w14:solidFill>
              <w14:schemeClr w14:val="tx1"/>
            </w14:solidFill>
          </w14:textFill>
        </w:rPr>
      </w:pPr>
    </w:p>
    <w:p w14:paraId="406729C2">
      <w:pPr>
        <w:pStyle w:val="23"/>
        <w:rPr>
          <w:rFonts w:hint="eastAsia"/>
          <w:color w:val="000000" w:themeColor="text1"/>
          <w:lang w:eastAsia="zh-CN"/>
          <w14:textFill>
            <w14:solidFill>
              <w14:schemeClr w14:val="tx1"/>
            </w14:solidFill>
          </w14:textFill>
        </w:rPr>
      </w:pPr>
    </w:p>
    <w:p w14:paraId="6B1F4C76">
      <w:pPr>
        <w:pStyle w:val="23"/>
        <w:rPr>
          <w:rFonts w:hint="eastAsia"/>
          <w:color w:val="000000" w:themeColor="text1"/>
          <w:lang w:eastAsia="zh-CN"/>
          <w14:textFill>
            <w14:solidFill>
              <w14:schemeClr w14:val="tx1"/>
            </w14:solidFill>
          </w14:textFill>
        </w:rPr>
      </w:pPr>
    </w:p>
    <w:p w14:paraId="509B2BD5">
      <w:pPr>
        <w:pStyle w:val="23"/>
        <w:rPr>
          <w:rFonts w:hint="eastAsia"/>
          <w:color w:val="000000" w:themeColor="text1"/>
          <w:lang w:eastAsia="zh-CN"/>
          <w14:textFill>
            <w14:solidFill>
              <w14:schemeClr w14:val="tx1"/>
            </w14:solidFill>
          </w14:textFill>
        </w:rPr>
      </w:pPr>
    </w:p>
    <w:p w14:paraId="51268D8D">
      <w:pPr>
        <w:pStyle w:val="23"/>
        <w:rPr>
          <w:rFonts w:hint="eastAsia"/>
          <w:color w:val="000000" w:themeColor="text1"/>
          <w:lang w:eastAsia="zh-CN"/>
          <w14:textFill>
            <w14:solidFill>
              <w14:schemeClr w14:val="tx1"/>
            </w14:solidFill>
          </w14:textFill>
        </w:rPr>
      </w:pPr>
    </w:p>
    <w:p w14:paraId="3AB9EFC2">
      <w:pPr>
        <w:pStyle w:val="23"/>
        <w:rPr>
          <w:rFonts w:hint="eastAsia"/>
          <w:color w:val="000000" w:themeColor="text1"/>
          <w:lang w:eastAsia="zh-CN"/>
          <w14:textFill>
            <w14:solidFill>
              <w14:schemeClr w14:val="tx1"/>
            </w14:solidFill>
          </w14:textFill>
        </w:rPr>
      </w:pPr>
    </w:p>
    <w:p w14:paraId="247F0BC1">
      <w:pPr>
        <w:pStyle w:val="23"/>
        <w:rPr>
          <w:rFonts w:hint="eastAsia"/>
          <w:color w:val="000000" w:themeColor="text1"/>
          <w:lang w:eastAsia="zh-CN"/>
          <w14:textFill>
            <w14:solidFill>
              <w14:schemeClr w14:val="tx1"/>
            </w14:solidFill>
          </w14:textFill>
        </w:rPr>
      </w:pPr>
    </w:p>
    <w:p w14:paraId="4A470004">
      <w:pPr>
        <w:pStyle w:val="23"/>
        <w:rPr>
          <w:rFonts w:hint="eastAsia"/>
          <w:color w:val="000000" w:themeColor="text1"/>
          <w:lang w:eastAsia="zh-CN"/>
          <w14:textFill>
            <w14:solidFill>
              <w14:schemeClr w14:val="tx1"/>
            </w14:solidFill>
          </w14:textFill>
        </w:rPr>
      </w:pPr>
    </w:p>
    <w:p w14:paraId="4D82DB57">
      <w:pPr>
        <w:rPr>
          <w:rFonts w:hint="eastAsia"/>
          <w:color w:val="000000" w:themeColor="text1"/>
          <w:lang w:eastAsia="zh-CN"/>
          <w14:textFill>
            <w14:solidFill>
              <w14:schemeClr w14:val="tx1"/>
            </w14:solidFill>
          </w14:textFill>
        </w:rPr>
      </w:pPr>
    </w:p>
    <w:p w14:paraId="0B93CA10">
      <w:pPr>
        <w:pStyle w:val="23"/>
        <w:rPr>
          <w:rFonts w:hint="eastAsia"/>
          <w:color w:val="000000" w:themeColor="text1"/>
          <w:lang w:eastAsia="zh-CN"/>
          <w14:textFill>
            <w14:solidFill>
              <w14:schemeClr w14:val="tx1"/>
            </w14:solidFill>
          </w14:textFill>
        </w:rPr>
      </w:pPr>
    </w:p>
    <w:p w14:paraId="0BDD93DD">
      <w:pPr>
        <w:pStyle w:val="2"/>
        <w:spacing w:before="120" w:after="120" w:line="440" w:lineRule="exact"/>
        <w:jc w:val="cente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36"/>
          <w:szCs w:val="36"/>
          <w:highlight w:val="none"/>
          <w14:textFill>
            <w14:solidFill>
              <w14:schemeClr w14:val="tx1"/>
            </w14:solidFill>
          </w14:textFill>
        </w:rPr>
        <w:t>第</w:t>
      </w:r>
      <w:r>
        <w:rPr>
          <w:rFonts w:hint="eastAsia" w:ascii="宋体" w:hAnsi="宋体" w:eastAsia="宋体"/>
          <w:color w:val="000000" w:themeColor="text1"/>
          <w:sz w:val="36"/>
          <w:szCs w:val="36"/>
          <w:highlight w:val="none"/>
          <w:lang w:eastAsia="zh-CN"/>
          <w14:textFill>
            <w14:solidFill>
              <w14:schemeClr w14:val="tx1"/>
            </w14:solidFill>
          </w14:textFill>
        </w:rPr>
        <w:t>三</w:t>
      </w:r>
      <w:r>
        <w:rPr>
          <w:rFonts w:hint="eastAsia" w:ascii="宋体" w:hAnsi="宋体" w:eastAsia="宋体"/>
          <w:color w:val="000000" w:themeColor="text1"/>
          <w:sz w:val="36"/>
          <w:szCs w:val="36"/>
          <w:highlight w:val="none"/>
          <w14:textFill>
            <w14:solidFill>
              <w14:schemeClr w14:val="tx1"/>
            </w14:solidFill>
          </w14:textFill>
        </w:rPr>
        <w:t xml:space="preserve">部分    </w:t>
      </w:r>
      <w:r>
        <w:rPr>
          <w:rFonts w:hint="eastAsia" w:ascii="宋体" w:hAnsi="宋体" w:eastAsia="宋体"/>
          <w:color w:val="000000" w:themeColor="text1"/>
          <w:sz w:val="36"/>
          <w:szCs w:val="36"/>
          <w:highlight w:val="none"/>
          <w:lang w:eastAsia="zh-CN"/>
          <w14:textFill>
            <w14:solidFill>
              <w14:schemeClr w14:val="tx1"/>
            </w14:solidFill>
          </w14:textFill>
        </w:rPr>
        <w:t>询价内容</w:t>
      </w:r>
      <w:r>
        <w:rPr>
          <w:rFonts w:hint="eastAsia" w:ascii="宋体" w:hAnsi="宋体" w:eastAsia="宋体"/>
          <w:color w:val="000000" w:themeColor="text1"/>
          <w:sz w:val="36"/>
          <w:szCs w:val="36"/>
          <w:highlight w:val="none"/>
          <w14:textFill>
            <w14:solidFill>
              <w14:schemeClr w14:val="tx1"/>
            </w14:solidFill>
          </w14:textFill>
        </w:rPr>
        <w:t>及要求</w:t>
      </w:r>
    </w:p>
    <w:p w14:paraId="64EBEC30">
      <w:pPr>
        <w:numPr>
          <w:ilvl w:val="0"/>
          <w:numId w:val="0"/>
        </w:numPr>
        <w:spacing w:line="440" w:lineRule="exact"/>
        <w:rPr>
          <w:rFonts w:hint="eastAsia" w:ascii="宋体" w:hAnsi="宋体"/>
          <w:b/>
          <w:color w:val="000000" w:themeColor="text1"/>
          <w:kern w:val="0"/>
          <w:sz w:val="24"/>
          <w:lang w:val="en-US" w:eastAsia="zh-CN"/>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一、基本技术参数及要求</w:t>
      </w:r>
    </w:p>
    <w:tbl>
      <w:tblPr>
        <w:tblStyle w:val="18"/>
        <w:tblW w:w="10922" w:type="dxa"/>
        <w:jc w:val="center"/>
        <w:shd w:val="clear" w:color="auto" w:fill="auto"/>
        <w:tblLayout w:type="fixed"/>
        <w:tblCellMar>
          <w:top w:w="0" w:type="dxa"/>
          <w:left w:w="108" w:type="dxa"/>
          <w:bottom w:w="0" w:type="dxa"/>
          <w:right w:w="108" w:type="dxa"/>
        </w:tblCellMar>
      </w:tblPr>
      <w:tblGrid>
        <w:gridCol w:w="679"/>
        <w:gridCol w:w="1181"/>
        <w:gridCol w:w="6262"/>
        <w:gridCol w:w="950"/>
        <w:gridCol w:w="925"/>
        <w:gridCol w:w="925"/>
      </w:tblGrid>
      <w:tr w14:paraId="515C2D41">
        <w:tblPrEx>
          <w:shd w:val="clear" w:color="auto" w:fill="auto"/>
          <w:tblCellMar>
            <w:top w:w="0" w:type="dxa"/>
            <w:left w:w="108" w:type="dxa"/>
            <w:bottom w:w="0" w:type="dxa"/>
            <w:right w:w="108" w:type="dxa"/>
          </w:tblCellMar>
        </w:tblPrEx>
        <w:trPr>
          <w:trHeight w:val="637" w:hRule="atLeast"/>
          <w:jc w:val="center"/>
        </w:trPr>
        <w:tc>
          <w:tcPr>
            <w:tcW w:w="6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328947">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1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A6CA34">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设备名称</w:t>
            </w:r>
          </w:p>
        </w:tc>
        <w:tc>
          <w:tcPr>
            <w:tcW w:w="62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73AE55">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技术参数</w:t>
            </w:r>
          </w:p>
        </w:tc>
        <w:tc>
          <w:tcPr>
            <w:tcW w:w="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487E4B">
            <w:pPr>
              <w:spacing w:line="36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数量</w:t>
            </w:r>
          </w:p>
        </w:tc>
        <w:tc>
          <w:tcPr>
            <w:tcW w:w="9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E71555">
            <w:pPr>
              <w:spacing w:line="360" w:lineRule="auto"/>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单价</w:t>
            </w:r>
          </w:p>
        </w:tc>
        <w:tc>
          <w:tcPr>
            <w:tcW w:w="9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E6D594">
            <w:pPr>
              <w:spacing w:line="360" w:lineRule="auto"/>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总价</w:t>
            </w:r>
          </w:p>
        </w:tc>
      </w:tr>
      <w:tr w14:paraId="1BB4F84B">
        <w:tblPrEx>
          <w:tblCellMar>
            <w:top w:w="0" w:type="dxa"/>
            <w:left w:w="108" w:type="dxa"/>
            <w:bottom w:w="0" w:type="dxa"/>
            <w:right w:w="108" w:type="dxa"/>
          </w:tblCellMar>
        </w:tblPrEx>
        <w:trPr>
          <w:trHeight w:val="1801" w:hRule="atLeast"/>
          <w:jc w:val="center"/>
        </w:trPr>
        <w:tc>
          <w:tcPr>
            <w:tcW w:w="6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54428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DA721F">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室内</w:t>
            </w:r>
            <w:r>
              <w:rPr>
                <w:rFonts w:hint="eastAsia" w:ascii="宋体" w:hAnsi="宋体" w:eastAsia="宋体" w:cs="宋体"/>
                <w:color w:val="auto"/>
                <w:sz w:val="24"/>
                <w:szCs w:val="24"/>
              </w:rPr>
              <w:t>全彩LED屏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核心产品</w:t>
            </w:r>
            <w:r>
              <w:rPr>
                <w:rFonts w:hint="eastAsia" w:ascii="宋体" w:hAnsi="宋体" w:eastAsia="宋体" w:cs="宋体"/>
                <w:color w:val="auto"/>
                <w:sz w:val="24"/>
                <w:szCs w:val="24"/>
                <w:lang w:eastAsia="zh-CN"/>
              </w:rPr>
              <w:t>）</w:t>
            </w:r>
          </w:p>
        </w:tc>
        <w:tc>
          <w:tcPr>
            <w:tcW w:w="626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3D64C8">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1、屏幕尺寸：≥3.94m*2.18m，整屏分辨率：≥2496*1352；像素点间距：≤1.538；</w:t>
            </w:r>
          </w:p>
          <w:p w14:paraId="4668A17F">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2、像素密度：≥422753Dots/㎡；</w:t>
            </w:r>
          </w:p>
          <w:p w14:paraId="3EFE318F">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3、屏幕刷新率：≥3840Hz；</w:t>
            </w:r>
          </w:p>
          <w:p w14:paraId="5819C09B">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4、显示亮度：≥600cd/m²；</w:t>
            </w:r>
          </w:p>
          <w:p w14:paraId="5501C5D2">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5、可视角度:水平视角≥160°，垂直视角≥160度；</w:t>
            </w:r>
          </w:p>
          <w:p w14:paraId="4B2F1BB8">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6、当中央法线上亮度≥100cd/m²白场时，水平视角80°时亮度衰减率≤10%，垂直视角60°时亮度衰减率≤10%；</w:t>
            </w:r>
          </w:p>
          <w:p w14:paraId="66E6477D">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7、屏幕100%亮度时，16bit灰度；70%亮度，16bit灰度；50%亮度，16bit灰度；20%亮度，14bit灰度，显示画面无单列或单行像素时控现象；</w:t>
            </w:r>
          </w:p>
          <w:p w14:paraId="32D2EB44">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8、屏幕峰值功耗：≤700W/m²，平均功耗：≤200W/m²，带电黑屏的睡眠功率因素密度：≤20W/m²；</w:t>
            </w:r>
          </w:p>
          <w:p w14:paraId="19AC92A6">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9、屏幕可以支持一键自检，支持灰度、网格线测试，并通过软件输出自检结果报告，精确定位X行X列箱体需要排查故障；</w:t>
            </w:r>
          </w:p>
          <w:p w14:paraId="092DFDAA">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10、色温800K-30000K可调；白平衡状态下色温在6500K±5%;色温为6500K时，100%、75%、50%、25%档电平白场调节色温误差≤100K。色域≥120%NTSC,YIQ及覆盖率≥170%YUV,色温白平衡为8000K±5%；</w:t>
            </w:r>
          </w:p>
          <w:p w14:paraId="208BF0AB">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11、产品使用无风扇静音设计并带PFC功能的开关电源，功率因素≥0.98，电源效率≥95%@25℃；</w:t>
            </w:r>
          </w:p>
          <w:p w14:paraId="50FF198C">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12、在温度24.2℃、湿度52%RH、大气压力101Kpa条件时，LED显示屏工作状态下要求屏体噪声≤10dB,距离产品四周的1m处最大噪声≤1db；</w:t>
            </w:r>
          </w:p>
          <w:p w14:paraId="21105B35">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13、屏幕平均无故障使用时间不低于200000h，显示模组可承受T≥60S,1500V(交流有效值），不大于5mA(AC峰值）；</w:t>
            </w:r>
          </w:p>
          <w:p w14:paraId="799912F4">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14、模块的壳体、面罩、PCB、防护胶的阻燃等级均达到UL94-V0级；</w:t>
            </w:r>
          </w:p>
          <w:p w14:paraId="5CCB11AE">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15、屏幕采用去消隐驱动保护电路和高灰度高刷新设计，确保LED屏幕画面清晰锐利、满足长时间观看效果；</w:t>
            </w:r>
          </w:p>
        </w:tc>
        <w:tc>
          <w:tcPr>
            <w:tcW w:w="9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880F0E">
            <w:pPr>
              <w:pStyle w:val="27"/>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8.59/平方米</w:t>
            </w:r>
          </w:p>
        </w:tc>
        <w:tc>
          <w:tcPr>
            <w:tcW w:w="9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CCF650">
            <w:pPr>
              <w:pStyle w:val="27"/>
              <w:spacing w:line="360" w:lineRule="auto"/>
              <w:ind w:left="0" w:leftChars="0" w:firstLine="0" w:firstLine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7400.00</w:t>
            </w:r>
          </w:p>
        </w:tc>
        <w:tc>
          <w:tcPr>
            <w:tcW w:w="9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470F6A">
            <w:pPr>
              <w:pStyle w:val="27"/>
              <w:spacing w:line="360" w:lineRule="auto"/>
              <w:ind w:left="0" w:leftChars="0" w:firstLine="0" w:firstLine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63566</w:t>
            </w:r>
            <w:bookmarkStart w:id="99" w:name="_GoBack"/>
            <w:bookmarkEnd w:id="99"/>
            <w:r>
              <w:rPr>
                <w:rFonts w:hint="eastAsia" w:ascii="宋体" w:hAnsi="宋体" w:eastAsia="宋体" w:cs="宋体"/>
                <w:sz w:val="24"/>
                <w:szCs w:val="24"/>
                <w:lang w:val="en-US" w:eastAsia="zh-CN"/>
              </w:rPr>
              <w:t>.00</w:t>
            </w:r>
          </w:p>
        </w:tc>
      </w:tr>
      <w:tr w14:paraId="55FDFA13">
        <w:tblPrEx>
          <w:tblCellMar>
            <w:top w:w="0" w:type="dxa"/>
            <w:left w:w="108" w:type="dxa"/>
            <w:bottom w:w="0" w:type="dxa"/>
            <w:right w:w="108" w:type="dxa"/>
          </w:tblCellMar>
        </w:tblPrEx>
        <w:trPr>
          <w:trHeight w:val="812" w:hRule="atLeast"/>
          <w:jc w:val="center"/>
        </w:trPr>
        <w:tc>
          <w:tcPr>
            <w:tcW w:w="6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52B1D3">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p>
        </w:tc>
        <w:tc>
          <w:tcPr>
            <w:tcW w:w="11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4A5376">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LE</w:t>
            </w:r>
            <w:r>
              <w:rPr>
                <w:rFonts w:hint="eastAsia" w:ascii="宋体" w:hAnsi="宋体" w:eastAsia="宋体" w:cs="宋体"/>
                <w:color w:val="auto"/>
                <w:sz w:val="24"/>
                <w:szCs w:val="24"/>
                <w:lang w:val="en-US" w:eastAsia="zh-CN"/>
              </w:rPr>
              <w:t>D接收卡</w:t>
            </w:r>
          </w:p>
        </w:tc>
        <w:tc>
          <w:tcPr>
            <w:tcW w:w="626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B1A6C5">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1.单卡最大支持32组数据输出。</w:t>
            </w:r>
          </w:p>
          <w:p w14:paraId="438CA9F9">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2.无需转接板，集成16组75E接口。</w:t>
            </w:r>
          </w:p>
          <w:p w14:paraId="6F706374">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3.支持高灰高刷、低亮高灰显示，可消除某行偏暗、低灰偏红、鬼影等细节问题。</w:t>
            </w:r>
          </w:p>
          <w:p w14:paraId="7664E4DD">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4.接收卡带载最高2048最宽1024。</w:t>
            </w:r>
          </w:p>
          <w:p w14:paraId="23AA8F08">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5.支持DC 3.6V~6V超宽工作电压，有效减弱电压波动带来的影响。</w:t>
            </w:r>
          </w:p>
          <w:p w14:paraId="0035F627">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6.支持逐点校正功能，有效提高显示屏的画质一致性。</w:t>
            </w:r>
          </w:p>
        </w:tc>
        <w:tc>
          <w:tcPr>
            <w:tcW w:w="9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B279C9">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12/张</w:t>
            </w:r>
          </w:p>
        </w:tc>
        <w:tc>
          <w:tcPr>
            <w:tcW w:w="9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C62E0F">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240.00</w:t>
            </w:r>
          </w:p>
        </w:tc>
        <w:tc>
          <w:tcPr>
            <w:tcW w:w="9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9BDF95">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2880.00</w:t>
            </w:r>
          </w:p>
        </w:tc>
      </w:tr>
      <w:tr w14:paraId="50EEB8DE">
        <w:tblPrEx>
          <w:shd w:val="clear" w:color="auto" w:fill="auto"/>
          <w:tblCellMar>
            <w:top w:w="0" w:type="dxa"/>
            <w:left w:w="108" w:type="dxa"/>
            <w:bottom w:w="0" w:type="dxa"/>
            <w:right w:w="108" w:type="dxa"/>
          </w:tblCellMar>
        </w:tblPrEx>
        <w:trPr>
          <w:trHeight w:val="637" w:hRule="atLeast"/>
          <w:jc w:val="center"/>
        </w:trPr>
        <w:tc>
          <w:tcPr>
            <w:tcW w:w="6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B2768D">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p>
        </w:tc>
        <w:tc>
          <w:tcPr>
            <w:tcW w:w="11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466DBE">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LED视频处理器</w:t>
            </w:r>
          </w:p>
        </w:tc>
        <w:tc>
          <w:tcPr>
            <w:tcW w:w="626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F6D1C2">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设备自带不小于128*64液晶屏，可通过液晶屏显示设备运行参数与状态，包括：工作状态心跳、设备型号、串口连接状态、亮度等级、按键锁定状态、信号源状态、LED屏幕分辨率，网络通讯状态等。支持窗口属性设置、输入设置、保存/调用场景、亮度设置、画面冻结、LED测试、按键锁定、语言和版本信息。</w:t>
            </w:r>
          </w:p>
          <w:p w14:paraId="3369C884">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2.支持最大4路信号输入，包括不少于3路 HDMI 和1路USB。</w:t>
            </w:r>
          </w:p>
          <w:p w14:paraId="074A59D1">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3.支持最大3840*2160@30HZ输入分辨率。</w:t>
            </w:r>
          </w:p>
          <w:p w14:paraId="721E9850">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4.设备支持Super Resolution视频补偿处理功能。</w:t>
            </w:r>
          </w:p>
          <w:p w14:paraId="3947C38C">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5.支持不少于8个用户场景，场景调取反应时间不大于1s。支持面板和PC两种调试方式，可查看场景设置、保存场景和调用场景功能。</w:t>
            </w:r>
          </w:p>
          <w:p w14:paraId="3DA617E8">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6.设备具备网线检测功能，通过指示灯状态判断网线通断问题；具备自动精准对位功能旋钮，使用方便快捷，支持编辑定时任务，定时切换通道、场景。</w:t>
            </w:r>
          </w:p>
          <w:p w14:paraId="66B444F9">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7.支持视频输入源为60Hz时，视频拼接处理+LED发送部分整体延迟≤16.67ms。</w:t>
            </w:r>
          </w:p>
          <w:p w14:paraId="615A783A">
            <w:pPr>
              <w:spacing w:line="360" w:lineRule="auto"/>
              <w:jc w:val="left"/>
              <w:rPr>
                <w:rFonts w:hint="eastAsia" w:ascii="宋体" w:hAnsi="宋体" w:eastAsia="宋体" w:cs="宋体"/>
                <w:color w:val="auto"/>
                <w:sz w:val="24"/>
                <w:szCs w:val="24"/>
              </w:rPr>
            </w:pPr>
            <w:r>
              <w:rPr>
                <w:rFonts w:hint="eastAsia" w:ascii="宋体" w:hAnsi="宋体" w:eastAsia="宋体" w:cs="宋体"/>
                <w:sz w:val="24"/>
                <w:szCs w:val="24"/>
                <w:lang w:val="en-US" w:eastAsia="zh-CN"/>
              </w:rPr>
              <w:t>8.支持网口共享带载屏幕，设备总点数不变，单网口最大点数100万。</w:t>
            </w:r>
          </w:p>
        </w:tc>
        <w:tc>
          <w:tcPr>
            <w:tcW w:w="9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6BD2FC">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1台</w:t>
            </w:r>
          </w:p>
        </w:tc>
        <w:tc>
          <w:tcPr>
            <w:tcW w:w="9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9F1F08">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6821.00</w:t>
            </w:r>
          </w:p>
        </w:tc>
        <w:tc>
          <w:tcPr>
            <w:tcW w:w="9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02D2A7">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6821.00</w:t>
            </w:r>
          </w:p>
        </w:tc>
      </w:tr>
      <w:tr w14:paraId="434FB5C9">
        <w:tblPrEx>
          <w:shd w:val="clear" w:color="auto" w:fill="auto"/>
          <w:tblCellMar>
            <w:top w:w="0" w:type="dxa"/>
            <w:left w:w="108" w:type="dxa"/>
            <w:bottom w:w="0" w:type="dxa"/>
            <w:right w:w="108" w:type="dxa"/>
          </w:tblCellMar>
        </w:tblPrEx>
        <w:trPr>
          <w:trHeight w:val="637" w:hRule="atLeast"/>
          <w:jc w:val="center"/>
        </w:trPr>
        <w:tc>
          <w:tcPr>
            <w:tcW w:w="6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DA8D9F">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1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874361">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LED显示屏电源</w:t>
            </w:r>
          </w:p>
        </w:tc>
        <w:tc>
          <w:tcPr>
            <w:tcW w:w="626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301251">
            <w:pPr>
              <w:numPr>
                <w:ilvl w:val="0"/>
                <w:numId w:val="0"/>
              </w:num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1.具有体积小、效率高、工作稳定、可靠性高等特点。电源具有输入欠压，输出限流及输出短路保护；</w:t>
            </w:r>
          </w:p>
          <w:p w14:paraId="57CDFFB1">
            <w:pPr>
              <w:numPr>
                <w:ilvl w:val="0"/>
                <w:numId w:val="0"/>
              </w:num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2.电源采用髙效整流电路极大地提髙了电源的效率，效率髙达87%,极大地节约了能源；</w:t>
            </w:r>
          </w:p>
          <w:p w14:paraId="671609C6">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3.输出功率不低于200W</w:t>
            </w:r>
          </w:p>
          <w:p w14:paraId="6A6DE5F7">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额定输入电压200—240</w:t>
            </w:r>
          </w:p>
          <w:p w14:paraId="579DE917">
            <w:pPr>
              <w:spacing w:line="360"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输出电压不低于5.0V</w:t>
            </w:r>
          </w:p>
          <w:p w14:paraId="592D0E14">
            <w:pPr>
              <w:spacing w:line="360"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输出电流0-40A</w:t>
            </w:r>
          </w:p>
          <w:p w14:paraId="296A2EFB">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稳压精度±2%</w:t>
            </w:r>
          </w:p>
        </w:tc>
        <w:tc>
          <w:tcPr>
            <w:tcW w:w="9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7D19AE">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26/台</w:t>
            </w:r>
          </w:p>
        </w:tc>
        <w:tc>
          <w:tcPr>
            <w:tcW w:w="9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CE7331">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85.00</w:t>
            </w:r>
          </w:p>
        </w:tc>
        <w:tc>
          <w:tcPr>
            <w:tcW w:w="9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9A0FFA">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2210.00</w:t>
            </w:r>
          </w:p>
        </w:tc>
      </w:tr>
      <w:tr w14:paraId="7C41A0D5">
        <w:tblPrEx>
          <w:tblCellMar>
            <w:top w:w="0" w:type="dxa"/>
            <w:left w:w="108" w:type="dxa"/>
            <w:bottom w:w="0" w:type="dxa"/>
            <w:right w:w="108" w:type="dxa"/>
          </w:tblCellMar>
        </w:tblPrEx>
        <w:trPr>
          <w:trHeight w:val="637" w:hRule="atLeast"/>
          <w:jc w:val="center"/>
        </w:trPr>
        <w:tc>
          <w:tcPr>
            <w:tcW w:w="6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BB1B74">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1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ABEA52">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LED屏体结构</w:t>
            </w:r>
          </w:p>
        </w:tc>
        <w:tc>
          <w:tcPr>
            <w:tcW w:w="626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CF9C9F">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1、内框尺寸不小于：长3.84米*高2.08米</w:t>
            </w:r>
          </w:p>
          <w:p w14:paraId="23138F31">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2、外框尺寸不小于：长3.94米*高2.18米</w:t>
            </w:r>
          </w:p>
          <w:p w14:paraId="65A94265">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3.主体采用优质钢材:方管、钢板、螺栓、膨胀螺钉和辅材等完成显示屏的结构安装, 边框装饰采用黑钛不锈钢材质，美观、大方；</w:t>
            </w:r>
          </w:p>
        </w:tc>
        <w:tc>
          <w:tcPr>
            <w:tcW w:w="9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97AD9A">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8.59/平方米</w:t>
            </w:r>
          </w:p>
        </w:tc>
        <w:tc>
          <w:tcPr>
            <w:tcW w:w="9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86C63C">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500.00</w:t>
            </w:r>
          </w:p>
        </w:tc>
        <w:tc>
          <w:tcPr>
            <w:tcW w:w="9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3C19D5">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4295.00</w:t>
            </w:r>
          </w:p>
        </w:tc>
      </w:tr>
      <w:tr w14:paraId="7C07060C">
        <w:tblPrEx>
          <w:shd w:val="clear" w:color="auto" w:fill="auto"/>
          <w:tblCellMar>
            <w:top w:w="0" w:type="dxa"/>
            <w:left w:w="108" w:type="dxa"/>
            <w:bottom w:w="0" w:type="dxa"/>
            <w:right w:w="108" w:type="dxa"/>
          </w:tblCellMar>
        </w:tblPrEx>
        <w:trPr>
          <w:trHeight w:val="637" w:hRule="atLeast"/>
          <w:jc w:val="center"/>
        </w:trPr>
        <w:tc>
          <w:tcPr>
            <w:tcW w:w="6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76159E">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11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0C3C0E">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配电系统</w:t>
            </w:r>
          </w:p>
        </w:tc>
        <w:tc>
          <w:tcPr>
            <w:tcW w:w="626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2C4A71">
            <w:pPr>
              <w:spacing w:line="360" w:lineRule="auto"/>
              <w:jc w:val="left"/>
              <w:rPr>
                <w:rFonts w:hint="eastAsia" w:ascii="宋体" w:hAnsi="宋体" w:eastAsia="宋体" w:cs="宋体"/>
                <w:bCs w:val="0"/>
                <w:color w:val="000000"/>
                <w:sz w:val="24"/>
                <w:szCs w:val="24"/>
                <w:lang w:val="en-US" w:eastAsia="zh-CN"/>
              </w:rPr>
            </w:pPr>
            <w:r>
              <w:rPr>
                <w:rFonts w:hint="eastAsia" w:ascii="宋体" w:hAnsi="宋体" w:eastAsia="宋体" w:cs="宋体"/>
                <w:bCs w:val="0"/>
                <w:color w:val="000000"/>
                <w:sz w:val="24"/>
                <w:szCs w:val="24"/>
                <w:lang w:val="en-US" w:eastAsia="zh-CN"/>
              </w:rPr>
              <w:t>1.额定功率：≥10kW，输出路数：≥3 路；</w:t>
            </w:r>
          </w:p>
          <w:p w14:paraId="1D85105E">
            <w:pPr>
              <w:spacing w:line="360" w:lineRule="auto"/>
              <w:jc w:val="left"/>
              <w:rPr>
                <w:rFonts w:hint="eastAsia" w:ascii="宋体" w:hAnsi="宋体" w:eastAsia="宋体" w:cs="宋体"/>
                <w:bCs w:val="0"/>
                <w:color w:val="000000"/>
                <w:sz w:val="24"/>
                <w:szCs w:val="24"/>
                <w:lang w:val="en-US" w:eastAsia="zh-CN"/>
              </w:rPr>
            </w:pPr>
            <w:r>
              <w:rPr>
                <w:rFonts w:hint="eastAsia" w:ascii="宋体" w:hAnsi="宋体" w:eastAsia="宋体" w:cs="宋体"/>
                <w:bCs w:val="0"/>
                <w:color w:val="000000"/>
                <w:sz w:val="24"/>
                <w:szCs w:val="24"/>
                <w:lang w:val="en-US" w:eastAsia="zh-CN"/>
              </w:rPr>
              <w:t>2.输入电压：三相五线制 AC380V±10%，频率 50Hz±5%，具有过流、过压、短路、断路、过载、浪涌保护功能；</w:t>
            </w:r>
          </w:p>
          <w:p w14:paraId="21EBD923">
            <w:pPr>
              <w:spacing w:line="360" w:lineRule="auto"/>
              <w:jc w:val="left"/>
              <w:rPr>
                <w:rFonts w:hint="eastAsia" w:ascii="宋体" w:hAnsi="宋体" w:eastAsia="宋体" w:cs="宋体"/>
                <w:bCs w:val="0"/>
                <w:color w:val="000000"/>
                <w:sz w:val="24"/>
                <w:szCs w:val="24"/>
                <w:lang w:val="en-US" w:eastAsia="zh-CN"/>
              </w:rPr>
            </w:pPr>
            <w:r>
              <w:rPr>
                <w:rFonts w:hint="eastAsia" w:ascii="宋体" w:hAnsi="宋体" w:eastAsia="宋体" w:cs="宋体"/>
                <w:bCs w:val="0"/>
                <w:color w:val="000000"/>
                <w:sz w:val="24"/>
                <w:szCs w:val="24"/>
                <w:lang w:val="en-US" w:eastAsia="zh-CN"/>
              </w:rPr>
              <w:t>3.输出电压：单相 220VAC；</w:t>
            </w:r>
          </w:p>
          <w:p w14:paraId="565B658B">
            <w:pPr>
              <w:spacing w:line="360" w:lineRule="auto"/>
              <w:jc w:val="left"/>
              <w:rPr>
                <w:rFonts w:hint="eastAsia" w:ascii="宋体" w:hAnsi="宋体" w:eastAsia="宋体" w:cs="宋体"/>
                <w:bCs w:val="0"/>
                <w:color w:val="000000"/>
                <w:sz w:val="24"/>
                <w:szCs w:val="24"/>
                <w:lang w:val="en-US" w:eastAsia="zh-CN"/>
              </w:rPr>
            </w:pPr>
            <w:r>
              <w:rPr>
                <w:rFonts w:hint="eastAsia" w:ascii="宋体" w:hAnsi="宋体" w:eastAsia="宋体" w:cs="宋体"/>
                <w:bCs w:val="0"/>
                <w:color w:val="000000"/>
                <w:sz w:val="24"/>
                <w:szCs w:val="24"/>
                <w:lang w:val="en-US" w:eastAsia="zh-CN"/>
              </w:rPr>
              <w:t>4.内置避雷器，具有避雷防雷功能；</w:t>
            </w:r>
          </w:p>
          <w:p w14:paraId="2243882C">
            <w:pPr>
              <w:spacing w:line="360" w:lineRule="auto"/>
              <w:jc w:val="left"/>
              <w:rPr>
                <w:rFonts w:hint="eastAsia" w:ascii="宋体" w:hAnsi="宋体" w:eastAsia="宋体" w:cs="宋体"/>
                <w:bCs w:val="0"/>
                <w:color w:val="000000"/>
                <w:sz w:val="24"/>
                <w:szCs w:val="24"/>
                <w:lang w:val="en-US" w:eastAsia="zh-CN"/>
              </w:rPr>
            </w:pPr>
            <w:r>
              <w:rPr>
                <w:rFonts w:hint="eastAsia" w:ascii="宋体" w:hAnsi="宋体" w:eastAsia="宋体" w:cs="宋体"/>
                <w:bCs w:val="0"/>
                <w:color w:val="000000"/>
                <w:sz w:val="24"/>
                <w:szCs w:val="24"/>
                <w:lang w:val="en-US" w:eastAsia="zh-CN"/>
              </w:rPr>
              <w:t>5.含 PLC 模块远程控制功能，多时段定时功能、实时温度监控、电源检测、故障检测、上电断电、数据回传及保存，多台设备同时检测，具有 TCP 网口协议可对接中控；</w:t>
            </w:r>
          </w:p>
          <w:p w14:paraId="4398A8B6">
            <w:pPr>
              <w:spacing w:line="360" w:lineRule="auto"/>
              <w:jc w:val="left"/>
              <w:rPr>
                <w:rFonts w:hint="eastAsia" w:ascii="宋体" w:hAnsi="宋体" w:eastAsia="宋体" w:cs="宋体"/>
                <w:bCs w:val="0"/>
                <w:color w:val="000000"/>
                <w:sz w:val="24"/>
                <w:szCs w:val="24"/>
                <w:lang w:val="en-US" w:eastAsia="zh-CN"/>
              </w:rPr>
            </w:pPr>
            <w:r>
              <w:rPr>
                <w:rFonts w:hint="eastAsia" w:ascii="宋体" w:hAnsi="宋体" w:eastAsia="宋体" w:cs="宋体"/>
                <w:bCs w:val="0"/>
                <w:color w:val="000000"/>
                <w:sz w:val="24"/>
                <w:szCs w:val="24"/>
                <w:lang w:val="en-US" w:eastAsia="zh-CN"/>
              </w:rPr>
              <w:t>6、配电柜内装有空气开关、交流接触器等，配电柜门上装有旋钮开关和指示灯等；</w:t>
            </w:r>
          </w:p>
          <w:p w14:paraId="3A2D0142">
            <w:pPr>
              <w:spacing w:line="360" w:lineRule="auto"/>
              <w:jc w:val="left"/>
              <w:rPr>
                <w:rFonts w:hint="eastAsia" w:ascii="宋体" w:hAnsi="宋体" w:eastAsia="宋体" w:cs="宋体"/>
                <w:bCs w:val="0"/>
                <w:color w:val="000000"/>
                <w:sz w:val="24"/>
                <w:szCs w:val="24"/>
                <w:lang w:val="en-US" w:eastAsia="zh-CN"/>
              </w:rPr>
            </w:pPr>
            <w:r>
              <w:rPr>
                <w:rFonts w:hint="eastAsia" w:ascii="宋体" w:hAnsi="宋体" w:eastAsia="宋体" w:cs="宋体"/>
                <w:bCs w:val="0"/>
                <w:color w:val="000000"/>
                <w:sz w:val="24"/>
                <w:szCs w:val="24"/>
                <w:lang w:val="en-US" w:eastAsia="zh-CN"/>
              </w:rPr>
              <w:t>7、配电柜具有过流、过压、欠压、短路、断路、超温、超负荷、断电等保护功能；</w:t>
            </w:r>
          </w:p>
          <w:p w14:paraId="30E6C4F3">
            <w:pPr>
              <w:spacing w:line="360" w:lineRule="auto"/>
              <w:jc w:val="left"/>
              <w:rPr>
                <w:rFonts w:hint="eastAsia" w:ascii="宋体" w:hAnsi="宋体" w:eastAsia="宋体" w:cs="宋体"/>
                <w:bCs w:val="0"/>
                <w:color w:val="000000"/>
                <w:sz w:val="24"/>
                <w:szCs w:val="24"/>
                <w:lang w:val="en-US" w:eastAsia="zh-CN"/>
              </w:rPr>
            </w:pPr>
            <w:r>
              <w:rPr>
                <w:rFonts w:hint="eastAsia" w:ascii="宋体" w:hAnsi="宋体" w:eastAsia="宋体" w:cs="宋体"/>
                <w:bCs w:val="0"/>
                <w:color w:val="000000"/>
                <w:sz w:val="24"/>
                <w:szCs w:val="24"/>
                <w:lang w:val="en-US" w:eastAsia="zh-CN"/>
              </w:rPr>
              <w:t>8、应配备带分布逐级上电功能，对整屏的电源上电顺序进行优化，可设定分区上电间隔时间，防止瞬间冲击导致相关设备异常，延长使用寿命；</w:t>
            </w:r>
          </w:p>
          <w:p w14:paraId="36352EEF">
            <w:pPr>
              <w:spacing w:line="360" w:lineRule="auto"/>
              <w:jc w:val="left"/>
              <w:rPr>
                <w:rFonts w:hint="eastAsia" w:ascii="宋体" w:hAnsi="宋体" w:eastAsia="宋体" w:cs="宋体"/>
                <w:bCs w:val="0"/>
                <w:color w:val="000000"/>
                <w:sz w:val="24"/>
                <w:szCs w:val="24"/>
                <w:lang w:val="en-US" w:eastAsia="zh-CN"/>
              </w:rPr>
            </w:pPr>
            <w:r>
              <w:rPr>
                <w:rFonts w:hint="eastAsia" w:ascii="宋体" w:hAnsi="宋体" w:eastAsia="宋体" w:cs="宋体"/>
                <w:bCs w:val="0"/>
                <w:color w:val="000000"/>
                <w:sz w:val="24"/>
                <w:szCs w:val="24"/>
                <w:lang w:val="en-US" w:eastAsia="zh-CN"/>
              </w:rPr>
              <w:t>9、配电柜控制方式具有多样化，有效提高LED显示屏的供电，确保显示屏可靠的供电保障；按钮上电、手动就地控制；</w:t>
            </w:r>
          </w:p>
          <w:p w14:paraId="65441A5F">
            <w:pPr>
              <w:spacing w:line="360" w:lineRule="auto"/>
              <w:jc w:val="left"/>
              <w:rPr>
                <w:rFonts w:hint="eastAsia" w:ascii="宋体" w:hAnsi="宋体" w:eastAsia="宋体" w:cs="宋体"/>
                <w:bCs w:val="0"/>
                <w:color w:val="000000"/>
                <w:sz w:val="24"/>
                <w:szCs w:val="24"/>
                <w:lang w:val="en-US" w:eastAsia="zh-CN"/>
              </w:rPr>
            </w:pPr>
            <w:r>
              <w:rPr>
                <w:rFonts w:hint="eastAsia" w:ascii="宋体" w:hAnsi="宋体" w:eastAsia="宋体" w:cs="宋体"/>
                <w:bCs w:val="0"/>
                <w:color w:val="000000"/>
                <w:sz w:val="24"/>
                <w:szCs w:val="24"/>
                <w:lang w:val="en-US" w:eastAsia="zh-CN"/>
              </w:rPr>
              <w:t>★10、通过智能化管理软件，设置分层管理，支持每个子系统至少 50用户的同时并发；系统针对不同岗位实现相关业务内容的权限管理，包括数据的收集、修改、查询、 统计等操作；提供从系统级安全到应用层安全的各级防护措施，最大限度地防止非法入侵和操作，保证数据安全。</w:t>
            </w:r>
            <w:r>
              <w:rPr>
                <w:rFonts w:hint="eastAsia" w:ascii="宋体" w:hAnsi="宋体" w:eastAsia="宋体" w:cs="宋体"/>
                <w:b/>
                <w:bCs/>
                <w:color w:val="000000"/>
                <w:sz w:val="24"/>
                <w:szCs w:val="24"/>
                <w:lang w:val="en-US" w:eastAsia="zh-CN"/>
              </w:rPr>
              <w:t>（须提供第三方检测机构出具带有CMA标识的产品检测报告并加盖投标人公章予以佐证）</w:t>
            </w:r>
          </w:p>
          <w:p w14:paraId="575421CD">
            <w:pPr>
              <w:spacing w:line="360" w:lineRule="auto"/>
              <w:jc w:val="left"/>
              <w:rPr>
                <w:rFonts w:hint="eastAsia" w:ascii="宋体" w:hAnsi="宋体" w:eastAsia="宋体" w:cs="宋体"/>
                <w:b/>
                <w:bCs/>
                <w:color w:val="000000"/>
                <w:sz w:val="24"/>
                <w:szCs w:val="24"/>
                <w:lang w:val="en-US" w:eastAsia="zh-CN"/>
              </w:rPr>
            </w:pPr>
            <w:r>
              <w:rPr>
                <w:rFonts w:hint="eastAsia" w:ascii="宋体" w:hAnsi="宋体" w:eastAsia="宋体" w:cs="宋体"/>
                <w:bCs w:val="0"/>
                <w:color w:val="000000"/>
                <w:sz w:val="24"/>
                <w:szCs w:val="24"/>
                <w:lang w:val="en-US" w:eastAsia="zh-CN"/>
              </w:rPr>
              <w:t>★11、该配电系统可通过智能化管理平台或集控软件，实时管理配电整套设备、可远程上断电、在线巡检以及数据打包处理；可通过智能化管理平台或软件，绑定智能配电设备，实时查看具体定位；可支持市电或太阳能供电以及定制第三方上位机通信协议，可选提供通信中心入库的方式接入第三方平台</w:t>
            </w:r>
            <w:r>
              <w:rPr>
                <w:rFonts w:hint="eastAsia" w:ascii="宋体" w:hAnsi="宋体" w:eastAsia="宋体" w:cs="宋体"/>
                <w:b/>
                <w:bCs/>
                <w:color w:val="000000"/>
                <w:sz w:val="24"/>
                <w:szCs w:val="24"/>
                <w:lang w:val="en-US" w:eastAsia="zh-CN"/>
              </w:rPr>
              <w:t>（须提供第三方检测机构出具带有CMA标识的产品检测报告并加盖投标人公章予以佐证）</w:t>
            </w:r>
          </w:p>
          <w:p w14:paraId="009324CB">
            <w:pPr>
              <w:spacing w:line="360" w:lineRule="auto"/>
              <w:jc w:val="left"/>
              <w:rPr>
                <w:rFonts w:hint="eastAsia" w:ascii="宋体" w:hAnsi="宋体" w:eastAsia="宋体" w:cs="宋体"/>
                <w:bCs w:val="0"/>
                <w:color w:val="000000"/>
                <w:sz w:val="24"/>
                <w:szCs w:val="24"/>
                <w:lang w:val="en-US" w:eastAsia="zh-CN"/>
              </w:rPr>
            </w:pPr>
            <w:r>
              <w:rPr>
                <w:rFonts w:hint="eastAsia" w:ascii="宋体" w:hAnsi="宋体" w:eastAsia="宋体" w:cs="宋体"/>
                <w:bCs w:val="0"/>
                <w:color w:val="000000"/>
                <w:sz w:val="24"/>
                <w:szCs w:val="24"/>
                <w:lang w:val="en-US" w:eastAsia="zh-CN"/>
              </w:rPr>
              <w:t>★12、设备具有双备份供电口，一主一备，自动无缝切换，供电切换时设备不断电；长期保存设定参数及历史数据，提供16MB的数据存储空间，可存储10年以上的采集数据；具备报警联动功能，报警联动方式支持自定义，可联动继电器或D0口做相应动作。</w:t>
            </w:r>
          </w:p>
          <w:p w14:paraId="42392E6F">
            <w:pPr>
              <w:spacing w:line="360" w:lineRule="auto"/>
              <w:jc w:val="left"/>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（须提供第三方检测机构出具带有CMA标识的产品检测报告并加盖投标人公章予以佐证）</w:t>
            </w:r>
          </w:p>
          <w:p w14:paraId="1F84BA27">
            <w:pPr>
              <w:spacing w:line="360" w:lineRule="auto"/>
              <w:jc w:val="left"/>
              <w:rPr>
                <w:rFonts w:hint="eastAsia" w:ascii="宋体" w:hAnsi="宋体" w:eastAsia="宋体" w:cs="宋体"/>
                <w:bCs w:val="0"/>
                <w:color w:val="000000"/>
                <w:sz w:val="24"/>
                <w:szCs w:val="24"/>
                <w:lang w:val="en-US" w:eastAsia="zh-CN"/>
              </w:rPr>
            </w:pPr>
            <w:r>
              <w:rPr>
                <w:rFonts w:hint="eastAsia" w:ascii="宋体" w:hAnsi="宋体" w:eastAsia="宋体" w:cs="宋体"/>
                <w:bCs w:val="0"/>
                <w:color w:val="000000"/>
                <w:sz w:val="24"/>
                <w:szCs w:val="24"/>
                <w:lang w:val="en-US" w:eastAsia="zh-CN"/>
              </w:rPr>
              <w:t>★13、该智能配电系统支持电池电压等状态上报功能；可选配定制功能：可选通过手机APP对设备进行本地配置和调制；支持自报式、查询式、兼容式、休眠模式、定时上下限模式和定时开关机等多种工作模式。</w:t>
            </w:r>
            <w:r>
              <w:rPr>
                <w:rFonts w:hint="eastAsia" w:ascii="宋体" w:hAnsi="宋体" w:eastAsia="宋体" w:cs="宋体"/>
                <w:b/>
                <w:bCs/>
                <w:color w:val="000000"/>
                <w:sz w:val="24"/>
                <w:szCs w:val="24"/>
                <w:lang w:val="en-US" w:eastAsia="zh-CN"/>
              </w:rPr>
              <w:t>（须提供第三方检测机构出具带有CMA标识的产品检测报告并加盖投标人公章予以佐证）</w:t>
            </w:r>
          </w:p>
          <w:p w14:paraId="6E48686A">
            <w:pPr>
              <w:spacing w:line="360" w:lineRule="auto"/>
              <w:jc w:val="left"/>
              <w:rPr>
                <w:rFonts w:hint="eastAsia" w:ascii="宋体" w:hAnsi="宋体" w:eastAsia="宋体" w:cs="宋体"/>
                <w:bCs w:val="0"/>
                <w:color w:val="000000"/>
                <w:sz w:val="24"/>
                <w:szCs w:val="24"/>
                <w:lang w:val="en-US" w:eastAsia="zh-CN"/>
              </w:rPr>
            </w:pPr>
            <w:r>
              <w:rPr>
                <w:rFonts w:hint="eastAsia" w:ascii="宋体" w:hAnsi="宋体" w:eastAsia="宋体" w:cs="宋体"/>
                <w:bCs w:val="0"/>
                <w:color w:val="000000"/>
                <w:sz w:val="24"/>
                <w:szCs w:val="24"/>
                <w:lang w:val="en-US" w:eastAsia="zh-CN"/>
              </w:rPr>
              <w:t>★14、该智能配电系统当遇到非法拆除操作时发报警提示至智能平台或软件，支持查询操作管理员的远程开关记录、指纹开机功能、该配电箱具有软件和硬件看门狗技术，设备自动监测工作状态，当设备偶发异常时，智能进行软件唤醒或硬件断电重启，将设备复位，确保智能设备实时正常运行。</w:t>
            </w:r>
            <w:r>
              <w:rPr>
                <w:rFonts w:hint="eastAsia" w:ascii="宋体" w:hAnsi="宋体" w:eastAsia="宋体" w:cs="宋体"/>
                <w:b/>
                <w:bCs/>
                <w:color w:val="000000"/>
                <w:sz w:val="24"/>
                <w:szCs w:val="24"/>
                <w:lang w:val="en-US" w:eastAsia="zh-CN"/>
              </w:rPr>
              <w:t>（须提供第三方检测机构出具带有CMA标识的产品检测报告并加盖投标人公章予以佐证）</w:t>
            </w:r>
          </w:p>
        </w:tc>
        <w:tc>
          <w:tcPr>
            <w:tcW w:w="9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7FB24D">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1/套</w:t>
            </w:r>
          </w:p>
        </w:tc>
        <w:tc>
          <w:tcPr>
            <w:tcW w:w="9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89658D">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5000.00</w:t>
            </w:r>
          </w:p>
        </w:tc>
        <w:tc>
          <w:tcPr>
            <w:tcW w:w="9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A262E8">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5000.00</w:t>
            </w:r>
          </w:p>
        </w:tc>
      </w:tr>
      <w:tr w14:paraId="3CF4A1B6">
        <w:tblPrEx>
          <w:shd w:val="clear" w:color="auto" w:fill="auto"/>
          <w:tblCellMar>
            <w:top w:w="0" w:type="dxa"/>
            <w:left w:w="108" w:type="dxa"/>
            <w:bottom w:w="0" w:type="dxa"/>
            <w:right w:w="108" w:type="dxa"/>
          </w:tblCellMar>
        </w:tblPrEx>
        <w:trPr>
          <w:trHeight w:val="637" w:hRule="atLeast"/>
          <w:jc w:val="center"/>
        </w:trPr>
        <w:tc>
          <w:tcPr>
            <w:tcW w:w="6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68F179">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11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6BAC8A">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时序融合集控终端</w:t>
            </w:r>
          </w:p>
        </w:tc>
        <w:tc>
          <w:tcPr>
            <w:tcW w:w="626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4826C1">
            <w:pPr>
              <w:spacing w:line="360" w:lineRule="auto"/>
              <w:jc w:val="left"/>
              <w:rPr>
                <w:rFonts w:hint="eastAsia" w:ascii="宋体" w:hAnsi="宋体" w:eastAsia="宋体" w:cs="宋体"/>
                <w:bCs w:val="0"/>
                <w:color w:val="000000"/>
                <w:sz w:val="24"/>
                <w:szCs w:val="24"/>
                <w:lang w:val="en-US" w:eastAsia="zh-CN"/>
              </w:rPr>
            </w:pPr>
            <w:r>
              <w:rPr>
                <w:rFonts w:hint="eastAsia" w:ascii="宋体" w:hAnsi="宋体" w:eastAsia="宋体" w:cs="宋体"/>
                <w:bCs w:val="0"/>
                <w:color w:val="000000"/>
                <w:sz w:val="24"/>
                <w:szCs w:val="24"/>
                <w:lang w:val="en-US" w:eastAsia="zh-CN"/>
              </w:rPr>
              <w:t>1、电力输入条件(单相3线):AC90-260V/50-60HZ</w:t>
            </w:r>
          </w:p>
          <w:p w14:paraId="7C637702">
            <w:pPr>
              <w:spacing w:line="360" w:lineRule="auto"/>
              <w:jc w:val="left"/>
              <w:rPr>
                <w:rFonts w:hint="eastAsia" w:ascii="宋体" w:hAnsi="宋体" w:eastAsia="宋体" w:cs="宋体"/>
                <w:bCs w:val="0"/>
                <w:color w:val="000000"/>
                <w:sz w:val="24"/>
                <w:szCs w:val="24"/>
                <w:lang w:val="en-US" w:eastAsia="zh-CN"/>
              </w:rPr>
            </w:pPr>
            <w:r>
              <w:rPr>
                <w:rFonts w:hint="eastAsia" w:ascii="宋体" w:hAnsi="宋体" w:eastAsia="宋体" w:cs="宋体"/>
                <w:bCs w:val="0"/>
                <w:color w:val="000000"/>
                <w:sz w:val="24"/>
                <w:szCs w:val="24"/>
                <w:lang w:val="en-US" w:eastAsia="zh-CN"/>
              </w:rPr>
              <w:t>通道数量:≥8路</w:t>
            </w:r>
          </w:p>
          <w:p w14:paraId="501F4E81">
            <w:pPr>
              <w:spacing w:line="360" w:lineRule="auto"/>
              <w:jc w:val="left"/>
              <w:rPr>
                <w:rFonts w:hint="eastAsia" w:ascii="宋体" w:hAnsi="宋体" w:eastAsia="宋体" w:cs="宋体"/>
                <w:bCs w:val="0"/>
                <w:color w:val="000000"/>
                <w:sz w:val="24"/>
                <w:szCs w:val="24"/>
                <w:lang w:val="en-US" w:eastAsia="zh-CN"/>
              </w:rPr>
            </w:pPr>
            <w:r>
              <w:rPr>
                <w:rFonts w:hint="eastAsia" w:ascii="宋体" w:hAnsi="宋体" w:eastAsia="宋体" w:cs="宋体"/>
                <w:bCs w:val="0"/>
                <w:color w:val="000000"/>
                <w:sz w:val="24"/>
                <w:szCs w:val="24"/>
                <w:lang w:val="en-US" w:eastAsia="zh-CN"/>
              </w:rPr>
              <w:t>空开：≥1路</w:t>
            </w:r>
          </w:p>
          <w:p w14:paraId="170523E9">
            <w:pPr>
              <w:spacing w:line="360" w:lineRule="auto"/>
              <w:jc w:val="left"/>
              <w:rPr>
                <w:rFonts w:hint="eastAsia" w:ascii="宋体" w:hAnsi="宋体" w:eastAsia="宋体" w:cs="宋体"/>
                <w:bCs w:val="0"/>
                <w:color w:val="000000"/>
                <w:sz w:val="24"/>
                <w:szCs w:val="24"/>
                <w:lang w:val="en-US" w:eastAsia="zh-CN"/>
              </w:rPr>
            </w:pPr>
            <w:r>
              <w:rPr>
                <w:rFonts w:hint="eastAsia" w:ascii="宋体" w:hAnsi="宋体" w:eastAsia="宋体" w:cs="宋体"/>
                <w:bCs w:val="0"/>
                <w:color w:val="000000"/>
                <w:sz w:val="24"/>
                <w:szCs w:val="24"/>
                <w:lang w:val="en-US" w:eastAsia="zh-CN"/>
              </w:rPr>
              <w:t>WIFI复位：≥1路</w:t>
            </w:r>
          </w:p>
          <w:p w14:paraId="0C8C79DD">
            <w:pPr>
              <w:spacing w:line="360" w:lineRule="auto"/>
              <w:jc w:val="left"/>
              <w:rPr>
                <w:rFonts w:hint="eastAsia" w:ascii="宋体" w:hAnsi="宋体" w:eastAsia="宋体" w:cs="宋体"/>
                <w:bCs w:val="0"/>
                <w:color w:val="000000"/>
                <w:sz w:val="24"/>
                <w:szCs w:val="24"/>
                <w:lang w:val="en-US" w:eastAsia="zh-CN"/>
              </w:rPr>
            </w:pPr>
            <w:r>
              <w:rPr>
                <w:rFonts w:hint="eastAsia" w:ascii="宋体" w:hAnsi="宋体" w:eastAsia="宋体" w:cs="宋体"/>
                <w:bCs w:val="0"/>
                <w:color w:val="000000"/>
                <w:sz w:val="24"/>
                <w:szCs w:val="24"/>
                <w:lang w:val="en-US" w:eastAsia="zh-CN"/>
              </w:rPr>
              <w:t>局域网：WAN1路、LAN1路</w:t>
            </w:r>
          </w:p>
          <w:p w14:paraId="242359E2">
            <w:pPr>
              <w:spacing w:line="360" w:lineRule="auto"/>
              <w:jc w:val="left"/>
              <w:rPr>
                <w:rFonts w:hint="eastAsia" w:ascii="宋体" w:hAnsi="宋体" w:eastAsia="宋体" w:cs="宋体"/>
                <w:bCs w:val="0"/>
                <w:color w:val="000000"/>
                <w:sz w:val="24"/>
                <w:szCs w:val="24"/>
                <w:lang w:val="en-US" w:eastAsia="zh-CN"/>
              </w:rPr>
            </w:pPr>
            <w:r>
              <w:rPr>
                <w:rFonts w:hint="eastAsia" w:ascii="宋体" w:hAnsi="宋体" w:eastAsia="宋体" w:cs="宋体"/>
                <w:bCs w:val="0"/>
                <w:color w:val="000000"/>
                <w:sz w:val="24"/>
                <w:szCs w:val="24"/>
                <w:lang w:val="en-US" w:eastAsia="zh-CN"/>
              </w:rPr>
              <w:t>联机输入输出：USB*2路</w:t>
            </w:r>
          </w:p>
          <w:p w14:paraId="6ED066DB">
            <w:pPr>
              <w:spacing w:line="360" w:lineRule="auto"/>
              <w:jc w:val="left"/>
              <w:rPr>
                <w:rFonts w:hint="eastAsia" w:ascii="宋体" w:hAnsi="宋体" w:eastAsia="宋体" w:cs="宋体"/>
                <w:bCs w:val="0"/>
                <w:color w:val="000000"/>
                <w:sz w:val="24"/>
                <w:szCs w:val="24"/>
                <w:lang w:val="en-US" w:eastAsia="zh-CN"/>
              </w:rPr>
            </w:pPr>
            <w:r>
              <w:rPr>
                <w:rFonts w:hint="eastAsia" w:ascii="宋体" w:hAnsi="宋体" w:eastAsia="宋体" w:cs="宋体"/>
                <w:bCs w:val="0"/>
                <w:color w:val="000000"/>
                <w:sz w:val="24"/>
                <w:szCs w:val="24"/>
                <w:lang w:val="en-US" w:eastAsia="zh-CN"/>
              </w:rPr>
              <w:t>扩展输入：RS232*1路</w:t>
            </w:r>
          </w:p>
          <w:p w14:paraId="20BC0640">
            <w:pPr>
              <w:spacing w:line="360" w:lineRule="auto"/>
              <w:jc w:val="left"/>
              <w:rPr>
                <w:rFonts w:hint="eastAsia" w:ascii="宋体" w:hAnsi="宋体" w:eastAsia="宋体" w:cs="宋体"/>
                <w:bCs w:val="0"/>
                <w:color w:val="000000"/>
                <w:sz w:val="24"/>
                <w:szCs w:val="24"/>
                <w:lang w:val="en-US" w:eastAsia="zh-CN"/>
              </w:rPr>
            </w:pPr>
            <w:r>
              <w:rPr>
                <w:rFonts w:hint="eastAsia" w:ascii="宋体" w:hAnsi="宋体" w:eastAsia="宋体" w:cs="宋体"/>
                <w:bCs w:val="0"/>
                <w:color w:val="000000"/>
                <w:sz w:val="24"/>
                <w:szCs w:val="24"/>
                <w:lang w:val="en-US" w:eastAsia="zh-CN"/>
              </w:rPr>
              <w:t>外控开关：≥1路</w:t>
            </w:r>
          </w:p>
          <w:p w14:paraId="3947461B">
            <w:pPr>
              <w:spacing w:line="360" w:lineRule="auto"/>
              <w:jc w:val="left"/>
              <w:rPr>
                <w:rFonts w:hint="eastAsia" w:ascii="宋体" w:hAnsi="宋体" w:eastAsia="宋体" w:cs="宋体"/>
                <w:bCs w:val="0"/>
                <w:color w:val="000000"/>
                <w:sz w:val="24"/>
                <w:szCs w:val="24"/>
                <w:lang w:val="en-US" w:eastAsia="zh-CN"/>
              </w:rPr>
            </w:pPr>
            <w:r>
              <w:rPr>
                <w:rFonts w:hint="eastAsia" w:ascii="宋体" w:hAnsi="宋体" w:eastAsia="宋体" w:cs="宋体"/>
                <w:bCs w:val="0"/>
                <w:color w:val="000000"/>
                <w:sz w:val="24"/>
                <w:szCs w:val="24"/>
                <w:lang w:val="en-US" w:eastAsia="zh-CN"/>
              </w:rPr>
              <w:t>2、实体控制按键：1路总控+8路分控，每路按键有通道文字标识</w:t>
            </w:r>
          </w:p>
          <w:p w14:paraId="57B7CA86">
            <w:pPr>
              <w:spacing w:line="360" w:lineRule="auto"/>
              <w:jc w:val="left"/>
              <w:rPr>
                <w:rFonts w:hint="eastAsia" w:ascii="宋体" w:hAnsi="宋体" w:eastAsia="宋体" w:cs="宋体"/>
                <w:bCs w:val="0"/>
                <w:color w:val="000000"/>
                <w:sz w:val="24"/>
                <w:szCs w:val="24"/>
                <w:lang w:val="en-US" w:eastAsia="zh-CN"/>
              </w:rPr>
            </w:pPr>
            <w:r>
              <w:rPr>
                <w:rFonts w:hint="eastAsia" w:ascii="宋体" w:hAnsi="宋体" w:eastAsia="宋体" w:cs="宋体"/>
                <w:bCs w:val="0"/>
                <w:color w:val="000000"/>
                <w:sz w:val="24"/>
                <w:szCs w:val="24"/>
                <w:lang w:val="en-US" w:eastAsia="zh-CN"/>
              </w:rPr>
              <w:t>电感过滤：由多个正弦波叠加而成有效阻挡电流与电压产生的不规则声音。</w:t>
            </w:r>
          </w:p>
          <w:p w14:paraId="1E021B01">
            <w:pPr>
              <w:spacing w:line="360" w:lineRule="auto"/>
              <w:jc w:val="left"/>
              <w:rPr>
                <w:rFonts w:hint="eastAsia" w:ascii="宋体" w:hAnsi="宋体" w:eastAsia="宋体" w:cs="宋体"/>
                <w:bCs w:val="0"/>
                <w:color w:val="000000"/>
                <w:sz w:val="24"/>
                <w:szCs w:val="24"/>
                <w:lang w:val="en-US" w:eastAsia="zh-CN"/>
              </w:rPr>
            </w:pPr>
            <w:r>
              <w:rPr>
                <w:rFonts w:hint="eastAsia" w:ascii="宋体" w:hAnsi="宋体" w:eastAsia="宋体" w:cs="宋体"/>
                <w:bCs w:val="0"/>
                <w:color w:val="000000"/>
                <w:sz w:val="24"/>
                <w:szCs w:val="24"/>
                <w:lang w:val="en-US" w:eastAsia="zh-CN"/>
              </w:rPr>
              <w:t>智能保护设置：稳压保护、短路保护、过流保护、过压保护、过放保护</w:t>
            </w:r>
          </w:p>
          <w:p w14:paraId="0A155406">
            <w:pPr>
              <w:spacing w:line="360" w:lineRule="auto"/>
              <w:jc w:val="left"/>
              <w:rPr>
                <w:rFonts w:hint="eastAsia" w:ascii="宋体" w:hAnsi="宋体" w:eastAsia="宋体" w:cs="宋体"/>
                <w:bCs w:val="0"/>
                <w:color w:val="000000"/>
                <w:sz w:val="24"/>
                <w:szCs w:val="24"/>
                <w:lang w:val="en-US" w:eastAsia="zh-CN"/>
              </w:rPr>
            </w:pPr>
            <w:r>
              <w:rPr>
                <w:rFonts w:hint="eastAsia" w:ascii="宋体" w:hAnsi="宋体" w:eastAsia="宋体" w:cs="宋体"/>
                <w:bCs w:val="0"/>
                <w:color w:val="000000"/>
                <w:sz w:val="24"/>
                <w:szCs w:val="24"/>
                <w:lang w:val="en-US" w:eastAsia="zh-CN"/>
              </w:rPr>
              <w:t>电源净化功能(EMI专业电网滤波器):有</w:t>
            </w:r>
          </w:p>
          <w:p w14:paraId="16E749A7">
            <w:pPr>
              <w:spacing w:line="360" w:lineRule="auto"/>
              <w:jc w:val="left"/>
              <w:rPr>
                <w:rFonts w:hint="eastAsia" w:ascii="宋体" w:hAnsi="宋体" w:eastAsia="宋体" w:cs="宋体"/>
                <w:bCs w:val="0"/>
                <w:color w:val="000000"/>
                <w:sz w:val="24"/>
                <w:szCs w:val="24"/>
                <w:lang w:val="en-US" w:eastAsia="zh-CN"/>
              </w:rPr>
            </w:pPr>
            <w:r>
              <w:rPr>
                <w:rFonts w:hint="eastAsia" w:ascii="宋体" w:hAnsi="宋体" w:eastAsia="宋体" w:cs="宋体"/>
                <w:bCs w:val="0"/>
                <w:color w:val="000000"/>
                <w:sz w:val="24"/>
                <w:szCs w:val="24"/>
                <w:lang w:val="en-US" w:eastAsia="zh-CN"/>
              </w:rPr>
              <w:t>单路功率:≥2000W</w:t>
            </w:r>
          </w:p>
          <w:p w14:paraId="01876C5B">
            <w:pPr>
              <w:spacing w:line="360" w:lineRule="auto"/>
              <w:jc w:val="left"/>
              <w:rPr>
                <w:rFonts w:hint="eastAsia" w:ascii="宋体" w:hAnsi="宋体" w:eastAsia="宋体" w:cs="宋体"/>
                <w:bCs w:val="0"/>
                <w:color w:val="000000"/>
                <w:sz w:val="24"/>
                <w:szCs w:val="24"/>
                <w:lang w:val="en-US" w:eastAsia="zh-CN"/>
              </w:rPr>
            </w:pPr>
            <w:r>
              <w:rPr>
                <w:rFonts w:hint="eastAsia" w:ascii="宋体" w:hAnsi="宋体" w:eastAsia="宋体" w:cs="宋体"/>
                <w:bCs w:val="0"/>
                <w:color w:val="000000"/>
                <w:sz w:val="24"/>
                <w:szCs w:val="24"/>
                <w:lang w:val="en-US" w:eastAsia="zh-CN"/>
              </w:rPr>
              <w:t>输出电源插座规格:13A万用插座</w:t>
            </w:r>
          </w:p>
          <w:p w14:paraId="478AF99E">
            <w:pPr>
              <w:spacing w:line="360" w:lineRule="auto"/>
              <w:jc w:val="left"/>
              <w:rPr>
                <w:rFonts w:hint="eastAsia" w:ascii="宋体" w:hAnsi="宋体" w:eastAsia="宋体" w:cs="宋体"/>
                <w:bCs w:val="0"/>
                <w:color w:val="000000"/>
                <w:sz w:val="24"/>
                <w:szCs w:val="24"/>
                <w:lang w:val="en-US" w:eastAsia="zh-CN"/>
              </w:rPr>
            </w:pPr>
            <w:r>
              <w:rPr>
                <w:rFonts w:hint="eastAsia" w:ascii="宋体" w:hAnsi="宋体" w:eastAsia="宋体" w:cs="宋体"/>
                <w:bCs w:val="0"/>
                <w:color w:val="000000"/>
                <w:sz w:val="24"/>
                <w:szCs w:val="24"/>
                <w:lang w:val="en-US" w:eastAsia="zh-CN"/>
              </w:rPr>
              <w:t>每路开关间隔时间:默认1秒(时间可通过软件自由设置)</w:t>
            </w:r>
          </w:p>
          <w:p w14:paraId="15358140">
            <w:pPr>
              <w:spacing w:line="360" w:lineRule="auto"/>
              <w:jc w:val="left"/>
              <w:rPr>
                <w:rFonts w:hint="eastAsia" w:ascii="宋体" w:hAnsi="宋体" w:eastAsia="宋体" w:cs="宋体"/>
                <w:bCs w:val="0"/>
                <w:color w:val="000000"/>
                <w:sz w:val="24"/>
                <w:szCs w:val="24"/>
                <w:lang w:val="en-US" w:eastAsia="zh-CN"/>
              </w:rPr>
            </w:pPr>
            <w:r>
              <w:rPr>
                <w:rFonts w:hint="eastAsia" w:ascii="宋体" w:hAnsi="宋体" w:eastAsia="宋体" w:cs="宋体"/>
                <w:bCs w:val="0"/>
                <w:color w:val="000000"/>
                <w:sz w:val="24"/>
                <w:szCs w:val="24"/>
                <w:lang w:val="en-US" w:eastAsia="zh-CN"/>
              </w:rPr>
              <w:t>输出继电器触点电流:30A 277VAC</w:t>
            </w:r>
          </w:p>
          <w:p w14:paraId="43EE5E3E">
            <w:pPr>
              <w:spacing w:line="360" w:lineRule="auto"/>
              <w:jc w:val="left"/>
              <w:rPr>
                <w:rFonts w:hint="eastAsia" w:ascii="宋体" w:hAnsi="宋体" w:eastAsia="宋体" w:cs="宋体"/>
                <w:bCs w:val="0"/>
                <w:color w:val="000000"/>
                <w:sz w:val="24"/>
                <w:szCs w:val="24"/>
                <w:lang w:val="en-US" w:eastAsia="zh-CN"/>
              </w:rPr>
            </w:pPr>
            <w:r>
              <w:rPr>
                <w:rFonts w:hint="eastAsia" w:ascii="宋体" w:hAnsi="宋体" w:eastAsia="宋体" w:cs="宋体"/>
                <w:bCs w:val="0"/>
                <w:color w:val="000000"/>
                <w:sz w:val="24"/>
                <w:szCs w:val="24"/>
                <w:lang w:val="en-US" w:eastAsia="zh-CN"/>
              </w:rPr>
              <w:t>变压器规格:内置开关电源，适用全球电压</w:t>
            </w:r>
          </w:p>
          <w:p w14:paraId="7E76EC4D">
            <w:pPr>
              <w:spacing w:line="360" w:lineRule="auto"/>
              <w:jc w:val="left"/>
              <w:rPr>
                <w:rFonts w:hint="eastAsia" w:ascii="宋体" w:hAnsi="宋体" w:eastAsia="宋体" w:cs="宋体"/>
                <w:bCs w:val="0"/>
                <w:color w:val="000000"/>
                <w:sz w:val="24"/>
                <w:szCs w:val="24"/>
                <w:lang w:val="en-US" w:eastAsia="zh-CN"/>
              </w:rPr>
            </w:pPr>
            <w:r>
              <w:rPr>
                <w:rFonts w:hint="eastAsia" w:ascii="宋体" w:hAnsi="宋体" w:eastAsia="宋体" w:cs="宋体"/>
                <w:bCs w:val="0"/>
                <w:color w:val="000000"/>
                <w:sz w:val="24"/>
                <w:szCs w:val="24"/>
                <w:lang w:val="en-US" w:eastAsia="zh-CN"/>
              </w:rPr>
              <w:t>主电缆线规格:3*6平方电缆线</w:t>
            </w:r>
          </w:p>
          <w:p w14:paraId="1F368DCE">
            <w:pPr>
              <w:spacing w:line="360" w:lineRule="auto"/>
              <w:jc w:val="left"/>
              <w:rPr>
                <w:rFonts w:hint="eastAsia" w:ascii="宋体" w:hAnsi="宋体" w:eastAsia="宋体" w:cs="宋体"/>
                <w:bCs w:val="0"/>
                <w:color w:val="000000"/>
                <w:sz w:val="24"/>
                <w:szCs w:val="24"/>
                <w:lang w:val="en-US" w:eastAsia="zh-CN"/>
              </w:rPr>
            </w:pPr>
            <w:r>
              <w:rPr>
                <w:rFonts w:hint="eastAsia" w:ascii="宋体" w:hAnsi="宋体" w:eastAsia="宋体" w:cs="宋体"/>
                <w:bCs w:val="0"/>
                <w:color w:val="000000"/>
                <w:sz w:val="24"/>
                <w:szCs w:val="24"/>
                <w:lang w:val="en-US" w:eastAsia="zh-CN"/>
              </w:rPr>
              <w:t>机箱高度:1U</w:t>
            </w:r>
          </w:p>
          <w:p w14:paraId="6C19C34B">
            <w:pPr>
              <w:spacing w:line="360" w:lineRule="auto"/>
              <w:jc w:val="left"/>
              <w:rPr>
                <w:rFonts w:hint="eastAsia" w:ascii="宋体" w:hAnsi="宋体" w:eastAsia="宋体" w:cs="宋体"/>
                <w:bCs w:val="0"/>
                <w:color w:val="000000"/>
                <w:sz w:val="24"/>
                <w:szCs w:val="24"/>
                <w:lang w:val="en-US" w:eastAsia="zh-CN"/>
              </w:rPr>
            </w:pPr>
            <w:r>
              <w:rPr>
                <w:rFonts w:hint="eastAsia" w:ascii="宋体" w:hAnsi="宋体" w:eastAsia="宋体" w:cs="宋体"/>
                <w:bCs w:val="0"/>
                <w:color w:val="000000"/>
                <w:sz w:val="24"/>
                <w:szCs w:val="24"/>
                <w:lang w:val="en-US" w:eastAsia="zh-CN"/>
              </w:rPr>
              <w:t>硬件看门狗复位</w:t>
            </w:r>
          </w:p>
          <w:p w14:paraId="55A40A92">
            <w:pPr>
              <w:spacing w:line="360" w:lineRule="auto"/>
              <w:jc w:val="left"/>
              <w:rPr>
                <w:rFonts w:hint="eastAsia" w:ascii="宋体" w:hAnsi="宋体" w:eastAsia="宋体" w:cs="宋体"/>
                <w:bCs w:val="0"/>
                <w:color w:val="000000"/>
                <w:sz w:val="24"/>
                <w:szCs w:val="24"/>
                <w:lang w:val="en-US" w:eastAsia="zh-CN"/>
              </w:rPr>
            </w:pPr>
            <w:r>
              <w:rPr>
                <w:rFonts w:hint="eastAsia" w:ascii="宋体" w:hAnsi="宋体" w:eastAsia="宋体" w:cs="宋体"/>
                <w:bCs w:val="0"/>
                <w:color w:val="000000"/>
                <w:sz w:val="24"/>
                <w:szCs w:val="24"/>
                <w:lang w:val="en-US" w:eastAsia="zh-CN"/>
              </w:rPr>
              <w:t>★3、控制软件：支持4台终端在联机状态下8路的ID号、状态显示、开关状态、顺序打开、逆序关闭、通道屏蔽、全开全关、各通道单独开关；</w:t>
            </w:r>
            <w:r>
              <w:rPr>
                <w:rFonts w:hint="eastAsia" w:ascii="宋体" w:hAnsi="宋体" w:eastAsia="宋体" w:cs="宋体"/>
                <w:b/>
                <w:bCs/>
                <w:color w:val="000000"/>
                <w:sz w:val="24"/>
                <w:szCs w:val="24"/>
                <w:lang w:val="en-US" w:eastAsia="zh-CN"/>
              </w:rPr>
              <w:t>（须提供第三方检测机构出具带有CMA标识的产品检测报告并加盖投标人公章予以佐证）</w:t>
            </w:r>
          </w:p>
          <w:p w14:paraId="0D43AEA3">
            <w:pPr>
              <w:spacing w:line="360" w:lineRule="auto"/>
              <w:jc w:val="left"/>
              <w:rPr>
                <w:rFonts w:hint="eastAsia" w:ascii="宋体" w:hAnsi="宋体" w:eastAsia="宋体" w:cs="宋体"/>
                <w:b/>
                <w:bCs/>
                <w:color w:val="000000"/>
                <w:sz w:val="24"/>
                <w:szCs w:val="24"/>
                <w:lang w:val="en-US" w:eastAsia="zh-CN"/>
              </w:rPr>
            </w:pPr>
            <w:r>
              <w:rPr>
                <w:rFonts w:hint="eastAsia" w:ascii="宋体" w:hAnsi="宋体" w:eastAsia="宋体" w:cs="宋体"/>
                <w:bCs w:val="0"/>
                <w:color w:val="000000"/>
                <w:sz w:val="24"/>
                <w:szCs w:val="24"/>
                <w:lang w:val="en-US" w:eastAsia="zh-CN"/>
              </w:rPr>
              <w:t>★4 、支持配置文件的导入和导出，本地升级、网页升级，设备可转发内网设备信息给服务器，也可以将服务器信息转发给内网设备；</w:t>
            </w:r>
            <w:r>
              <w:rPr>
                <w:rFonts w:hint="eastAsia" w:ascii="宋体" w:hAnsi="宋体" w:eastAsia="宋体" w:cs="宋体"/>
                <w:b/>
                <w:bCs/>
                <w:color w:val="000000"/>
                <w:sz w:val="24"/>
                <w:szCs w:val="24"/>
                <w:lang w:val="en-US" w:eastAsia="zh-CN"/>
              </w:rPr>
              <w:t>（须提供第三方检测机构出具带有CMA标识的产品检测报告并加盖投标人公章予以佐证）</w:t>
            </w:r>
          </w:p>
          <w:p w14:paraId="6834A6FB">
            <w:pPr>
              <w:spacing w:line="360" w:lineRule="auto"/>
              <w:jc w:val="left"/>
              <w:rPr>
                <w:rFonts w:hint="eastAsia" w:ascii="宋体" w:hAnsi="宋体" w:eastAsia="宋体" w:cs="宋体"/>
                <w:b/>
                <w:bCs/>
                <w:color w:val="000000"/>
                <w:sz w:val="24"/>
                <w:szCs w:val="24"/>
                <w:lang w:val="en-US" w:eastAsia="zh-CN"/>
              </w:rPr>
            </w:pPr>
            <w:r>
              <w:rPr>
                <w:rFonts w:hint="eastAsia" w:ascii="宋体" w:hAnsi="宋体" w:eastAsia="宋体" w:cs="宋体"/>
                <w:bCs w:val="0"/>
                <w:color w:val="000000"/>
                <w:sz w:val="24"/>
                <w:szCs w:val="24"/>
                <w:lang w:val="en-US" w:eastAsia="zh-CN"/>
              </w:rPr>
              <w:t>★</w:t>
            </w:r>
            <w:r>
              <w:rPr>
                <w:rFonts w:hint="eastAsia" w:ascii="宋体" w:hAnsi="宋体" w:eastAsia="宋体" w:cs="宋体"/>
                <w:b/>
                <w:bCs/>
                <w:color w:val="000000"/>
                <w:sz w:val="24"/>
                <w:szCs w:val="24"/>
                <w:lang w:val="en-US" w:eastAsia="zh-CN"/>
              </w:rPr>
              <w:t>5、</w:t>
            </w:r>
            <w:r>
              <w:rPr>
                <w:rFonts w:hint="eastAsia" w:ascii="宋体" w:hAnsi="宋体" w:eastAsia="宋体" w:cs="宋体"/>
                <w:b w:val="0"/>
                <w:bCs w:val="0"/>
                <w:color w:val="000000"/>
                <w:sz w:val="24"/>
                <w:szCs w:val="24"/>
                <w:lang w:val="en-US" w:eastAsia="zh-CN"/>
              </w:rPr>
              <w:t>设备带一个故障报修平台入口，用户扫码进入故障报修平台，提交电话、故障描述、采购时间、公司名称、批次号、设备地址位置、故障照片及采购合同等信息，一键上报售后。</w:t>
            </w:r>
            <w:r>
              <w:rPr>
                <w:rFonts w:hint="eastAsia" w:ascii="宋体" w:hAnsi="宋体" w:eastAsia="宋体" w:cs="宋体"/>
                <w:b/>
                <w:bCs/>
                <w:color w:val="000000"/>
                <w:sz w:val="24"/>
                <w:szCs w:val="24"/>
                <w:lang w:val="en-US" w:eastAsia="zh-CN"/>
              </w:rPr>
              <w:t>（须提供第三方检测机构出具带有CMA标识的产品检测报告并加盖投标人公章予以佐证）</w:t>
            </w:r>
          </w:p>
          <w:p w14:paraId="61A3AD8C">
            <w:pPr>
              <w:spacing w:line="360" w:lineRule="auto"/>
              <w:jc w:val="left"/>
              <w:rPr>
                <w:rFonts w:hint="default" w:ascii="宋体" w:hAnsi="宋体" w:eastAsia="宋体" w:cs="宋体"/>
                <w:b/>
                <w:bCs/>
                <w:color w:val="000000"/>
                <w:sz w:val="24"/>
                <w:szCs w:val="24"/>
                <w:lang w:val="en-US" w:eastAsia="zh-CN"/>
              </w:rPr>
            </w:pPr>
            <w:r>
              <w:rPr>
                <w:rFonts w:hint="eastAsia" w:ascii="宋体" w:hAnsi="宋体" w:eastAsia="宋体" w:cs="宋体"/>
                <w:b w:val="0"/>
                <w:bCs w:val="0"/>
                <w:color w:val="000000"/>
                <w:sz w:val="24"/>
                <w:szCs w:val="24"/>
                <w:lang w:val="en-US" w:eastAsia="zh-CN"/>
              </w:rPr>
              <w:t>6.支持获取操作电脑本级IP并扫描局域网内的终端设备、配置终端设备MAC地址、设置版本号、配置设备ID.</w:t>
            </w:r>
            <w:r>
              <w:rPr>
                <w:rFonts w:hint="eastAsia" w:ascii="宋体" w:hAnsi="宋体" w:eastAsia="宋体" w:cs="宋体"/>
                <w:b/>
                <w:bCs/>
                <w:color w:val="000000"/>
                <w:sz w:val="24"/>
                <w:szCs w:val="24"/>
                <w:lang w:val="en-US" w:eastAsia="zh-CN"/>
              </w:rPr>
              <w:t>（须提供第三方检测机构出具带有CMA标识的产品检测报告并加盖投标人公章予以佐证）</w:t>
            </w:r>
          </w:p>
        </w:tc>
        <w:tc>
          <w:tcPr>
            <w:tcW w:w="9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D82A75">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1/台</w:t>
            </w:r>
          </w:p>
        </w:tc>
        <w:tc>
          <w:tcPr>
            <w:tcW w:w="9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966BDF">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3000.00</w:t>
            </w:r>
          </w:p>
        </w:tc>
        <w:tc>
          <w:tcPr>
            <w:tcW w:w="9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91A5E6">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3000.00</w:t>
            </w:r>
          </w:p>
        </w:tc>
      </w:tr>
      <w:tr w14:paraId="2DF5BEEE">
        <w:tblPrEx>
          <w:tblCellMar>
            <w:top w:w="0" w:type="dxa"/>
            <w:left w:w="108" w:type="dxa"/>
            <w:bottom w:w="0" w:type="dxa"/>
            <w:right w:w="108" w:type="dxa"/>
          </w:tblCellMar>
        </w:tblPrEx>
        <w:trPr>
          <w:trHeight w:val="637" w:hRule="atLeast"/>
          <w:jc w:val="center"/>
        </w:trPr>
        <w:tc>
          <w:tcPr>
            <w:tcW w:w="6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665BDF">
            <w:pPr>
              <w:spacing w:line="360"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11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A801DB">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综合布线</w:t>
            </w:r>
          </w:p>
        </w:tc>
        <w:tc>
          <w:tcPr>
            <w:tcW w:w="626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F93E32">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1、220V电源线：3线*2.5平铜线+套管+人工</w:t>
            </w:r>
          </w:p>
          <w:p w14:paraId="092627E6">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2、信号：超5类网线+套管+人工</w:t>
            </w:r>
          </w:p>
        </w:tc>
        <w:tc>
          <w:tcPr>
            <w:tcW w:w="9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01E31B">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1/项</w:t>
            </w:r>
          </w:p>
        </w:tc>
        <w:tc>
          <w:tcPr>
            <w:tcW w:w="9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CD47CA">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3000.00</w:t>
            </w:r>
          </w:p>
        </w:tc>
        <w:tc>
          <w:tcPr>
            <w:tcW w:w="9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481626">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3000.00</w:t>
            </w:r>
          </w:p>
        </w:tc>
      </w:tr>
      <w:tr w14:paraId="591E6FD7">
        <w:tblPrEx>
          <w:tblCellMar>
            <w:top w:w="0" w:type="dxa"/>
            <w:left w:w="108" w:type="dxa"/>
            <w:bottom w:w="0" w:type="dxa"/>
            <w:right w:w="108" w:type="dxa"/>
          </w:tblCellMar>
        </w:tblPrEx>
        <w:trPr>
          <w:trHeight w:val="637" w:hRule="atLeast"/>
          <w:jc w:val="center"/>
        </w:trPr>
        <w:tc>
          <w:tcPr>
            <w:tcW w:w="6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B1686A">
            <w:pPr>
              <w:spacing w:line="360"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11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9D92D3">
            <w:pPr>
              <w:spacing w:line="360" w:lineRule="auto"/>
              <w:ind w:firstLine="240" w:firstLineChars="100"/>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辅料</w:t>
            </w:r>
          </w:p>
        </w:tc>
        <w:tc>
          <w:tcPr>
            <w:tcW w:w="626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9F6B96">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1、屏幕内部所使用排线、5V电源线以及短网线等辅材</w:t>
            </w:r>
          </w:p>
          <w:p w14:paraId="153BA9FF">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2、屏幕安装所使用螺母垫片、结构胶等材料；</w:t>
            </w:r>
          </w:p>
        </w:tc>
        <w:tc>
          <w:tcPr>
            <w:tcW w:w="9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BA3059">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1/项</w:t>
            </w:r>
          </w:p>
        </w:tc>
        <w:tc>
          <w:tcPr>
            <w:tcW w:w="9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77F1F6">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2000.00</w:t>
            </w:r>
          </w:p>
        </w:tc>
        <w:tc>
          <w:tcPr>
            <w:tcW w:w="9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1EE7E6">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2000.00</w:t>
            </w:r>
          </w:p>
        </w:tc>
      </w:tr>
      <w:tr w14:paraId="049BB9FB">
        <w:tblPrEx>
          <w:tblCellMar>
            <w:top w:w="0" w:type="dxa"/>
            <w:left w:w="108" w:type="dxa"/>
            <w:bottom w:w="0" w:type="dxa"/>
            <w:right w:w="108" w:type="dxa"/>
          </w:tblCellMar>
        </w:tblPrEx>
        <w:trPr>
          <w:trHeight w:val="637" w:hRule="atLeast"/>
          <w:jc w:val="center"/>
        </w:trPr>
        <w:tc>
          <w:tcPr>
            <w:tcW w:w="6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A2F22F">
            <w:pPr>
              <w:spacing w:line="360"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11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6A3262">
            <w:pPr>
              <w:spacing w:line="360" w:lineRule="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安装调试</w:t>
            </w:r>
          </w:p>
        </w:tc>
        <w:tc>
          <w:tcPr>
            <w:tcW w:w="626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DC8E0E">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1、包括：包装、运输、组装、安装、调试、以及培训、服务、售后、现场拆卸等费用。</w:t>
            </w:r>
          </w:p>
        </w:tc>
        <w:tc>
          <w:tcPr>
            <w:tcW w:w="9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456822">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8.59/平方米</w:t>
            </w:r>
          </w:p>
        </w:tc>
        <w:tc>
          <w:tcPr>
            <w:tcW w:w="9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A19998">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500.00</w:t>
            </w:r>
          </w:p>
        </w:tc>
        <w:tc>
          <w:tcPr>
            <w:tcW w:w="9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84F829">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4295.00</w:t>
            </w:r>
          </w:p>
        </w:tc>
      </w:tr>
    </w:tbl>
    <w:p w14:paraId="758D8873">
      <w:pPr>
        <w:pStyle w:val="23"/>
        <w:rPr>
          <w:rFonts w:hint="eastAsia" w:ascii="宋体" w:hAnsi="宋体"/>
          <w:b/>
          <w:color w:val="000000" w:themeColor="text1"/>
          <w:kern w:val="0"/>
          <w:sz w:val="24"/>
          <w:lang w:val="en-US" w:eastAsia="zh-CN"/>
          <w14:textFill>
            <w14:solidFill>
              <w14:schemeClr w14:val="tx1"/>
            </w14:solidFill>
          </w14:textFill>
        </w:rPr>
      </w:pPr>
    </w:p>
    <w:p w14:paraId="028150F4">
      <w:pPr>
        <w:pStyle w:val="23"/>
        <w:rPr>
          <w:rFonts w:hint="eastAsia" w:ascii="宋体" w:hAnsi="宋体"/>
          <w:b/>
          <w:color w:val="000000" w:themeColor="text1"/>
          <w:kern w:val="0"/>
          <w:sz w:val="24"/>
          <w:lang w:val="en-US" w:eastAsia="zh-CN"/>
          <w14:textFill>
            <w14:solidFill>
              <w14:schemeClr w14:val="tx1"/>
            </w14:solidFill>
          </w14:textFill>
        </w:rPr>
      </w:pPr>
    </w:p>
    <w:p w14:paraId="11599A28">
      <w:pPr>
        <w:pStyle w:val="23"/>
        <w:rPr>
          <w:rFonts w:hint="eastAsia" w:ascii="宋体" w:hAnsi="宋体" w:eastAsia="楷体_GB2312"/>
          <w:b/>
          <w:color w:val="000000" w:themeColor="text1"/>
          <w:kern w:val="0"/>
          <w:sz w:val="24"/>
          <w:lang w:val="en-US" w:eastAsia="zh-CN"/>
          <w14:textFill>
            <w14:solidFill>
              <w14:schemeClr w14:val="tx1"/>
            </w14:solidFill>
          </w14:textFill>
        </w:rPr>
      </w:pPr>
      <w:r>
        <w:rPr>
          <w:rFonts w:hint="eastAsia" w:ascii="宋体" w:hAnsi="宋体" w:eastAsia="宋体" w:cs="Times New Roman"/>
          <w:b/>
          <w:color w:val="000000" w:themeColor="text1"/>
          <w:kern w:val="0"/>
          <w:sz w:val="24"/>
          <w:szCs w:val="24"/>
          <w:lang w:val="en-US" w:eastAsia="zh-CN" w:bidi="ar-SA"/>
          <w14:textFill>
            <w14:solidFill>
              <w14:schemeClr w14:val="tx1"/>
            </w14:solidFill>
          </w14:textFill>
        </w:rPr>
        <w:t>二、售后服务要求（可根据项目实际调整）</w:t>
      </w:r>
    </w:p>
    <w:p w14:paraId="6EF80115">
      <w:pPr>
        <w:spacing w:line="440" w:lineRule="exact"/>
        <w:ind w:firstLine="480" w:firstLineChars="200"/>
        <w:rPr>
          <w:rFonts w:hint="eastAsia" w:hAnsi="宋体" w:eastAsia="宋体"/>
          <w:color w:val="000000" w:themeColor="text1"/>
          <w:sz w:val="24"/>
          <w:lang w:val="en-US" w:eastAsia="zh-CN"/>
          <w14:textFill>
            <w14:solidFill>
              <w14:schemeClr w14:val="tx1"/>
            </w14:solidFill>
          </w14:textFill>
        </w:rPr>
      </w:pPr>
      <w:r>
        <w:rPr>
          <w:rFonts w:hint="eastAsia" w:hAnsi="宋体" w:eastAsia="宋体"/>
          <w:color w:val="000000" w:themeColor="text1"/>
          <w:sz w:val="24"/>
          <w:lang w:val="en-US" w:eastAsia="zh-CN"/>
          <w14:textFill>
            <w14:solidFill>
              <w14:schemeClr w14:val="tx1"/>
            </w14:solidFill>
          </w14:textFill>
        </w:rPr>
        <w:t>（一）投标人对提供的货物或服务，因产品及服务质量、或知识产权纠纷等问题，必须提供保修、包换、包退等服务。</w:t>
      </w:r>
    </w:p>
    <w:p w14:paraId="7274CF82">
      <w:pPr>
        <w:spacing w:line="440" w:lineRule="exact"/>
        <w:ind w:firstLine="480" w:firstLineChars="200"/>
        <w:rPr>
          <w:rFonts w:hint="eastAsia" w:hAnsi="宋体" w:eastAsia="宋体"/>
          <w:color w:val="000000" w:themeColor="text1"/>
          <w:sz w:val="24"/>
          <w:lang w:val="en-US" w:eastAsia="zh-CN"/>
          <w14:textFill>
            <w14:solidFill>
              <w14:schemeClr w14:val="tx1"/>
            </w14:solidFill>
          </w14:textFill>
        </w:rPr>
      </w:pPr>
      <w:r>
        <w:rPr>
          <w:rFonts w:hint="eastAsia" w:hAnsi="宋体" w:eastAsia="宋体"/>
          <w:color w:val="000000" w:themeColor="text1"/>
          <w:sz w:val="24"/>
          <w:lang w:val="en-US" w:eastAsia="zh-CN"/>
          <w14:textFill>
            <w14:solidFill>
              <w14:schemeClr w14:val="tx1"/>
            </w14:solidFill>
          </w14:textFill>
        </w:rPr>
        <w:t>（二）货物安装调试合格后，投标人负责对采购人技术人员进行免费现场培训，培训内容包括系统的功能、原理、使用与维护等，培训日程视实际情况另定。</w:t>
      </w:r>
    </w:p>
    <w:p w14:paraId="1E89F480">
      <w:pPr>
        <w:spacing w:line="440" w:lineRule="exact"/>
        <w:ind w:firstLine="480" w:firstLineChars="200"/>
        <w:rPr>
          <w:rFonts w:hint="eastAsia" w:hAnsi="宋体" w:eastAsia="宋体"/>
          <w:color w:val="000000" w:themeColor="text1"/>
          <w:sz w:val="24"/>
          <w:lang w:val="en-US" w:eastAsia="zh-CN"/>
          <w14:textFill>
            <w14:solidFill>
              <w14:schemeClr w14:val="tx1"/>
            </w14:solidFill>
          </w14:textFill>
        </w:rPr>
      </w:pPr>
      <w:r>
        <w:rPr>
          <w:rFonts w:hint="eastAsia" w:hAnsi="宋体" w:eastAsia="宋体"/>
          <w:color w:val="000000" w:themeColor="text1"/>
          <w:sz w:val="24"/>
          <w:lang w:val="en-US" w:eastAsia="zh-CN"/>
          <w14:textFill>
            <w14:solidFill>
              <w14:schemeClr w14:val="tx1"/>
            </w14:solidFill>
          </w14:textFill>
        </w:rPr>
        <w:t>（三）质保期：投标人所供货物质保期自最终验收合格之日起开始计算，投标人需保证免费质保期至少为（12）个月。投标人在接到用户设备故障电话通知起，由于故障而无法工作超过3天，质保期自动延长相应天数（延长天数从故障电话通知之日开始计算）。</w:t>
      </w:r>
    </w:p>
    <w:p w14:paraId="301AB0FE">
      <w:pPr>
        <w:spacing w:line="440" w:lineRule="exact"/>
        <w:ind w:firstLine="480" w:firstLineChars="200"/>
        <w:rPr>
          <w:rFonts w:hint="eastAsia" w:hAnsi="宋体" w:eastAsia="宋体"/>
          <w:color w:val="000000" w:themeColor="text1"/>
          <w:sz w:val="24"/>
          <w:lang w:val="en-US" w:eastAsia="zh-CN"/>
          <w14:textFill>
            <w14:solidFill>
              <w14:schemeClr w14:val="tx1"/>
            </w14:solidFill>
          </w14:textFill>
        </w:rPr>
      </w:pPr>
      <w:r>
        <w:rPr>
          <w:rFonts w:hint="eastAsia" w:hAnsi="宋体" w:eastAsia="宋体"/>
          <w:color w:val="000000" w:themeColor="text1"/>
          <w:sz w:val="24"/>
          <w:lang w:val="en-US" w:eastAsia="zh-CN"/>
          <w14:textFill>
            <w14:solidFill>
              <w14:schemeClr w14:val="tx1"/>
            </w14:solidFill>
          </w14:textFill>
        </w:rPr>
        <w:t>（四）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14:paraId="22A7A94D">
      <w:pPr>
        <w:spacing w:line="440" w:lineRule="exact"/>
        <w:ind w:firstLine="480" w:firstLineChars="200"/>
        <w:rPr>
          <w:rFonts w:hint="eastAsia" w:hAnsi="宋体" w:eastAsia="宋体"/>
          <w:color w:val="000000" w:themeColor="text1"/>
          <w:sz w:val="24"/>
          <w:lang w:val="en-US" w:eastAsia="zh-CN"/>
          <w14:textFill>
            <w14:solidFill>
              <w14:schemeClr w14:val="tx1"/>
            </w14:solidFill>
          </w14:textFill>
        </w:rPr>
      </w:pPr>
      <w:r>
        <w:rPr>
          <w:rFonts w:hint="eastAsia" w:hAnsi="宋体" w:eastAsia="宋体"/>
          <w:color w:val="000000" w:themeColor="text1"/>
          <w:sz w:val="24"/>
          <w:lang w:val="en-US" w:eastAsia="zh-CN"/>
          <w14:textFill>
            <w14:solidFill>
              <w14:schemeClr w14:val="tx1"/>
            </w14:solidFill>
          </w14:textFill>
        </w:rPr>
        <w:t>（五）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14:paraId="6749344A">
      <w:pPr>
        <w:spacing w:line="440" w:lineRule="exact"/>
        <w:ind w:firstLine="480" w:firstLineChars="200"/>
        <w:rPr>
          <w:rFonts w:hint="eastAsia" w:hAnsi="宋体" w:eastAsia="宋体"/>
          <w:color w:val="000000" w:themeColor="text1"/>
          <w:sz w:val="24"/>
          <w:lang w:val="en-US" w:eastAsia="zh-CN"/>
          <w14:textFill>
            <w14:solidFill>
              <w14:schemeClr w14:val="tx1"/>
            </w14:solidFill>
          </w14:textFill>
        </w:rPr>
      </w:pPr>
      <w:r>
        <w:rPr>
          <w:rFonts w:hint="eastAsia" w:hAnsi="宋体" w:eastAsia="宋体"/>
          <w:color w:val="000000" w:themeColor="text1"/>
          <w:sz w:val="24"/>
          <w:lang w:val="en-US" w:eastAsia="zh-CN"/>
          <w14:textFill>
            <w14:solidFill>
              <w14:schemeClr w14:val="tx1"/>
            </w14:solidFill>
          </w14:textFill>
        </w:rPr>
        <w:t>（六）履行所承诺的其他服务条款。</w:t>
      </w:r>
    </w:p>
    <w:p w14:paraId="4670BE86">
      <w:pPr>
        <w:spacing w:line="440" w:lineRule="exact"/>
        <w:rPr>
          <w:rFonts w:hint="eastAsia" w:ascii="宋体" w:hAnsi="宋体" w:eastAsia="宋体"/>
          <w:b/>
          <w:bCs/>
          <w:color w:val="000000" w:themeColor="text1"/>
          <w:sz w:val="24"/>
          <w:lang w:val="en-US" w:eastAsia="zh-CN"/>
          <w14:textFill>
            <w14:solidFill>
              <w14:schemeClr w14:val="tx1"/>
            </w14:solidFill>
          </w14:textFill>
        </w:rPr>
      </w:pPr>
      <w:bookmarkStart w:id="49" w:name="_Toc358109805"/>
      <w:bookmarkStart w:id="50" w:name="_Toc394319916"/>
      <w:bookmarkStart w:id="51" w:name="_Toc416379639"/>
      <w:bookmarkStart w:id="52" w:name="_Toc478753855"/>
      <w:bookmarkStart w:id="53" w:name="_Toc57451666"/>
      <w:bookmarkStart w:id="54" w:name="_Toc425276504"/>
      <w:r>
        <w:rPr>
          <w:rFonts w:hint="eastAsia" w:ascii="宋体" w:hAnsi="宋体"/>
          <w:b/>
          <w:bCs/>
          <w:color w:val="000000" w:themeColor="text1"/>
          <w:sz w:val="24"/>
          <w:lang w:val="en-US" w:eastAsia="zh-CN"/>
          <w14:textFill>
            <w14:solidFill>
              <w14:schemeClr w14:val="tx1"/>
            </w14:solidFill>
          </w14:textFill>
        </w:rPr>
        <w:t>三</w:t>
      </w:r>
      <w:r>
        <w:rPr>
          <w:rFonts w:hint="eastAsia" w:ascii="宋体" w:hAnsi="宋体"/>
          <w:b/>
          <w:bCs/>
          <w:color w:val="000000" w:themeColor="text1"/>
          <w:sz w:val="24"/>
          <w14:textFill>
            <w14:solidFill>
              <w14:schemeClr w14:val="tx1"/>
            </w14:solidFill>
          </w14:textFill>
        </w:rPr>
        <w:t>、</w:t>
      </w:r>
      <w:r>
        <w:rPr>
          <w:rFonts w:hint="eastAsia" w:ascii="宋体" w:hAnsi="宋体"/>
          <w:b/>
          <w:bCs/>
          <w:color w:val="000000" w:themeColor="text1"/>
          <w:sz w:val="24"/>
          <w:lang w:eastAsia="zh-CN"/>
          <w14:textFill>
            <w14:solidFill>
              <w14:schemeClr w14:val="tx1"/>
            </w14:solidFill>
          </w14:textFill>
        </w:rPr>
        <w:t>项目验收（可根据项目实际调整）</w:t>
      </w:r>
    </w:p>
    <w:bookmarkEnd w:id="49"/>
    <w:bookmarkEnd w:id="50"/>
    <w:p w14:paraId="601DDD1D">
      <w:pPr>
        <w:spacing w:line="440" w:lineRule="exact"/>
        <w:ind w:firstLine="480" w:firstLineChars="200"/>
        <w:rPr>
          <w:rFonts w:hint="eastAsia" w:hAnsi="宋体" w:eastAsia="宋体"/>
          <w:color w:val="000000" w:themeColor="text1"/>
          <w:sz w:val="24"/>
          <w:lang w:val="en-US" w:eastAsia="zh-CN"/>
          <w14:textFill>
            <w14:solidFill>
              <w14:schemeClr w14:val="tx1"/>
            </w14:solidFill>
          </w14:textFill>
        </w:rPr>
      </w:pPr>
      <w:bookmarkStart w:id="55" w:name="_Toc491700052"/>
      <w:bookmarkStart w:id="56" w:name="_Toc430269287"/>
      <w:bookmarkStart w:id="57" w:name="_Toc430269118"/>
      <w:bookmarkStart w:id="58" w:name="_Toc358109807"/>
      <w:bookmarkStart w:id="59" w:name="_Toc394319918"/>
      <w:bookmarkStart w:id="60" w:name="_Toc285393068"/>
      <w:bookmarkStart w:id="61" w:name="_Toc358109806"/>
      <w:bookmarkStart w:id="62" w:name="_Toc394319917"/>
      <w:r>
        <w:rPr>
          <w:rFonts w:hint="eastAsia" w:hAnsi="宋体" w:eastAsia="宋体"/>
          <w:color w:val="000000" w:themeColor="text1"/>
          <w:sz w:val="24"/>
          <w:lang w:val="en-US" w:eastAsia="zh-CN"/>
          <w14:textFill>
            <w14:solidFill>
              <w14:schemeClr w14:val="tx1"/>
            </w14:solidFill>
          </w14:textFill>
        </w:rPr>
        <w:t>（一）验收标准</w:t>
      </w:r>
    </w:p>
    <w:p w14:paraId="2D61493A">
      <w:pPr>
        <w:spacing w:line="440" w:lineRule="exact"/>
        <w:ind w:firstLine="480" w:firstLineChars="200"/>
        <w:rPr>
          <w:rFonts w:hint="eastAsia" w:hAnsi="宋体" w:eastAsia="宋体"/>
          <w:color w:val="000000" w:themeColor="text1"/>
          <w:sz w:val="24"/>
          <w:lang w:val="en-US" w:eastAsia="zh-CN"/>
          <w14:textFill>
            <w14:solidFill>
              <w14:schemeClr w14:val="tx1"/>
            </w14:solidFill>
          </w14:textFill>
        </w:rPr>
      </w:pPr>
      <w:r>
        <w:rPr>
          <w:rFonts w:hint="eastAsia" w:hAnsi="宋体" w:eastAsia="宋体"/>
          <w:color w:val="000000" w:themeColor="text1"/>
          <w:sz w:val="24"/>
          <w:lang w:val="en-US" w:eastAsia="zh-CN"/>
          <w14:textFill>
            <w14:solidFill>
              <w14:schemeClr w14:val="tx1"/>
            </w14:solidFill>
          </w14:textFill>
        </w:rPr>
        <w:t>按厂家设备验收标准(符合国家或行业或地方标准)、招标文件、投标文件、合同等相关文件执行。验收结果应符合采购人使用要求。</w:t>
      </w:r>
    </w:p>
    <w:p w14:paraId="42552448">
      <w:pPr>
        <w:spacing w:line="440" w:lineRule="exact"/>
        <w:ind w:firstLine="480" w:firstLineChars="200"/>
        <w:rPr>
          <w:rFonts w:hint="eastAsia" w:hAnsi="宋体" w:eastAsia="宋体"/>
          <w:color w:val="000000" w:themeColor="text1"/>
          <w:sz w:val="24"/>
          <w:lang w:val="en-US" w:eastAsia="zh-CN"/>
          <w14:textFill>
            <w14:solidFill>
              <w14:schemeClr w14:val="tx1"/>
            </w14:solidFill>
          </w14:textFill>
        </w:rPr>
      </w:pPr>
      <w:r>
        <w:rPr>
          <w:rFonts w:hint="eastAsia" w:hAnsi="宋体" w:eastAsia="宋体"/>
          <w:color w:val="000000" w:themeColor="text1"/>
          <w:sz w:val="24"/>
          <w:lang w:val="en-US" w:eastAsia="zh-CN"/>
          <w14:textFill>
            <w14:solidFill>
              <w14:schemeClr w14:val="tx1"/>
            </w14:solidFill>
          </w14:textFill>
        </w:rPr>
        <w:t>（二）验收程序</w:t>
      </w:r>
    </w:p>
    <w:p w14:paraId="5D61F818">
      <w:pPr>
        <w:spacing w:line="440" w:lineRule="exact"/>
        <w:ind w:firstLine="480" w:firstLineChars="200"/>
        <w:rPr>
          <w:rFonts w:hint="eastAsia" w:hAnsi="宋体" w:eastAsia="宋体"/>
          <w:color w:val="000000" w:themeColor="text1"/>
          <w:sz w:val="24"/>
          <w:lang w:val="en-US" w:eastAsia="zh-CN"/>
          <w14:textFill>
            <w14:solidFill>
              <w14:schemeClr w14:val="tx1"/>
            </w14:solidFill>
          </w14:textFill>
        </w:rPr>
      </w:pPr>
      <w:r>
        <w:rPr>
          <w:rFonts w:hint="eastAsia" w:hAnsi="宋体" w:eastAsia="宋体"/>
          <w:color w:val="000000" w:themeColor="text1"/>
          <w:sz w:val="24"/>
          <w:lang w:val="en-US" w:eastAsia="zh-CN"/>
          <w14:textFill>
            <w14:solidFill>
              <w14:schemeClr w14:val="tx1"/>
            </w14:solidFill>
          </w14:textFill>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14:paraId="69BF4CBA">
      <w:pPr>
        <w:spacing w:line="440" w:lineRule="exact"/>
        <w:ind w:firstLine="480" w:firstLineChars="200"/>
        <w:rPr>
          <w:rFonts w:hint="eastAsia" w:hAnsi="宋体" w:eastAsia="宋体"/>
          <w:color w:val="000000" w:themeColor="text1"/>
          <w:sz w:val="24"/>
          <w:lang w:val="en-US" w:eastAsia="zh-CN"/>
          <w14:textFill>
            <w14:solidFill>
              <w14:schemeClr w14:val="tx1"/>
            </w14:solidFill>
          </w14:textFill>
        </w:rPr>
      </w:pPr>
      <w:r>
        <w:rPr>
          <w:rFonts w:hint="eastAsia" w:hAnsi="宋体" w:eastAsia="宋体"/>
          <w:color w:val="000000" w:themeColor="text1"/>
          <w:sz w:val="24"/>
          <w:lang w:val="en-US" w:eastAsia="zh-CN"/>
          <w14:textFill>
            <w14:solidFill>
              <w14:schemeClr w14:val="tx1"/>
            </w14:solidFill>
          </w14:textFill>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14:paraId="1EB47589">
      <w:pPr>
        <w:spacing w:line="440" w:lineRule="exact"/>
        <w:ind w:firstLine="480" w:firstLineChars="200"/>
        <w:rPr>
          <w:rFonts w:hint="eastAsia" w:hAnsi="宋体"/>
          <w:b/>
          <w:bCs/>
          <w:color w:val="000000" w:themeColor="text1"/>
          <w:sz w:val="24"/>
          <w:lang w:val="en-US" w:eastAsia="zh-CN"/>
          <w14:textFill>
            <w14:solidFill>
              <w14:schemeClr w14:val="tx1"/>
            </w14:solidFill>
          </w14:textFill>
        </w:rPr>
      </w:pPr>
      <w:r>
        <w:rPr>
          <w:rFonts w:hint="eastAsia" w:hAnsi="宋体" w:eastAsia="宋体"/>
          <w:color w:val="000000" w:themeColor="text1"/>
          <w:sz w:val="24"/>
          <w:lang w:val="en-US" w:eastAsia="zh-CN"/>
          <w14:textFill>
            <w14:solidFill>
              <w14:schemeClr w14:val="tx1"/>
            </w14:solidFill>
          </w14:textFill>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14:paraId="5C88ACA1">
      <w:pPr>
        <w:spacing w:line="440" w:lineRule="exact"/>
        <w:rPr>
          <w:rFonts w:hint="eastAsia" w:hAnsi="宋体"/>
          <w:b/>
          <w:bCs/>
          <w:color w:val="000000" w:themeColor="text1"/>
          <w:sz w:val="24"/>
          <w14:textFill>
            <w14:solidFill>
              <w14:schemeClr w14:val="tx1"/>
            </w14:solidFill>
          </w14:textFill>
        </w:rPr>
      </w:pPr>
      <w:r>
        <w:rPr>
          <w:rFonts w:hint="eastAsia" w:hAnsi="宋体"/>
          <w:b/>
          <w:bCs/>
          <w:color w:val="000000" w:themeColor="text1"/>
          <w:sz w:val="24"/>
          <w:lang w:val="en-US" w:eastAsia="zh-CN"/>
          <w14:textFill>
            <w14:solidFill>
              <w14:schemeClr w14:val="tx1"/>
            </w14:solidFill>
          </w14:textFill>
        </w:rPr>
        <w:t>四</w:t>
      </w:r>
      <w:r>
        <w:rPr>
          <w:rFonts w:hAnsi="宋体"/>
          <w:b/>
          <w:bCs/>
          <w:color w:val="000000" w:themeColor="text1"/>
          <w:sz w:val="24"/>
          <w14:textFill>
            <w14:solidFill>
              <w14:schemeClr w14:val="tx1"/>
            </w14:solidFill>
          </w14:textFill>
        </w:rPr>
        <w:t>、报价</w:t>
      </w:r>
      <w:r>
        <w:rPr>
          <w:rFonts w:hint="eastAsia" w:hAnsi="宋体"/>
          <w:b/>
          <w:bCs/>
          <w:color w:val="000000" w:themeColor="text1"/>
          <w:sz w:val="24"/>
          <w14:textFill>
            <w14:solidFill>
              <w14:schemeClr w14:val="tx1"/>
            </w14:solidFill>
          </w14:textFill>
        </w:rPr>
        <w:t>要求</w:t>
      </w:r>
    </w:p>
    <w:bookmarkEnd w:id="55"/>
    <w:bookmarkEnd w:id="56"/>
    <w:bookmarkEnd w:id="57"/>
    <w:bookmarkEnd w:id="58"/>
    <w:bookmarkEnd w:id="59"/>
    <w:bookmarkEnd w:id="60"/>
    <w:p w14:paraId="0F875400">
      <w:pPr>
        <w:spacing w:line="440" w:lineRule="exact"/>
        <w:ind w:firstLine="480" w:firstLineChars="200"/>
        <w:rPr>
          <w:rFonts w:hint="eastAsia" w:hAnsi="宋体"/>
          <w:b/>
          <w:bCs/>
          <w:color w:val="000000" w:themeColor="text1"/>
          <w:sz w:val="24"/>
          <w14:textFill>
            <w14:solidFill>
              <w14:schemeClr w14:val="tx1"/>
            </w14:solidFill>
          </w14:textFill>
        </w:rPr>
      </w:pPr>
      <w:bookmarkStart w:id="63" w:name="_Toc491700053"/>
      <w:r>
        <w:rPr>
          <w:rFonts w:hAnsi="宋体"/>
          <w:color w:val="000000" w:themeColor="text1"/>
          <w:sz w:val="24"/>
          <w14:textFill>
            <w14:solidFill>
              <w14:schemeClr w14:val="tx1"/>
            </w14:solidFill>
          </w14:textFill>
        </w:rPr>
        <w:t>1、</w:t>
      </w:r>
      <w:r>
        <w:rPr>
          <w:rFonts w:hint="eastAsia" w:hAnsi="宋体"/>
          <w:color w:val="000000" w:themeColor="text1"/>
          <w:sz w:val="24"/>
          <w14:textFill>
            <w14:solidFill>
              <w14:schemeClr w14:val="tx1"/>
            </w14:solidFill>
          </w14:textFill>
        </w:rPr>
        <w:t>投标报价指为完成指定服务所需投入的人工、材料、交通运输费、利润、税金、售后服务费、政策性文件规定费用以及所有风险与责任等一切费用。</w:t>
      </w:r>
      <w:r>
        <w:rPr>
          <w:rFonts w:hint="eastAsia" w:hAnsi="宋体"/>
          <w:color w:val="000000" w:themeColor="text1"/>
          <w:sz w:val="24"/>
          <w:lang w:val="en-US" w:eastAsia="zh-CN"/>
          <w14:textFill>
            <w14:solidFill>
              <w14:schemeClr w14:val="tx1"/>
            </w14:solidFill>
          </w14:textFill>
        </w:rPr>
        <w:t>报价</w:t>
      </w:r>
      <w:r>
        <w:rPr>
          <w:rFonts w:hint="eastAsia" w:hAnsi="宋体"/>
          <w:color w:val="000000" w:themeColor="text1"/>
          <w:sz w:val="24"/>
          <w14:textFill>
            <w14:solidFill>
              <w14:schemeClr w14:val="tx1"/>
            </w14:solidFill>
          </w14:textFill>
        </w:rPr>
        <w:t>供应商报价应包括项目所涉及的所有费用进行报价，</w:t>
      </w:r>
      <w:r>
        <w:rPr>
          <w:rFonts w:hint="eastAsia" w:hAnsi="宋体"/>
          <w:color w:val="000000" w:themeColor="text1"/>
          <w:sz w:val="24"/>
          <w:lang w:val="en-US" w:eastAsia="zh-CN"/>
          <w14:textFill>
            <w14:solidFill>
              <w14:schemeClr w14:val="tx1"/>
            </w14:solidFill>
          </w14:textFill>
        </w:rPr>
        <w:t>报价</w:t>
      </w:r>
      <w:r>
        <w:rPr>
          <w:rFonts w:hint="eastAsia" w:hAnsi="宋体"/>
          <w:color w:val="000000" w:themeColor="text1"/>
          <w:sz w:val="24"/>
          <w14:textFill>
            <w14:solidFill>
              <w14:schemeClr w14:val="tx1"/>
            </w14:solidFill>
          </w14:textFill>
        </w:rPr>
        <w:t>供应商报价应包含完成本项目所涉及的所有费用。</w:t>
      </w:r>
    </w:p>
    <w:p w14:paraId="6C087A6B">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bCs/>
          <w:color w:val="000000" w:themeColor="text1"/>
          <w:kern w:val="0"/>
          <w:sz w:val="24"/>
          <w:lang w:val="en-US" w:eastAsia="zh-CN"/>
          <w14:textFill>
            <w14:solidFill>
              <w14:schemeClr w14:val="tx1"/>
            </w14:solidFill>
          </w14:textFill>
        </w:rPr>
        <w:t>2</w:t>
      </w:r>
      <w:r>
        <w:rPr>
          <w:rFonts w:ascii="宋体" w:hAnsi="宋体"/>
          <w:bCs/>
          <w:color w:val="000000" w:themeColor="text1"/>
          <w:kern w:val="0"/>
          <w:sz w:val="24"/>
          <w14:textFill>
            <w14:solidFill>
              <w14:schemeClr w14:val="tx1"/>
            </w14:solidFill>
          </w14:textFill>
        </w:rPr>
        <w:t>、</w:t>
      </w:r>
      <w:r>
        <w:rPr>
          <w:rFonts w:ascii="宋体" w:hAnsi="宋体"/>
          <w:color w:val="000000" w:themeColor="text1"/>
          <w:sz w:val="24"/>
          <w14:textFill>
            <w14:solidFill>
              <w14:schemeClr w14:val="tx1"/>
            </w14:solidFill>
          </w14:textFill>
        </w:rPr>
        <w:t>各供应商报价时应综合考虑日后属政策性调整、各种材料市场价格的浮动等因素造成的货物价格变动，上述价格变动不予调整。</w:t>
      </w:r>
    </w:p>
    <w:p w14:paraId="7F1B879E">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w:t>
      </w:r>
      <w:r>
        <w:rPr>
          <w:rFonts w:ascii="宋体" w:hAnsi="宋体"/>
          <w:color w:val="000000" w:themeColor="text1"/>
          <w:sz w:val="24"/>
          <w14:textFill>
            <w14:solidFill>
              <w14:schemeClr w14:val="tx1"/>
            </w14:solidFill>
          </w14:textFill>
        </w:rPr>
        <w:t>各供应商</w:t>
      </w:r>
      <w:r>
        <w:rPr>
          <w:rFonts w:hint="eastAsia" w:ascii="宋体" w:hAnsi="宋体" w:cs="宋体"/>
          <w:color w:val="000000" w:themeColor="text1"/>
          <w:sz w:val="24"/>
          <w:highlight w:val="none"/>
          <w14:textFill>
            <w14:solidFill>
              <w14:schemeClr w14:val="tx1"/>
            </w14:solidFill>
          </w14:textFill>
        </w:rPr>
        <w:t>对每个合同号只允许有一个报价，不接受任何选择性的报价。</w:t>
      </w:r>
    </w:p>
    <w:p w14:paraId="2F927488">
      <w:pPr>
        <w:keepNext w:val="0"/>
        <w:keepLines w:val="0"/>
        <w:pageBreakBefore w:val="0"/>
        <w:kinsoku/>
        <w:wordWrap/>
        <w:overflowPunct/>
        <w:topLinePunct w:val="0"/>
        <w:autoSpaceDE/>
        <w:autoSpaceDN/>
        <w:bidi w:val="0"/>
        <w:spacing w:line="440" w:lineRule="exact"/>
        <w:ind w:firstLine="480" w:firstLineChars="200"/>
        <w:textAlignment w:val="auto"/>
        <w:rPr>
          <w:color w:val="000000" w:themeColor="text1"/>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olor w:val="000000" w:themeColor="text1"/>
          <w:sz w:val="24"/>
          <w14:textFill>
            <w14:solidFill>
              <w14:schemeClr w14:val="tx1"/>
            </w14:solidFill>
          </w14:textFill>
        </w:rPr>
        <w:t>成交供应商</w:t>
      </w:r>
      <w:r>
        <w:rPr>
          <w:rFonts w:hint="eastAsia" w:ascii="宋体" w:hAnsi="宋体" w:cs="宋体"/>
          <w:color w:val="000000" w:themeColor="text1"/>
          <w:sz w:val="24"/>
          <w:highlight w:val="none"/>
          <w14:textFill>
            <w14:solidFill>
              <w14:schemeClr w14:val="tx1"/>
            </w14:solidFill>
          </w14:textFill>
        </w:rPr>
        <w:t>在服务期限内，应严格按照《劳动法》的规定用工，签订用工劳务合同，并按规定为工人购买人身意外保险及相关的劳动保险，承包期间发生的一切安全责任事故及造成第三者伤害责任的，均由成交供应商承担。</w:t>
      </w:r>
    </w:p>
    <w:p w14:paraId="1FEEB28C">
      <w:pPr>
        <w:spacing w:line="440" w:lineRule="exact"/>
        <w:rPr>
          <w:rFonts w:hint="eastAsia" w:ascii="宋体" w:hAnsi="宋体"/>
          <w:b/>
          <w:color w:val="000000" w:themeColor="text1"/>
          <w:kern w:val="0"/>
          <w:sz w:val="24"/>
          <w:lang w:val="en-US" w:eastAsia="zh-CN"/>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五、交货地点及时间</w:t>
      </w:r>
    </w:p>
    <w:p w14:paraId="28EEFB74">
      <w:pPr>
        <w:pStyle w:val="23"/>
        <w:rPr>
          <w:rFonts w:hint="default"/>
          <w:color w:val="000000" w:themeColor="text1"/>
          <w:lang w:val="en-US" w:eastAsia="zh-CN"/>
          <w14:textFill>
            <w14:solidFill>
              <w14:schemeClr w14:val="tx1"/>
            </w14:solidFill>
          </w14:textFill>
        </w:rPr>
      </w:pPr>
    </w:p>
    <w:p w14:paraId="76677F9F">
      <w:pPr>
        <w:spacing w:line="440" w:lineRule="exact"/>
        <w:rPr>
          <w:rFonts w:hint="default" w:ascii="宋体" w:hAnsi="宋体" w:eastAsia="宋体" w:cs="Times New Roman"/>
          <w:b w:val="0"/>
          <w:bCs/>
          <w:color w:val="000000" w:themeColor="text1"/>
          <w:sz w:val="24"/>
          <w:lang w:val="en-US" w:eastAsia="zh-CN"/>
          <w14:textFill>
            <w14:solidFill>
              <w14:schemeClr w14:val="tx1"/>
            </w14:solidFill>
          </w14:textFill>
        </w:rPr>
      </w:pPr>
      <w:r>
        <w:rPr>
          <w:rFonts w:hint="eastAsia" w:ascii="宋体" w:hAnsi="宋体" w:eastAsia="宋体" w:cs="Times New Roman"/>
          <w:b w:val="0"/>
          <w:bCs/>
          <w:color w:val="000000" w:themeColor="text1"/>
          <w:sz w:val="24"/>
          <w14:textFill>
            <w14:solidFill>
              <w14:schemeClr w14:val="tx1"/>
            </w14:solidFill>
          </w14:textFill>
        </w:rPr>
        <w:t>合同生效后</w:t>
      </w:r>
      <w:r>
        <w:rPr>
          <w:rFonts w:hint="eastAsia" w:ascii="宋体" w:hAnsi="宋体" w:eastAsia="宋体" w:cs="Times New Roman"/>
          <w:b w:val="0"/>
          <w:bCs/>
          <w:color w:val="000000" w:themeColor="text1"/>
          <w:sz w:val="24"/>
          <w:lang w:val="en-US" w:eastAsia="zh-CN"/>
          <w14:textFill>
            <w14:solidFill>
              <w14:schemeClr w14:val="tx1"/>
            </w14:solidFill>
          </w14:textFill>
        </w:rPr>
        <w:t>10</w:t>
      </w:r>
      <w:r>
        <w:rPr>
          <w:rFonts w:hint="eastAsia" w:ascii="宋体" w:hAnsi="宋体" w:eastAsia="宋体" w:cs="Times New Roman"/>
          <w:b w:val="0"/>
          <w:bCs/>
          <w:color w:val="000000" w:themeColor="text1"/>
          <w:sz w:val="24"/>
          <w14:textFill>
            <w14:solidFill>
              <w14:schemeClr w14:val="tx1"/>
            </w14:solidFill>
          </w14:textFill>
        </w:rPr>
        <w:t>天内完成安装调试交付使用</w:t>
      </w:r>
      <w:r>
        <w:rPr>
          <w:rFonts w:hint="eastAsia" w:ascii="宋体" w:hAnsi="宋体" w:eastAsia="宋体" w:cs="Times New Roman"/>
          <w:b w:val="0"/>
          <w:bCs/>
          <w:color w:val="000000" w:themeColor="text1"/>
          <w:sz w:val="24"/>
          <w:lang w:eastAsia="zh-CN"/>
          <w14:textFill>
            <w14:solidFill>
              <w14:schemeClr w14:val="tx1"/>
            </w14:solidFill>
          </w14:textFill>
        </w:rPr>
        <w:t>。</w:t>
      </w:r>
      <w:r>
        <w:rPr>
          <w:rFonts w:hint="eastAsia" w:ascii="宋体" w:hAnsi="宋体" w:eastAsia="宋体" w:cs="Times New Roman"/>
          <w:b w:val="0"/>
          <w:bCs/>
          <w:color w:val="000000" w:themeColor="text1"/>
          <w:sz w:val="24"/>
          <w:lang w:val="en-US" w:eastAsia="zh-CN"/>
          <w14:textFill>
            <w14:solidFill>
              <w14:schemeClr w14:val="tx1"/>
            </w14:solidFill>
          </w14:textFill>
        </w:rPr>
        <w:t>泉州师范学院音乐与舞蹈学院艺术楼101演练厅。</w:t>
      </w:r>
    </w:p>
    <w:p w14:paraId="79F6B128">
      <w:pPr>
        <w:spacing w:line="440" w:lineRule="exact"/>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六</w:t>
      </w:r>
      <w:r>
        <w:rPr>
          <w:rFonts w:ascii="宋体" w:hAnsi="宋体"/>
          <w:b/>
          <w:color w:val="000000" w:themeColor="text1"/>
          <w:kern w:val="0"/>
          <w:sz w:val="24"/>
          <w14:textFill>
            <w14:solidFill>
              <w14:schemeClr w14:val="tx1"/>
            </w14:solidFill>
          </w14:textFill>
        </w:rPr>
        <w:t>、付款方式</w:t>
      </w:r>
    </w:p>
    <w:bookmarkEnd w:id="51"/>
    <w:bookmarkEnd w:id="52"/>
    <w:bookmarkEnd w:id="53"/>
    <w:bookmarkEnd w:id="54"/>
    <w:bookmarkEnd w:id="61"/>
    <w:bookmarkEnd w:id="62"/>
    <w:bookmarkEnd w:id="63"/>
    <w:p w14:paraId="69121E25">
      <w:pPr>
        <w:spacing w:line="440" w:lineRule="exact"/>
        <w:rPr>
          <w:rFonts w:hint="eastAsia" w:ascii="宋体" w:hAnsi="宋体"/>
          <w:b/>
          <w:color w:val="000000" w:themeColor="text1"/>
          <w:kern w:val="0"/>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货物完成终验</w:t>
      </w:r>
      <w:r>
        <w:rPr>
          <w:rFonts w:hint="eastAsia" w:ascii="宋体" w:hAnsi="宋体" w:eastAsia="宋体"/>
          <w:color w:val="000000" w:themeColor="text1"/>
          <w:sz w:val="24"/>
          <w14:textFill>
            <w14:solidFill>
              <w14:schemeClr w14:val="tx1"/>
            </w14:solidFill>
          </w14:textFill>
        </w:rPr>
        <w:t>后结算，</w:t>
      </w:r>
      <w:r>
        <w:rPr>
          <w:rFonts w:hint="eastAsia" w:ascii="宋体" w:hAnsi="宋体" w:eastAsia="宋体"/>
          <w:color w:val="000000" w:themeColor="text1"/>
          <w:sz w:val="24"/>
          <w:lang w:val="en-US" w:eastAsia="zh-CN"/>
          <w14:textFill>
            <w14:solidFill>
              <w14:schemeClr w14:val="tx1"/>
            </w14:solidFill>
          </w14:textFill>
        </w:rPr>
        <w:t>验收合格</w:t>
      </w:r>
      <w:r>
        <w:rPr>
          <w:rFonts w:hint="eastAsia" w:ascii="宋体" w:hAnsi="宋体" w:eastAsia="宋体"/>
          <w:color w:val="000000" w:themeColor="text1"/>
          <w:sz w:val="24"/>
          <w14:textFill>
            <w14:solidFill>
              <w14:schemeClr w14:val="tx1"/>
            </w14:solidFill>
          </w14:textFill>
        </w:rPr>
        <w:t>后30天内，支付</w:t>
      </w:r>
      <w:r>
        <w:rPr>
          <w:rFonts w:hint="eastAsia" w:ascii="宋体" w:hAnsi="宋体" w:eastAsia="宋体"/>
          <w:color w:val="000000" w:themeColor="text1"/>
          <w:sz w:val="24"/>
          <w:lang w:val="en-US" w:eastAsia="zh-CN"/>
          <w14:textFill>
            <w14:solidFill>
              <w14:schemeClr w14:val="tx1"/>
            </w14:solidFill>
          </w14:textFill>
        </w:rPr>
        <w:t>合同</w:t>
      </w:r>
      <w:r>
        <w:rPr>
          <w:rFonts w:hint="eastAsia" w:ascii="宋体" w:hAnsi="宋体" w:eastAsia="宋体"/>
          <w:color w:val="000000" w:themeColor="text1"/>
          <w:sz w:val="24"/>
          <w14:textFill>
            <w14:solidFill>
              <w14:schemeClr w14:val="tx1"/>
            </w14:solidFill>
          </w14:textFill>
        </w:rPr>
        <w:t>金额的100%</w:t>
      </w:r>
      <w:r>
        <w:rPr>
          <w:rFonts w:hint="eastAsia" w:ascii="宋体" w:hAnsi="宋体" w:eastAsia="宋体"/>
          <w:color w:val="000000" w:themeColor="text1"/>
          <w:sz w:val="24"/>
          <w:lang w:val="en-US" w:eastAsia="zh-CN"/>
          <w14:textFill>
            <w14:solidFill>
              <w14:schemeClr w14:val="tx1"/>
            </w14:solidFill>
          </w14:textFill>
        </w:rPr>
        <w:t>款项</w:t>
      </w:r>
      <w:r>
        <w:rPr>
          <w:rFonts w:hint="eastAsia" w:ascii="宋体" w:hAnsi="宋体" w:eastAsia="宋体"/>
          <w:color w:val="000000" w:themeColor="text1"/>
          <w:sz w:val="24"/>
          <w14:textFill>
            <w14:solidFill>
              <w14:schemeClr w14:val="tx1"/>
            </w14:solidFill>
          </w14:textFill>
        </w:rPr>
        <w:t>。</w:t>
      </w:r>
    </w:p>
    <w:p w14:paraId="280C78BF">
      <w:pPr>
        <w:spacing w:line="440" w:lineRule="exact"/>
        <w:rPr>
          <w:rFonts w:hint="eastAsia" w:ascii="宋体" w:hAnsi="宋体"/>
          <w:b/>
          <w:color w:val="000000" w:themeColor="text1"/>
          <w:kern w:val="0"/>
          <w:sz w:val="24"/>
          <w:lang w:val="en-US" w:eastAsia="zh-CN"/>
          <w14:textFill>
            <w14:solidFill>
              <w14:schemeClr w14:val="tx1"/>
            </w14:solidFill>
          </w14:textFill>
        </w:rPr>
      </w:pPr>
    </w:p>
    <w:p w14:paraId="3755A40B">
      <w:pPr>
        <w:spacing w:line="440" w:lineRule="exact"/>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七</w:t>
      </w:r>
      <w:r>
        <w:rPr>
          <w:rFonts w:hint="eastAsia" w:ascii="宋体" w:hAnsi="宋体"/>
          <w:b/>
          <w:color w:val="000000" w:themeColor="text1"/>
          <w:kern w:val="0"/>
          <w:sz w:val="24"/>
          <w14:textFill>
            <w14:solidFill>
              <w14:schemeClr w14:val="tx1"/>
            </w14:solidFill>
          </w14:textFill>
        </w:rPr>
        <w:t>、知识产权</w:t>
      </w:r>
    </w:p>
    <w:p w14:paraId="29AD3ACC">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51D2C23C">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1C998DE9">
      <w:pPr>
        <w:spacing w:line="440" w:lineRule="exact"/>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八</w:t>
      </w:r>
      <w:r>
        <w:rPr>
          <w:rFonts w:hint="eastAsia" w:ascii="宋体" w:hAnsi="宋体"/>
          <w:b/>
          <w:color w:val="000000" w:themeColor="text1"/>
          <w:sz w:val="24"/>
          <w14:textFill>
            <w14:solidFill>
              <w14:schemeClr w14:val="tx1"/>
            </w14:solidFill>
          </w14:textFill>
        </w:rPr>
        <w:t>、违约责任</w:t>
      </w:r>
    </w:p>
    <w:p w14:paraId="2E24410E">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27568B4C">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（2）成交供应商所交货物不符合本招标文件要求的，采购人有权拒收；同时，成交供应商应向采购人赔偿该合同款30%的违约金，且涉及到的部分合同条款采购人有权终止履行。</w:t>
      </w:r>
    </w:p>
    <w:p w14:paraId="49C7C15C">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6F38FCFC">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（4）成交供应商未经采购人同意单方面终止合同的，成交供应商除了应向采购人赔偿因合同终止导致的损失外，还应向采购人偿付该合同款30%的违约金。</w:t>
      </w:r>
    </w:p>
    <w:p w14:paraId="26599F2E">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（5）因成交供应商违约对采购人造成损失的赔偿金及合同约定的违约金均可由采购人从未支付的合同款或履约保证金中扣除。</w:t>
      </w:r>
    </w:p>
    <w:p w14:paraId="0FD87031">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（6）成交供应商在货物运输、装卸、安装等各种环节中产生的一切意外事故，包括不可抗拒力因素造成的事故，造成货物或配件的损坏概由成交供应商负责。</w:t>
      </w:r>
    </w:p>
    <w:p w14:paraId="0D9C89FB">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（7）因采购人原因导致成交供应商未能按合同约定履行的，成交供应商可免于承担违约责任。</w:t>
      </w:r>
    </w:p>
    <w:p w14:paraId="5757526C">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000000" w:themeColor="text1"/>
          <w:sz w:val="24"/>
          <w:szCs w:val="24"/>
          <w:highlight w:val="none"/>
          <w:lang w:eastAsia="zh-CN"/>
          <w14:textFill>
            <w14:solidFill>
              <w14:schemeClr w14:val="tx1"/>
            </w14:solidFill>
          </w14:textFill>
        </w:rPr>
      </w:pPr>
    </w:p>
    <w:p w14:paraId="00A531A3">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000000" w:themeColor="text1"/>
          <w:sz w:val="24"/>
          <w:szCs w:val="24"/>
          <w:highlight w:val="none"/>
          <w:lang w:eastAsia="zh-CN"/>
          <w14:textFill>
            <w14:solidFill>
              <w14:schemeClr w14:val="tx1"/>
            </w14:solidFill>
          </w14:textFill>
        </w:rPr>
      </w:pPr>
    </w:p>
    <w:p w14:paraId="3ABD7A66">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000000" w:themeColor="text1"/>
          <w:sz w:val="24"/>
          <w:szCs w:val="24"/>
          <w:highlight w:val="none"/>
          <w:lang w:eastAsia="zh-CN"/>
          <w14:textFill>
            <w14:solidFill>
              <w14:schemeClr w14:val="tx1"/>
            </w14:solidFill>
          </w14:textFill>
        </w:rPr>
      </w:pPr>
    </w:p>
    <w:bookmarkEnd w:id="47"/>
    <w:bookmarkEnd w:id="48"/>
    <w:p w14:paraId="191447F9">
      <w:pPr>
        <w:pStyle w:val="16"/>
        <w:rPr>
          <w:rFonts w:hint="eastAsia"/>
          <w:color w:val="000000" w:themeColor="text1"/>
          <w:highlight w:val="none"/>
          <w:lang w:eastAsia="zh-CN"/>
          <w14:textFill>
            <w14:solidFill>
              <w14:schemeClr w14:val="tx1"/>
            </w14:solidFill>
          </w14:textFill>
        </w:rPr>
      </w:pPr>
    </w:p>
    <w:p w14:paraId="68EAC8F5">
      <w:pPr>
        <w:pStyle w:val="2"/>
        <w:spacing w:before="120" w:after="120" w:line="400" w:lineRule="exact"/>
        <w:jc w:val="center"/>
        <w:rPr>
          <w:rFonts w:hint="eastAsia" w:ascii="宋体" w:hAnsi="宋体" w:eastAsia="宋体"/>
          <w:color w:val="000000" w:themeColor="text1"/>
          <w:szCs w:val="32"/>
          <w:highlight w:val="none"/>
          <w14:textFill>
            <w14:solidFill>
              <w14:schemeClr w14:val="tx1"/>
            </w14:solidFill>
          </w14:textFill>
        </w:rPr>
      </w:pPr>
      <w:bookmarkStart w:id="64" w:name="_Toc1683"/>
      <w:r>
        <w:rPr>
          <w:rFonts w:hint="eastAsia" w:ascii="宋体" w:hAnsi="宋体" w:eastAsia="宋体"/>
          <w:color w:val="000000" w:themeColor="text1"/>
          <w:szCs w:val="32"/>
          <w:highlight w:val="none"/>
          <w14:textFill>
            <w14:solidFill>
              <w14:schemeClr w14:val="tx1"/>
            </w14:solidFill>
          </w14:textFill>
        </w:rPr>
        <w:br w:type="page"/>
      </w:r>
      <w:bookmarkStart w:id="65" w:name="_Toc29063"/>
      <w:bookmarkStart w:id="66" w:name="_Toc25197"/>
      <w:r>
        <w:rPr>
          <w:rFonts w:hint="eastAsia" w:ascii="宋体" w:hAnsi="宋体" w:eastAsia="宋体"/>
          <w:color w:val="000000" w:themeColor="text1"/>
          <w:szCs w:val="32"/>
          <w:highlight w:val="none"/>
          <w14:textFill>
            <w14:solidFill>
              <w14:schemeClr w14:val="tx1"/>
            </w14:solidFill>
          </w14:textFill>
        </w:rPr>
        <w:t>第</w:t>
      </w:r>
      <w:r>
        <w:rPr>
          <w:rFonts w:hint="eastAsia" w:ascii="宋体" w:hAnsi="宋体" w:eastAsia="宋体"/>
          <w:color w:val="000000" w:themeColor="text1"/>
          <w:szCs w:val="32"/>
          <w:highlight w:val="none"/>
          <w:lang w:eastAsia="zh-CN"/>
          <w14:textFill>
            <w14:solidFill>
              <w14:schemeClr w14:val="tx1"/>
            </w14:solidFill>
          </w14:textFill>
        </w:rPr>
        <w:t>四</w:t>
      </w:r>
      <w:r>
        <w:rPr>
          <w:rFonts w:hint="eastAsia" w:ascii="宋体" w:hAnsi="宋体" w:eastAsia="宋体"/>
          <w:color w:val="000000" w:themeColor="text1"/>
          <w:szCs w:val="32"/>
          <w:highlight w:val="none"/>
          <w14:textFill>
            <w14:solidFill>
              <w14:schemeClr w14:val="tx1"/>
            </w14:solidFill>
          </w14:textFill>
        </w:rPr>
        <w:t xml:space="preserve">部分    </w:t>
      </w:r>
      <w:r>
        <w:rPr>
          <w:rFonts w:hint="eastAsia" w:ascii="宋体" w:hAnsi="宋体" w:eastAsia="宋体"/>
          <w:color w:val="000000" w:themeColor="text1"/>
          <w:szCs w:val="32"/>
          <w:highlight w:val="none"/>
          <w:lang w:eastAsia="zh-CN"/>
          <w14:textFill>
            <w14:solidFill>
              <w14:schemeClr w14:val="tx1"/>
            </w14:solidFill>
          </w14:textFill>
        </w:rPr>
        <w:t>报价</w:t>
      </w:r>
      <w:r>
        <w:rPr>
          <w:rFonts w:hint="eastAsia" w:ascii="宋体" w:hAnsi="宋体" w:eastAsia="宋体"/>
          <w:color w:val="000000" w:themeColor="text1"/>
          <w:szCs w:val="32"/>
          <w:highlight w:val="none"/>
          <w14:textFill>
            <w14:solidFill>
              <w14:schemeClr w14:val="tx1"/>
            </w14:solidFill>
          </w14:textFill>
        </w:rPr>
        <w:t>文件格式</w:t>
      </w:r>
      <w:bookmarkEnd w:id="64"/>
      <w:bookmarkEnd w:id="65"/>
      <w:bookmarkEnd w:id="66"/>
    </w:p>
    <w:p w14:paraId="63A6B005">
      <w:pPr>
        <w:spacing w:line="360" w:lineRule="auto"/>
        <w:rPr>
          <w:rFonts w:hint="eastAsia" w:ascii="宋体" w:hAnsi="宋体"/>
          <w:b/>
          <w:color w:val="000000" w:themeColor="text1"/>
          <w:sz w:val="28"/>
          <w:szCs w:val="28"/>
          <w:highlight w:val="none"/>
          <w14:textFill>
            <w14:solidFill>
              <w14:schemeClr w14:val="tx1"/>
            </w14:solidFill>
          </w14:textFill>
        </w:rPr>
      </w:pPr>
    </w:p>
    <w:p w14:paraId="33EB70EE">
      <w:pPr>
        <w:spacing w:line="360" w:lineRule="auto"/>
        <w:jc w:val="center"/>
        <w:rPr>
          <w:rFonts w:hint="eastAsia" w:ascii="宋体" w:hAnsi="宋体"/>
          <w:b/>
          <w:color w:val="000000" w:themeColor="text1"/>
          <w:sz w:val="72"/>
          <w:highlight w:val="none"/>
          <w14:textFill>
            <w14:solidFill>
              <w14:schemeClr w14:val="tx1"/>
            </w14:solidFill>
          </w14:textFill>
        </w:rPr>
      </w:pPr>
    </w:p>
    <w:p w14:paraId="67717DA4">
      <w:pPr>
        <w:spacing w:line="360" w:lineRule="auto"/>
        <w:jc w:val="center"/>
        <w:outlineLvl w:val="9"/>
        <w:rPr>
          <w:rFonts w:hint="eastAsia" w:ascii="宋体" w:hAnsi="宋体"/>
          <w:b/>
          <w:color w:val="000000" w:themeColor="text1"/>
          <w:sz w:val="84"/>
          <w:szCs w:val="84"/>
          <w:highlight w:val="none"/>
          <w14:textFill>
            <w14:solidFill>
              <w14:schemeClr w14:val="tx1"/>
            </w14:solidFill>
          </w14:textFill>
        </w:rPr>
      </w:pPr>
      <w:r>
        <w:rPr>
          <w:rFonts w:hint="eastAsia" w:ascii="宋体" w:hAnsi="宋体"/>
          <w:b/>
          <w:color w:val="000000" w:themeColor="text1"/>
          <w:sz w:val="84"/>
          <w:szCs w:val="84"/>
          <w:highlight w:val="none"/>
          <w14:textFill>
            <w14:solidFill>
              <w14:schemeClr w14:val="tx1"/>
            </w14:solidFill>
          </w14:textFill>
        </w:rPr>
        <w:t>报价响应文件</w:t>
      </w:r>
    </w:p>
    <w:p w14:paraId="5BEC7450">
      <w:pPr>
        <w:spacing w:line="360" w:lineRule="auto"/>
        <w:jc w:val="center"/>
        <w:outlineLvl w:val="9"/>
        <w:rPr>
          <w:rFonts w:hint="eastAsia" w:ascii="宋体" w:hAnsi="宋体"/>
          <w:b/>
          <w:color w:val="000000" w:themeColor="text1"/>
          <w:sz w:val="36"/>
          <w:highlight w:val="none"/>
          <w14:textFill>
            <w14:solidFill>
              <w14:schemeClr w14:val="tx1"/>
            </w14:solidFill>
          </w14:textFill>
        </w:rPr>
      </w:pPr>
    </w:p>
    <w:p w14:paraId="317E602F">
      <w:pPr>
        <w:spacing w:line="360" w:lineRule="auto"/>
        <w:jc w:val="center"/>
        <w:outlineLvl w:val="9"/>
        <w:rPr>
          <w:rFonts w:hint="eastAsia" w:ascii="宋体" w:hAnsi="宋体"/>
          <w:b/>
          <w:color w:val="000000" w:themeColor="text1"/>
          <w:sz w:val="36"/>
          <w:highlight w:val="none"/>
          <w14:textFill>
            <w14:solidFill>
              <w14:schemeClr w14:val="tx1"/>
            </w14:solidFill>
          </w14:textFill>
        </w:rPr>
      </w:pPr>
    </w:p>
    <w:p w14:paraId="534411BC">
      <w:pPr>
        <w:spacing w:line="360" w:lineRule="auto"/>
        <w:jc w:val="center"/>
        <w:outlineLvl w:val="9"/>
        <w:rPr>
          <w:rFonts w:hint="eastAsia" w:ascii="宋体" w:hAnsi="宋体"/>
          <w:b/>
          <w:color w:val="000000" w:themeColor="text1"/>
          <w:sz w:val="36"/>
          <w:highlight w:val="none"/>
          <w14:textFill>
            <w14:solidFill>
              <w14:schemeClr w14:val="tx1"/>
            </w14:solidFill>
          </w14:textFill>
        </w:rPr>
      </w:pPr>
    </w:p>
    <w:p w14:paraId="175FA0DF">
      <w:pPr>
        <w:spacing w:line="360" w:lineRule="auto"/>
        <w:ind w:firstLine="1619" w:firstLineChars="448"/>
        <w:outlineLvl w:val="9"/>
        <w:rPr>
          <w:rFonts w:hint="eastAsia" w:ascii="宋体" w:hAnsi="宋体"/>
          <w:b/>
          <w:color w:val="000000" w:themeColor="text1"/>
          <w:sz w:val="36"/>
          <w:highlight w:val="none"/>
          <w:u w:val="singl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采 购 编 号：</w:t>
      </w:r>
      <w:r>
        <w:rPr>
          <w:rFonts w:hint="eastAsia" w:ascii="宋体" w:hAnsi="宋体"/>
          <w:b/>
          <w:color w:val="000000" w:themeColor="text1"/>
          <w:sz w:val="36"/>
          <w:highlight w:val="none"/>
          <w:u w:val="single"/>
          <w14:textFill>
            <w14:solidFill>
              <w14:schemeClr w14:val="tx1"/>
            </w14:solidFill>
          </w14:textFill>
        </w:rPr>
        <w:t xml:space="preserve"> </w:t>
      </w:r>
      <w:r>
        <w:rPr>
          <w:rFonts w:hint="eastAsia" w:ascii="宋体" w:hAnsi="宋体"/>
          <w:b/>
          <w:color w:val="000000" w:themeColor="text1"/>
          <w:sz w:val="36"/>
          <w:highlight w:val="none"/>
          <w:u w:val="single"/>
          <w:lang w:val="en-US" w:eastAsia="zh-CN"/>
          <w14:textFill>
            <w14:solidFill>
              <w14:schemeClr w14:val="tx1"/>
            </w14:solidFill>
          </w14:textFill>
        </w:rPr>
        <w:t xml:space="preserve">  Yw2025001  </w:t>
      </w:r>
      <w:r>
        <w:rPr>
          <w:rFonts w:hint="eastAsia" w:ascii="宋体" w:hAnsi="宋体"/>
          <w:b/>
          <w:color w:val="000000" w:themeColor="text1"/>
          <w:sz w:val="36"/>
          <w:highlight w:val="none"/>
          <w:u w:val="single"/>
          <w14:textFill>
            <w14:solidFill>
              <w14:schemeClr w14:val="tx1"/>
            </w14:solidFill>
          </w14:textFill>
        </w:rPr>
        <w:t xml:space="preserve">  </w:t>
      </w:r>
    </w:p>
    <w:p w14:paraId="29B7A119">
      <w:pPr>
        <w:spacing w:line="360" w:lineRule="auto"/>
        <w:ind w:firstLine="1619" w:firstLineChars="448"/>
        <w:outlineLvl w:val="9"/>
        <w:rPr>
          <w:rFonts w:hint="eastAsia" w:ascii="宋体" w:hAnsi="宋体"/>
          <w:b/>
          <w:bCs/>
          <w:color w:val="000000" w:themeColor="text1"/>
          <w:sz w:val="32"/>
          <w:highlight w:val="none"/>
          <w:u w:val="singl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项 目 名 称：</w:t>
      </w:r>
      <w:r>
        <w:rPr>
          <w:rFonts w:hint="eastAsia" w:ascii="宋体" w:hAnsi="宋体"/>
          <w:b/>
          <w:color w:val="000000" w:themeColor="text1"/>
          <w:sz w:val="36"/>
          <w:highlight w:val="none"/>
          <w:u w:val="single"/>
          <w14:textFill>
            <w14:solidFill>
              <w14:schemeClr w14:val="tx1"/>
            </w14:solidFill>
          </w14:textFill>
        </w:rPr>
        <w:t xml:space="preserve"> </w:t>
      </w:r>
      <w:r>
        <w:rPr>
          <w:rFonts w:hint="eastAsia" w:ascii="宋体" w:hAnsi="宋体"/>
          <w:b/>
          <w:color w:val="000000" w:themeColor="text1"/>
          <w:sz w:val="36"/>
          <w:highlight w:val="none"/>
          <w:u w:val="single"/>
          <w:lang w:val="en-US" w:eastAsia="zh-CN"/>
          <w14:textFill>
            <w14:solidFill>
              <w14:schemeClr w14:val="tx1"/>
            </w14:solidFill>
          </w14:textFill>
        </w:rPr>
        <w:t xml:space="preserve">智能化LED屏采购项目 </w:t>
      </w:r>
      <w:r>
        <w:rPr>
          <w:rFonts w:hint="eastAsia" w:ascii="宋体" w:hAnsi="宋体"/>
          <w:b/>
          <w:color w:val="000000" w:themeColor="text1"/>
          <w:sz w:val="36"/>
          <w:highlight w:val="none"/>
          <w:u w:val="single"/>
          <w14:textFill>
            <w14:solidFill>
              <w14:schemeClr w14:val="tx1"/>
            </w14:solidFill>
          </w14:textFill>
        </w:rPr>
        <w:t xml:space="preserve">    </w:t>
      </w:r>
    </w:p>
    <w:p w14:paraId="3FF9FE8D">
      <w:pPr>
        <w:spacing w:line="360" w:lineRule="auto"/>
        <w:outlineLvl w:val="9"/>
        <w:rPr>
          <w:rFonts w:hint="eastAsia" w:ascii="宋体" w:hAnsi="宋体"/>
          <w:color w:val="000000" w:themeColor="text1"/>
          <w:sz w:val="28"/>
          <w:szCs w:val="28"/>
          <w:highlight w:val="none"/>
          <w14:textFill>
            <w14:solidFill>
              <w14:schemeClr w14:val="tx1"/>
            </w14:solidFill>
          </w14:textFill>
        </w:rPr>
      </w:pPr>
    </w:p>
    <w:p w14:paraId="1553D736">
      <w:pPr>
        <w:pStyle w:val="14"/>
        <w:rPr>
          <w:rFonts w:hint="eastAsia"/>
          <w:color w:val="000000" w:themeColor="text1"/>
          <w:highlight w:val="none"/>
          <w14:textFill>
            <w14:solidFill>
              <w14:schemeClr w14:val="tx1"/>
            </w14:solidFill>
          </w14:textFill>
        </w:rPr>
      </w:pPr>
    </w:p>
    <w:p w14:paraId="6C762AED">
      <w:pPr>
        <w:spacing w:line="360" w:lineRule="auto"/>
        <w:rPr>
          <w:rFonts w:hint="eastAsia" w:ascii="宋体" w:hAnsi="宋体"/>
          <w:b/>
          <w:color w:val="000000" w:themeColor="text1"/>
          <w:sz w:val="36"/>
          <w:highlight w:val="none"/>
          <w14:textFill>
            <w14:solidFill>
              <w14:schemeClr w14:val="tx1"/>
            </w14:solidFill>
          </w14:textFill>
        </w:rPr>
      </w:pPr>
    </w:p>
    <w:p w14:paraId="288C6ACE">
      <w:pPr>
        <w:pStyle w:val="14"/>
        <w:rPr>
          <w:rFonts w:hint="eastAsia"/>
          <w:color w:val="000000" w:themeColor="text1"/>
          <w:highlight w:val="none"/>
          <w14:textFill>
            <w14:solidFill>
              <w14:schemeClr w14:val="tx1"/>
            </w14:solidFill>
          </w14:textFill>
        </w:rPr>
      </w:pPr>
    </w:p>
    <w:p w14:paraId="0C1BA071">
      <w:pPr>
        <w:spacing w:line="360" w:lineRule="auto"/>
        <w:outlineLvl w:val="9"/>
        <w:rPr>
          <w:rFonts w:hint="eastAsia" w:ascii="宋体" w:hAnsi="宋体"/>
          <w:b/>
          <w:color w:val="000000" w:themeColor="text1"/>
          <w:sz w:val="36"/>
          <w:highlight w:val="none"/>
          <w14:textFill>
            <w14:solidFill>
              <w14:schemeClr w14:val="tx1"/>
            </w14:solidFill>
          </w14:textFill>
        </w:rPr>
      </w:pPr>
    </w:p>
    <w:p w14:paraId="0956D695">
      <w:pPr>
        <w:spacing w:line="360" w:lineRule="auto"/>
        <w:ind w:firstLine="1438" w:firstLineChars="398"/>
        <w:outlineLvl w:val="9"/>
        <w:rPr>
          <w:rFonts w:hint="eastAsia" w:ascii="宋体" w:hAnsi="宋体"/>
          <w:b/>
          <w:color w:val="000000" w:themeColor="text1"/>
          <w:sz w:val="36"/>
          <w:highlight w:val="none"/>
          <w:u w:val="singl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 xml:space="preserve">  报价供应商名称：</w:t>
      </w:r>
      <w:r>
        <w:rPr>
          <w:rFonts w:hint="eastAsia" w:ascii="宋体" w:hAnsi="宋体"/>
          <w:b/>
          <w:color w:val="000000" w:themeColor="text1"/>
          <w:sz w:val="36"/>
          <w:highlight w:val="none"/>
          <w:u w:val="single"/>
          <w14:textFill>
            <w14:solidFill>
              <w14:schemeClr w14:val="tx1"/>
            </w14:solidFill>
          </w14:textFill>
        </w:rPr>
        <w:t xml:space="preserve">               </w:t>
      </w:r>
    </w:p>
    <w:p w14:paraId="3BBE2FDD">
      <w:pPr>
        <w:spacing w:line="360" w:lineRule="auto"/>
        <w:ind w:firstLine="1438" w:firstLineChars="398"/>
        <w:outlineLvl w:val="9"/>
        <w:rPr>
          <w:rFonts w:hint="eastAsia"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 xml:space="preserve">  日      期：</w:t>
      </w:r>
      <w:r>
        <w:rPr>
          <w:rFonts w:hint="eastAsia" w:ascii="宋体" w:hAnsi="宋体"/>
          <w:b/>
          <w:color w:val="000000" w:themeColor="text1"/>
          <w:sz w:val="36"/>
          <w:highlight w:val="none"/>
          <w:u w:val="single"/>
          <w14:textFill>
            <w14:solidFill>
              <w14:schemeClr w14:val="tx1"/>
            </w14:solidFill>
          </w14:textFill>
        </w:rPr>
        <w:t xml:space="preserve">               </w:t>
      </w:r>
    </w:p>
    <w:p w14:paraId="56B64ED4">
      <w:pPr>
        <w:widowControl/>
        <w:spacing w:line="400" w:lineRule="exact"/>
        <w:ind w:firstLine="5600" w:firstLineChars="2000"/>
        <w:outlineLvl w:val="9"/>
        <w:rPr>
          <w:rFonts w:hint="eastAsia" w:ascii="宋体" w:hAnsi="宋体" w:cs="宋体"/>
          <w:color w:val="000000" w:themeColor="text1"/>
          <w:kern w:val="0"/>
          <w:sz w:val="28"/>
          <w:szCs w:val="28"/>
          <w:highlight w:val="none"/>
          <w:shd w:val="clear" w:color="auto" w:fill="FFFFFF"/>
          <w14:textFill>
            <w14:solidFill>
              <w14:schemeClr w14:val="tx1"/>
            </w14:solidFill>
          </w14:textFill>
        </w:rPr>
      </w:pPr>
    </w:p>
    <w:p w14:paraId="3B93E5D2">
      <w:pPr>
        <w:widowControl/>
        <w:spacing w:line="400" w:lineRule="exact"/>
        <w:ind w:firstLine="5600" w:firstLineChars="2000"/>
        <w:rPr>
          <w:rFonts w:hint="eastAsia" w:ascii="宋体" w:hAnsi="宋体" w:cs="宋体"/>
          <w:color w:val="000000" w:themeColor="text1"/>
          <w:kern w:val="0"/>
          <w:sz w:val="28"/>
          <w:szCs w:val="28"/>
          <w:highlight w:val="none"/>
          <w:shd w:val="clear" w:color="auto" w:fill="FFFFFF"/>
          <w14:textFill>
            <w14:solidFill>
              <w14:schemeClr w14:val="tx1"/>
            </w14:solidFill>
          </w14:textFill>
        </w:rPr>
      </w:pPr>
    </w:p>
    <w:p w14:paraId="615637C4">
      <w:pPr>
        <w:widowControl/>
        <w:spacing w:line="400" w:lineRule="exact"/>
        <w:ind w:firstLine="5600" w:firstLineChars="2000"/>
        <w:rPr>
          <w:rFonts w:hint="eastAsia" w:ascii="宋体" w:hAnsi="宋体" w:cs="宋体"/>
          <w:color w:val="000000" w:themeColor="text1"/>
          <w:kern w:val="0"/>
          <w:sz w:val="28"/>
          <w:szCs w:val="28"/>
          <w:highlight w:val="none"/>
          <w:shd w:val="clear" w:color="auto" w:fill="FFFFFF"/>
          <w14:textFill>
            <w14:solidFill>
              <w14:schemeClr w14:val="tx1"/>
            </w14:solidFill>
          </w14:textFill>
        </w:rPr>
      </w:pPr>
    </w:p>
    <w:p w14:paraId="60E3CC2A">
      <w:pPr>
        <w:pStyle w:val="14"/>
        <w:rPr>
          <w:rFonts w:hint="eastAsia"/>
          <w:color w:val="000000" w:themeColor="text1"/>
          <w:highlight w:val="none"/>
          <w14:textFill>
            <w14:solidFill>
              <w14:schemeClr w14:val="tx1"/>
            </w14:solidFill>
          </w14:textFill>
        </w:rPr>
      </w:pPr>
    </w:p>
    <w:p w14:paraId="39ABF8DF">
      <w:pPr>
        <w:rPr>
          <w:rFonts w:hint="eastAsia"/>
          <w:color w:val="000000" w:themeColor="text1"/>
          <w:highlight w:val="none"/>
          <w14:textFill>
            <w14:solidFill>
              <w14:schemeClr w14:val="tx1"/>
            </w14:solidFill>
          </w14:textFill>
        </w:rPr>
      </w:pPr>
    </w:p>
    <w:p w14:paraId="28DA20F4">
      <w:pPr>
        <w:widowControl/>
        <w:spacing w:line="400" w:lineRule="exact"/>
        <w:ind w:firstLine="5600" w:firstLineChars="2000"/>
        <w:rPr>
          <w:rFonts w:hint="eastAsia" w:ascii="宋体" w:hAnsi="宋体" w:cs="宋体"/>
          <w:color w:val="000000" w:themeColor="text1"/>
          <w:kern w:val="0"/>
          <w:sz w:val="28"/>
          <w:szCs w:val="28"/>
          <w:highlight w:val="none"/>
          <w:shd w:val="clear" w:color="auto" w:fill="FFFFFF"/>
          <w14:textFill>
            <w14:solidFill>
              <w14:schemeClr w14:val="tx1"/>
            </w14:solidFill>
          </w14:textFill>
        </w:rPr>
      </w:pPr>
    </w:p>
    <w:p w14:paraId="1416422C">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themeColor="text1"/>
          <w:sz w:val="28"/>
          <w:szCs w:val="28"/>
          <w:highlight w:val="none"/>
          <w14:textFill>
            <w14:solidFill>
              <w14:schemeClr w14:val="tx1"/>
            </w14:solidFill>
          </w14:textFill>
        </w:rPr>
      </w:pPr>
      <w:bookmarkStart w:id="67" w:name="_Toc1376"/>
      <w:bookmarkStart w:id="68" w:name="_Toc29646"/>
      <w:bookmarkStart w:id="69" w:name="_Toc12112"/>
      <w:bookmarkStart w:id="70" w:name="_Toc14215"/>
      <w:bookmarkStart w:id="71" w:name="_Toc372013039"/>
      <w:bookmarkStart w:id="72" w:name="_Toc1606"/>
      <w:bookmarkStart w:id="73" w:name="_Toc502907889"/>
      <w:bookmarkStart w:id="74" w:name="_Toc432513145"/>
      <w:bookmarkStart w:id="75" w:name="_Toc393727156"/>
      <w:bookmarkStart w:id="76" w:name="_Toc373141305"/>
      <w:r>
        <w:rPr>
          <w:rFonts w:hint="eastAsia" w:ascii="宋体" w:hAnsi="宋体" w:eastAsia="宋体" w:cs="宋体"/>
          <w:b/>
          <w:color w:val="000000" w:themeColor="text1"/>
          <w:sz w:val="28"/>
          <w:szCs w:val="28"/>
          <w:highlight w:val="none"/>
          <w14:textFill>
            <w14:solidFill>
              <w14:schemeClr w14:val="tx1"/>
            </w14:solidFill>
          </w14:textFill>
        </w:rPr>
        <w:t xml:space="preserve">格式1           </w:t>
      </w:r>
      <w:r>
        <w:rPr>
          <w:rFonts w:hint="eastAsia" w:ascii="宋体" w:hAnsi="宋体" w:eastAsia="宋体" w:cs="宋体"/>
          <w:b/>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8"/>
          <w:szCs w:val="28"/>
          <w:highlight w:val="none"/>
          <w14:textFill>
            <w14:solidFill>
              <w14:schemeClr w14:val="tx1"/>
            </w14:solidFill>
          </w14:textFill>
        </w:rPr>
        <w:t xml:space="preserve">  报   价  书</w:t>
      </w:r>
      <w:bookmarkEnd w:id="67"/>
      <w:bookmarkEnd w:id="68"/>
      <w:bookmarkEnd w:id="69"/>
      <w:bookmarkEnd w:id="70"/>
    </w:p>
    <w:p w14:paraId="79AF0B75">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p>
    <w:p w14:paraId="6FC123B2">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致：</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 xml:space="preserve">   泉州师范学院音乐与舞蹈学院     </w:t>
      </w:r>
    </w:p>
    <w:p w14:paraId="2A764E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根据贵方为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(采购编号、项目名称) 项目招标采购货物及服务的报价邀请，报价代表</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(全名、职务)经正式授权并代表报价供应商</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(报价供应商全称、地址)提交以下文件正本</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份和副本</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份。</w:t>
      </w:r>
    </w:p>
    <w:p w14:paraId="260E5D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 报价书、报价一览表等；</w:t>
      </w:r>
    </w:p>
    <w:p w14:paraId="094AB7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 资格证明文件；</w:t>
      </w:r>
    </w:p>
    <w:p w14:paraId="3D7ED6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 按报价供应商须知要求提供的全部文件；</w:t>
      </w:r>
    </w:p>
    <w:p w14:paraId="4A3F5B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 按询价文件要求提供的有关必要文件；</w:t>
      </w:r>
    </w:p>
    <w:p w14:paraId="5694FF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 报价供应商认为需加以说明的其它文件；</w:t>
      </w:r>
    </w:p>
    <w:p w14:paraId="435D77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据此函，报价供应商同意遵守如下条款：</w:t>
      </w:r>
    </w:p>
    <w:p w14:paraId="2E8D99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1、所附“报价一览表”规定的应提供和支付的服务</w:t>
      </w:r>
      <w:r>
        <w:rPr>
          <w:rFonts w:hint="eastAsia" w:ascii="宋体" w:hAnsi="宋体" w:cs="宋体"/>
          <w:color w:val="000000" w:themeColor="text1"/>
          <w:sz w:val="24"/>
          <w:szCs w:val="24"/>
          <w:highlight w:val="none"/>
          <w:lang w:eastAsia="zh-CN"/>
          <w14:textFill>
            <w14:solidFill>
              <w14:schemeClr w14:val="tx1"/>
            </w14:solidFill>
          </w14:textFill>
        </w:rPr>
        <w:t>，报价为人民币</w:t>
      </w:r>
      <w:r>
        <w:rPr>
          <w:rFonts w:hint="eastAsia" w:ascii="宋体" w:hAnsi="宋体" w:eastAsia="宋体" w:cs="宋体"/>
          <w:color w:val="000000" w:themeColor="text1"/>
          <w:sz w:val="24"/>
          <w:szCs w:val="24"/>
          <w:highlight w:val="none"/>
          <w:u w:val="single"/>
          <w14:textFill>
            <w14:solidFill>
              <w14:schemeClr w14:val="tx1"/>
            </w14:solidFill>
          </w14:textFill>
        </w:rPr>
        <w:t>　　　　　　</w:t>
      </w:r>
      <w:r>
        <w:rPr>
          <w:rFonts w:hint="eastAsia" w:ascii="宋体" w:hAnsi="宋体" w:eastAsia="宋体" w:cs="宋体"/>
          <w:color w:val="000000" w:themeColor="text1"/>
          <w:sz w:val="24"/>
          <w:szCs w:val="24"/>
          <w:highlight w:val="none"/>
          <w14:textFill>
            <w14:solidFill>
              <w14:schemeClr w14:val="tx1"/>
            </w14:solidFill>
          </w14:textFill>
        </w:rPr>
        <w:t>。</w:t>
      </w:r>
    </w:p>
    <w:p w14:paraId="7D8DA9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2、报价供应商将按询价文件规定履行合同责任和义务。</w:t>
      </w:r>
    </w:p>
    <w:p w14:paraId="79D11E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3、报价供应商已详细审查全部询价文件，包括修改文件（如有的话）以及全部参考资料和相关附件。我们完全理解并同意放弃对这方面有不明及误解的权利。</w:t>
      </w:r>
    </w:p>
    <w:p w14:paraId="2BF7D1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4、本次报价有效期在本询价文件中所规定的时间内保持有效。</w:t>
      </w:r>
    </w:p>
    <w:p w14:paraId="1B0D2F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5、如果在规定的评审时间后，报价供应商在报价有效期内撤回报价，其报价保证金将不予退还。</w:t>
      </w:r>
    </w:p>
    <w:p w14:paraId="404CC5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6、报价供应商</w:t>
      </w:r>
      <w:r>
        <w:rPr>
          <w:rFonts w:hint="eastAsia" w:ascii="宋体" w:hAnsi="宋体" w:eastAsia="宋体" w:cs="宋体"/>
          <w:color w:val="000000" w:themeColor="text1"/>
          <w:spacing w:val="-4"/>
          <w:sz w:val="24"/>
          <w:szCs w:val="24"/>
          <w:highlight w:val="none"/>
          <w14:textFill>
            <w14:solidFill>
              <w14:schemeClr w14:val="tx1"/>
            </w14:solidFill>
          </w14:textFill>
        </w:rPr>
        <w:t>同意提供按照采购代理机构可能要求的与其报价有关的一切数据或资料，完全理解采购代理机构不一定要接受最低价的报价或逾期收到的任何报价。</w:t>
      </w:r>
    </w:p>
    <w:p w14:paraId="42853287">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7、与本报价有关的一切正式往来通讯请寄：</w:t>
      </w:r>
    </w:p>
    <w:p w14:paraId="2FC4EC31">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地址：</w:t>
      </w:r>
      <w:r>
        <w:rPr>
          <w:rFonts w:hint="eastAsia" w:ascii="宋体" w:hAnsi="宋体" w:eastAsia="宋体" w:cs="宋体"/>
          <w:color w:val="000000" w:themeColor="text1"/>
          <w:spacing w:val="-4"/>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14:textFill>
            <w14:solidFill>
              <w14:schemeClr w14:val="tx1"/>
            </w14:solidFill>
          </w14:textFill>
        </w:rPr>
        <w:t xml:space="preserve">  邮编：</w:t>
      </w:r>
      <w:r>
        <w:rPr>
          <w:rFonts w:hint="eastAsia" w:ascii="宋体" w:hAnsi="宋体" w:eastAsia="宋体" w:cs="宋体"/>
          <w:color w:val="000000" w:themeColor="text1"/>
          <w:spacing w:val="-4"/>
          <w:sz w:val="24"/>
          <w:szCs w:val="24"/>
          <w:highlight w:val="none"/>
          <w:u w:val="single"/>
          <w14:textFill>
            <w14:solidFill>
              <w14:schemeClr w14:val="tx1"/>
            </w14:solidFill>
          </w14:textFill>
        </w:rPr>
        <w:t xml:space="preserve">             </w:t>
      </w:r>
    </w:p>
    <w:p w14:paraId="7CBA77B4">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电话：</w:t>
      </w:r>
      <w:r>
        <w:rPr>
          <w:rFonts w:hint="eastAsia" w:ascii="宋体" w:hAnsi="宋体" w:eastAsia="宋体" w:cs="宋体"/>
          <w:color w:val="000000" w:themeColor="text1"/>
          <w:spacing w:val="-4"/>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14:textFill>
            <w14:solidFill>
              <w14:schemeClr w14:val="tx1"/>
            </w14:solidFill>
          </w14:textFill>
        </w:rPr>
        <w:t xml:space="preserve">  传真：</w:t>
      </w:r>
      <w:r>
        <w:rPr>
          <w:rFonts w:hint="eastAsia" w:ascii="宋体" w:hAnsi="宋体" w:eastAsia="宋体" w:cs="宋体"/>
          <w:color w:val="000000" w:themeColor="text1"/>
          <w:spacing w:val="-4"/>
          <w:sz w:val="24"/>
          <w:szCs w:val="24"/>
          <w:highlight w:val="none"/>
          <w:u w:val="single"/>
          <w14:textFill>
            <w14:solidFill>
              <w14:schemeClr w14:val="tx1"/>
            </w14:solidFill>
          </w14:textFill>
        </w:rPr>
        <w:t xml:space="preserve">             </w:t>
      </w:r>
    </w:p>
    <w:p w14:paraId="002E131E">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000000" w:themeColor="text1"/>
          <w:spacing w:val="-4"/>
          <w:sz w:val="24"/>
          <w:szCs w:val="24"/>
          <w:highlight w:val="none"/>
          <w:u w:val="singl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报价代表姓名、职务(印刷体)：</w:t>
      </w:r>
      <w:r>
        <w:rPr>
          <w:rFonts w:hint="eastAsia" w:ascii="宋体" w:hAnsi="宋体" w:eastAsia="宋体" w:cs="宋体"/>
          <w:color w:val="000000" w:themeColor="text1"/>
          <w:spacing w:val="-4"/>
          <w:sz w:val="24"/>
          <w:szCs w:val="24"/>
          <w:highlight w:val="none"/>
          <w:u w:val="single"/>
          <w14:textFill>
            <w14:solidFill>
              <w14:schemeClr w14:val="tx1"/>
            </w14:solidFill>
          </w14:textFill>
        </w:rPr>
        <w:t xml:space="preserve">                         </w:t>
      </w:r>
    </w:p>
    <w:p w14:paraId="67EBDCDD">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报价代表签字：</w:t>
      </w:r>
      <w:r>
        <w:rPr>
          <w:rFonts w:hint="eastAsia" w:ascii="宋体" w:hAnsi="宋体" w:eastAsia="宋体" w:cs="宋体"/>
          <w:color w:val="000000" w:themeColor="text1"/>
          <w:spacing w:val="-4"/>
          <w:sz w:val="24"/>
          <w:szCs w:val="24"/>
          <w:highlight w:val="none"/>
          <w:u w:val="single"/>
          <w14:textFill>
            <w14:solidFill>
              <w14:schemeClr w14:val="tx1"/>
            </w14:solidFill>
          </w14:textFill>
        </w:rPr>
        <w:t xml:space="preserve">                 </w:t>
      </w:r>
    </w:p>
    <w:p w14:paraId="6BA8888D">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报价供应商全称（加盖公章）：</w:t>
      </w:r>
      <w:r>
        <w:rPr>
          <w:rFonts w:hint="eastAsia" w:ascii="宋体" w:hAnsi="宋体" w:eastAsia="宋体" w:cs="宋体"/>
          <w:color w:val="000000" w:themeColor="text1"/>
          <w:spacing w:val="-4"/>
          <w:sz w:val="24"/>
          <w:szCs w:val="24"/>
          <w:highlight w:val="none"/>
          <w:u w:val="single"/>
          <w14:textFill>
            <w14:solidFill>
              <w14:schemeClr w14:val="tx1"/>
            </w14:solidFill>
          </w14:textFill>
        </w:rPr>
        <w:t xml:space="preserve">                          </w:t>
      </w:r>
    </w:p>
    <w:p w14:paraId="66600B3E">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日期：</w:t>
      </w:r>
      <w:r>
        <w:rPr>
          <w:rFonts w:hint="eastAsia" w:ascii="宋体" w:hAnsi="宋体" w:eastAsia="宋体" w:cs="宋体"/>
          <w:color w:val="000000" w:themeColor="text1"/>
          <w:spacing w:val="-4"/>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14:textFill>
            <w14:solidFill>
              <w14:schemeClr w14:val="tx1"/>
            </w14:solidFill>
          </w14:textFill>
        </w:rPr>
        <w:t>年</w:t>
      </w:r>
      <w:r>
        <w:rPr>
          <w:rFonts w:hint="eastAsia" w:ascii="宋体" w:hAnsi="宋体" w:eastAsia="宋体" w:cs="宋体"/>
          <w:color w:val="000000" w:themeColor="text1"/>
          <w:spacing w:val="-4"/>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14:textFill>
            <w14:solidFill>
              <w14:schemeClr w14:val="tx1"/>
            </w14:solidFill>
          </w14:textFill>
        </w:rPr>
        <w:t>月</w:t>
      </w:r>
      <w:r>
        <w:rPr>
          <w:rFonts w:hint="eastAsia" w:ascii="宋体" w:hAnsi="宋体" w:eastAsia="宋体" w:cs="宋体"/>
          <w:color w:val="000000" w:themeColor="text1"/>
          <w:spacing w:val="-4"/>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14:textFill>
            <w14:solidFill>
              <w14:schemeClr w14:val="tx1"/>
            </w14:solidFill>
          </w14:textFill>
        </w:rPr>
        <w:t xml:space="preserve">日 </w:t>
      </w:r>
    </w:p>
    <w:p w14:paraId="65BBFA85">
      <w:pPr>
        <w:pStyle w:val="16"/>
        <w:rPr>
          <w:rFonts w:hint="eastAsia"/>
          <w:color w:val="000000" w:themeColor="text1"/>
          <w:highlight w:val="none"/>
          <w14:textFill>
            <w14:solidFill>
              <w14:schemeClr w14:val="tx1"/>
            </w14:solidFill>
          </w14:textFill>
        </w:rPr>
      </w:pPr>
    </w:p>
    <w:p w14:paraId="797088E2">
      <w:pPr>
        <w:keepNext w:val="0"/>
        <w:keepLines w:val="0"/>
        <w:pageBreakBefore w:val="0"/>
        <w:kinsoku/>
        <w:wordWrap/>
        <w:overflowPunct/>
        <w:topLinePunct w:val="0"/>
        <w:bidi w:val="0"/>
        <w:spacing w:line="440" w:lineRule="exact"/>
        <w:outlineLvl w:val="9"/>
        <w:rPr>
          <w:rFonts w:hint="eastAsia" w:ascii="宋体" w:hAnsi="宋体" w:eastAsia="宋体" w:cs="宋体"/>
          <w:b/>
          <w:color w:val="000000" w:themeColor="text1"/>
          <w:sz w:val="28"/>
          <w:szCs w:val="28"/>
          <w:highlight w:val="none"/>
          <w14:textFill>
            <w14:solidFill>
              <w14:schemeClr w14:val="tx1"/>
            </w14:solidFill>
          </w14:textFill>
        </w:rPr>
      </w:pPr>
    </w:p>
    <w:p w14:paraId="0EC41512">
      <w:pPr>
        <w:pStyle w:val="23"/>
        <w:rPr>
          <w:rFonts w:hint="eastAsia"/>
          <w:color w:val="000000" w:themeColor="text1"/>
          <w14:textFill>
            <w14:solidFill>
              <w14:schemeClr w14:val="tx1"/>
            </w14:solidFill>
          </w14:textFill>
        </w:rPr>
      </w:pPr>
    </w:p>
    <w:p w14:paraId="67A162EE">
      <w:pPr>
        <w:keepNext w:val="0"/>
        <w:keepLines w:val="0"/>
        <w:pageBreakBefore w:val="0"/>
        <w:kinsoku/>
        <w:wordWrap/>
        <w:overflowPunct/>
        <w:topLinePunct w:val="0"/>
        <w:bidi w:val="0"/>
        <w:spacing w:line="440" w:lineRule="exact"/>
        <w:outlineLvl w:val="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 xml:space="preserve"> </w:t>
      </w:r>
      <w:bookmarkEnd w:id="71"/>
      <w:bookmarkEnd w:id="72"/>
      <w:bookmarkEnd w:id="73"/>
      <w:bookmarkEnd w:id="74"/>
      <w:bookmarkEnd w:id="75"/>
      <w:bookmarkEnd w:id="76"/>
      <w:bookmarkStart w:id="77" w:name="_Toc13976"/>
      <w:bookmarkStart w:id="78" w:name="_Toc20566"/>
      <w:bookmarkStart w:id="79" w:name="_Toc4358"/>
      <w:bookmarkStart w:id="80" w:name="_Toc26916"/>
      <w:r>
        <w:rPr>
          <w:rFonts w:hint="eastAsia" w:ascii="宋体" w:hAnsi="宋体" w:eastAsia="宋体" w:cs="宋体"/>
          <w:b/>
          <w:color w:val="000000" w:themeColor="text1"/>
          <w:sz w:val="28"/>
          <w:szCs w:val="28"/>
          <w:highlight w:val="none"/>
          <w14:textFill>
            <w14:solidFill>
              <w14:schemeClr w14:val="tx1"/>
            </w14:solidFill>
          </w14:textFill>
        </w:rPr>
        <w:t>格式2                       报价一览表</w:t>
      </w:r>
      <w:bookmarkEnd w:id="77"/>
      <w:bookmarkEnd w:id="78"/>
      <w:bookmarkEnd w:id="79"/>
      <w:bookmarkEnd w:id="80"/>
    </w:p>
    <w:p w14:paraId="0977D8B0">
      <w:pPr>
        <w:keepNext w:val="0"/>
        <w:keepLines w:val="0"/>
        <w:pageBreakBefore w:val="0"/>
        <w:kinsoku/>
        <w:wordWrap/>
        <w:overflowPunct/>
        <w:topLinePunct w:val="0"/>
        <w:bidi w:val="0"/>
        <w:spacing w:line="440" w:lineRule="exact"/>
        <w:rPr>
          <w:rFonts w:hint="eastAsia" w:ascii="宋体" w:hAnsi="宋体" w:eastAsia="宋体" w:cs="宋体"/>
          <w:color w:val="000000" w:themeColor="text1"/>
          <w:sz w:val="28"/>
          <w:szCs w:val="28"/>
          <w:highlight w:val="none"/>
          <w14:textFill>
            <w14:solidFill>
              <w14:schemeClr w14:val="tx1"/>
            </w14:solidFill>
          </w14:textFill>
        </w:rPr>
      </w:pPr>
    </w:p>
    <w:p w14:paraId="1630EE48">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采购编号：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73D93F8A">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报价供应商全称(加盖公章)：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tbl>
      <w:tblPr>
        <w:tblStyle w:val="18"/>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0A170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6F88F2CE">
            <w:pPr>
              <w:pStyle w:val="15"/>
              <w:tabs>
                <w:tab w:val="left" w:pos="8360"/>
              </w:tabs>
              <w:spacing w:line="360" w:lineRule="exact"/>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5A24F138">
            <w:pPr>
              <w:pStyle w:val="15"/>
              <w:tabs>
                <w:tab w:val="left" w:pos="8360"/>
              </w:tabs>
              <w:spacing w:line="360" w:lineRule="exact"/>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5865C7D4">
            <w:pPr>
              <w:pStyle w:val="15"/>
              <w:tabs>
                <w:tab w:val="left" w:pos="8360"/>
              </w:tabs>
              <w:spacing w:line="360" w:lineRule="exact"/>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6ED05079">
            <w:pPr>
              <w:pStyle w:val="15"/>
              <w:tabs>
                <w:tab w:val="left" w:pos="8360"/>
              </w:tabs>
              <w:spacing w:line="360" w:lineRule="exact"/>
              <w:jc w:val="center"/>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hAnsi="宋体" w:cs="宋体"/>
                <w:b/>
                <w:color w:val="000000" w:themeColor="text1"/>
                <w:sz w:val="24"/>
                <w:szCs w:val="24"/>
                <w:highlight w:val="none"/>
                <w:lang w:eastAsia="zh-CN"/>
                <w14:textFill>
                  <w14:solidFill>
                    <w14:schemeClr w14:val="tx1"/>
                  </w14:solidFill>
                </w14:textFill>
              </w:rPr>
              <w:t>报价（元）</w:t>
            </w:r>
          </w:p>
        </w:tc>
      </w:tr>
      <w:tr w14:paraId="7979C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61F9E07D">
            <w:pPr>
              <w:widowControl/>
              <w:spacing w:line="36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3552" w:type="dxa"/>
            <w:tcBorders>
              <w:top w:val="single" w:color="auto" w:sz="4" w:space="0"/>
              <w:left w:val="single" w:color="auto" w:sz="4" w:space="0"/>
              <w:bottom w:val="single" w:color="auto" w:sz="4" w:space="0"/>
              <w:right w:val="single" w:color="auto" w:sz="4" w:space="0"/>
            </w:tcBorders>
            <w:vAlign w:val="center"/>
          </w:tcPr>
          <w:p w14:paraId="6C951F11">
            <w:pPr>
              <w:pStyle w:val="13"/>
              <w:widowControl/>
              <w:spacing w:line="440" w:lineRule="exact"/>
              <w:ind w:left="0" w:leftChars="0" w:right="0" w:rightChars="0"/>
              <w:jc w:val="center"/>
              <w:rPr>
                <w:rFonts w:hint="default" w:ascii="宋体" w:hAnsi="宋体" w:eastAsia="宋体" w:cs="宋体"/>
                <w:color w:val="000000" w:themeColor="text1"/>
                <w:sz w:val="24"/>
                <w:szCs w:val="24"/>
                <w:highlight w:val="none"/>
                <w:lang w:val="en-US"/>
                <w14:textFill>
                  <w14:solidFill>
                    <w14:schemeClr w14:val="tx1"/>
                  </w14:solidFill>
                </w14:textFill>
              </w:rPr>
            </w:pPr>
          </w:p>
        </w:tc>
        <w:tc>
          <w:tcPr>
            <w:tcW w:w="972" w:type="dxa"/>
            <w:tcBorders>
              <w:top w:val="single" w:color="auto" w:sz="4" w:space="0"/>
              <w:left w:val="single" w:color="auto" w:sz="4" w:space="0"/>
              <w:bottom w:val="single" w:color="auto" w:sz="4" w:space="0"/>
              <w:right w:val="single" w:color="auto" w:sz="4" w:space="0"/>
            </w:tcBorders>
            <w:vAlign w:val="center"/>
          </w:tcPr>
          <w:p w14:paraId="4ED71C5A">
            <w:pPr>
              <w:pStyle w:val="13"/>
              <w:widowControl/>
              <w:spacing w:line="440" w:lineRule="exact"/>
              <w:ind w:left="0" w:leftChars="0" w:right="0" w:rightChars="0"/>
              <w:jc w:val="center"/>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3220" w:type="dxa"/>
            <w:tcBorders>
              <w:top w:val="single" w:color="auto" w:sz="4" w:space="0"/>
              <w:left w:val="single" w:color="auto" w:sz="4" w:space="0"/>
              <w:bottom w:val="single" w:color="auto" w:sz="4" w:space="0"/>
              <w:right w:val="single" w:color="auto" w:sz="4" w:space="0"/>
            </w:tcBorders>
            <w:vAlign w:val="center"/>
          </w:tcPr>
          <w:p w14:paraId="7FCEF7D2">
            <w:pPr>
              <w:pStyle w:val="10"/>
              <w:tabs>
                <w:tab w:val="left" w:pos="8360"/>
              </w:tabs>
              <w:spacing w:line="360" w:lineRule="exact"/>
              <w:jc w:val="center"/>
              <w:rPr>
                <w:rFonts w:hint="default" w:ascii="宋体" w:hAnsi="宋体" w:eastAsia="宋体" w:cs="宋体"/>
                <w:color w:val="000000" w:themeColor="text1"/>
                <w:sz w:val="24"/>
                <w:szCs w:val="24"/>
                <w:highlight w:val="none"/>
                <w:u w:val="single"/>
                <w:lang w:val="en-US"/>
                <w14:textFill>
                  <w14:solidFill>
                    <w14:schemeClr w14:val="tx1"/>
                  </w14:solidFill>
                </w14:textFill>
              </w:rPr>
            </w:pPr>
          </w:p>
        </w:tc>
      </w:tr>
    </w:tbl>
    <w:p w14:paraId="580125BB">
      <w:pPr>
        <w:pStyle w:val="23"/>
        <w:rPr>
          <w:rFonts w:hint="eastAsia" w:ascii="宋体" w:hAnsi="宋体" w:eastAsia="宋体" w:cs="宋体"/>
          <w:color w:val="000000" w:themeColor="text1"/>
          <w:sz w:val="24"/>
          <w:szCs w:val="24"/>
          <w:highlight w:val="none"/>
          <w:u w:val="single"/>
          <w14:textFill>
            <w14:solidFill>
              <w14:schemeClr w14:val="tx1"/>
            </w14:solidFill>
          </w14:textFill>
        </w:rPr>
      </w:pPr>
    </w:p>
    <w:p w14:paraId="10BD0E5C">
      <w:pPr>
        <w:pStyle w:val="23"/>
        <w:rPr>
          <w:rFonts w:hint="eastAsia" w:ascii="宋体" w:hAnsi="宋体" w:eastAsia="宋体" w:cs="宋体"/>
          <w:color w:val="000000" w:themeColor="text1"/>
          <w:sz w:val="24"/>
          <w:szCs w:val="24"/>
          <w:highlight w:val="none"/>
          <w:u w:val="single"/>
          <w14:textFill>
            <w14:solidFill>
              <w14:schemeClr w14:val="tx1"/>
            </w14:solidFill>
          </w14:textFill>
        </w:rPr>
      </w:pPr>
    </w:p>
    <w:p w14:paraId="5275BAFB">
      <w:pPr>
        <w:pStyle w:val="23"/>
        <w:rPr>
          <w:rFonts w:hint="eastAsia" w:ascii="宋体" w:hAnsi="宋体" w:eastAsia="宋体" w:cs="宋体"/>
          <w:color w:val="000000" w:themeColor="text1"/>
          <w:sz w:val="24"/>
          <w:szCs w:val="24"/>
          <w:highlight w:val="none"/>
          <w:u w:val="single"/>
          <w14:textFill>
            <w14:solidFill>
              <w14:schemeClr w14:val="tx1"/>
            </w14:solidFill>
          </w14:textFill>
        </w:rPr>
      </w:pPr>
    </w:p>
    <w:p w14:paraId="4F0A2A78">
      <w:pPr>
        <w:pStyle w:val="23"/>
        <w:rPr>
          <w:rFonts w:hint="eastAsia" w:ascii="宋体" w:hAnsi="宋体" w:eastAsia="宋体" w:cs="宋体"/>
          <w:color w:val="000000" w:themeColor="text1"/>
          <w:sz w:val="24"/>
          <w:szCs w:val="24"/>
          <w:highlight w:val="none"/>
          <w:u w:val="single"/>
          <w14:textFill>
            <w14:solidFill>
              <w14:schemeClr w14:val="tx1"/>
            </w14:solidFill>
          </w14:textFill>
        </w:rPr>
      </w:pPr>
    </w:p>
    <w:p w14:paraId="7496A3B2">
      <w:pPr>
        <w:pStyle w:val="23"/>
        <w:rPr>
          <w:rFonts w:hint="eastAsia" w:ascii="宋体" w:hAnsi="宋体" w:eastAsia="宋体" w:cs="宋体"/>
          <w:color w:val="000000" w:themeColor="text1"/>
          <w:sz w:val="24"/>
          <w:szCs w:val="24"/>
          <w:highlight w:val="none"/>
          <w:u w:val="single"/>
          <w14:textFill>
            <w14:solidFill>
              <w14:schemeClr w14:val="tx1"/>
            </w14:solidFill>
          </w14:textFill>
        </w:rPr>
      </w:pPr>
    </w:p>
    <w:p w14:paraId="1B9FCEB6">
      <w:pPr>
        <w:spacing w:line="360" w:lineRule="auto"/>
        <w:ind w:firstLine="2400" w:firstLineChars="1000"/>
        <w:rPr>
          <w:rFonts w:hint="eastAsia" w:ascii="宋体" w:hAnsi="宋体" w:eastAsia="宋体" w:cs="宋体"/>
          <w:color w:val="000000" w:themeColor="text1"/>
          <w:sz w:val="24"/>
          <w:szCs w:val="24"/>
          <w:highlight w:val="none"/>
          <w14:textFill>
            <w14:solidFill>
              <w14:schemeClr w14:val="tx1"/>
            </w14:solidFill>
          </w14:textFill>
        </w:rPr>
      </w:pPr>
    </w:p>
    <w:p w14:paraId="0F865AEA">
      <w:pPr>
        <w:spacing w:line="360" w:lineRule="auto"/>
        <w:ind w:firstLine="2400" w:firstLineChars="1000"/>
        <w:rPr>
          <w:rFonts w:hint="eastAsia" w:ascii="宋体" w:hAnsi="宋体" w:eastAsia="宋体" w:cs="宋体"/>
          <w:color w:val="000000" w:themeColor="text1"/>
          <w:sz w:val="24"/>
          <w:szCs w:val="24"/>
          <w:highlight w:val="none"/>
          <w14:textFill>
            <w14:solidFill>
              <w14:schemeClr w14:val="tx1"/>
            </w14:solidFill>
          </w14:textFill>
        </w:rPr>
      </w:pPr>
    </w:p>
    <w:p w14:paraId="15E54964">
      <w:pPr>
        <w:spacing w:line="360" w:lineRule="auto"/>
        <w:ind w:firstLine="2400" w:firstLineChars="10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报价供应商全称(加盖公章)：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1990B0A7">
      <w:pPr>
        <w:spacing w:line="360" w:lineRule="auto"/>
        <w:ind w:firstLine="3840" w:firstLineChars="16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报价</w:t>
      </w:r>
      <w:r>
        <w:rPr>
          <w:rFonts w:hint="eastAsia" w:ascii="宋体" w:hAnsi="宋体" w:eastAsia="宋体" w:cs="宋体"/>
          <w:color w:val="000000" w:themeColor="text1"/>
          <w:sz w:val="24"/>
          <w:szCs w:val="24"/>
          <w:highlight w:val="none"/>
          <w14:textFill>
            <w14:solidFill>
              <w14:schemeClr w14:val="tx1"/>
            </w14:solidFill>
          </w14:textFill>
        </w:rPr>
        <w:t>代表签字：</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7F2083CA">
      <w:pPr>
        <w:spacing w:line="360" w:lineRule="auto"/>
        <w:ind w:firstLine="4800" w:firstLineChars="20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5585097A">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706A4127">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5289B126">
      <w:pPr>
        <w:rPr>
          <w:rFonts w:hint="eastAsia" w:ascii="宋体" w:hAnsi="宋体" w:eastAsia="宋体" w:cs="宋体"/>
          <w:color w:val="000000" w:themeColor="text1"/>
          <w:sz w:val="28"/>
          <w:szCs w:val="28"/>
          <w:highlight w:val="none"/>
          <w14:textFill>
            <w14:solidFill>
              <w14:schemeClr w14:val="tx1"/>
            </w14:solidFill>
          </w14:textFill>
        </w:rPr>
      </w:pPr>
    </w:p>
    <w:p w14:paraId="4F492322">
      <w:pPr>
        <w:rPr>
          <w:rFonts w:hint="eastAsia" w:ascii="宋体" w:hAnsi="宋体" w:eastAsia="宋体" w:cs="宋体"/>
          <w:color w:val="000000" w:themeColor="text1"/>
          <w:sz w:val="28"/>
          <w:szCs w:val="28"/>
          <w:highlight w:val="none"/>
          <w14:textFill>
            <w14:solidFill>
              <w14:schemeClr w14:val="tx1"/>
            </w14:solidFill>
          </w14:textFill>
        </w:rPr>
      </w:pPr>
    </w:p>
    <w:p w14:paraId="5018C159">
      <w:pPr>
        <w:rPr>
          <w:rFonts w:hint="eastAsia" w:ascii="宋体" w:hAnsi="宋体" w:eastAsia="宋体" w:cs="宋体"/>
          <w:color w:val="000000" w:themeColor="text1"/>
          <w:sz w:val="28"/>
          <w:szCs w:val="28"/>
          <w:highlight w:val="none"/>
          <w14:textFill>
            <w14:solidFill>
              <w14:schemeClr w14:val="tx1"/>
            </w14:solidFill>
          </w14:textFill>
        </w:rPr>
      </w:pPr>
    </w:p>
    <w:p w14:paraId="7F9B714D">
      <w:pPr>
        <w:rPr>
          <w:rFonts w:hint="eastAsia" w:ascii="宋体" w:hAnsi="宋体" w:eastAsia="宋体" w:cs="宋体"/>
          <w:color w:val="000000" w:themeColor="text1"/>
          <w:sz w:val="28"/>
          <w:szCs w:val="28"/>
          <w:highlight w:val="none"/>
          <w14:textFill>
            <w14:solidFill>
              <w14:schemeClr w14:val="tx1"/>
            </w14:solidFill>
          </w14:textFill>
        </w:rPr>
      </w:pPr>
    </w:p>
    <w:p w14:paraId="131757F9">
      <w:pPr>
        <w:pStyle w:val="16"/>
        <w:rPr>
          <w:rFonts w:hint="eastAsia" w:ascii="宋体" w:hAnsi="宋体" w:eastAsia="宋体" w:cs="宋体"/>
          <w:color w:val="000000" w:themeColor="text1"/>
          <w:sz w:val="28"/>
          <w:szCs w:val="28"/>
          <w:highlight w:val="none"/>
          <w14:textFill>
            <w14:solidFill>
              <w14:schemeClr w14:val="tx1"/>
            </w14:solidFill>
          </w14:textFill>
        </w:rPr>
      </w:pPr>
    </w:p>
    <w:p w14:paraId="3A55AB93">
      <w:pPr>
        <w:pStyle w:val="16"/>
        <w:rPr>
          <w:rFonts w:hint="eastAsia" w:ascii="宋体" w:hAnsi="宋体" w:eastAsia="宋体" w:cs="宋体"/>
          <w:color w:val="000000" w:themeColor="text1"/>
          <w:sz w:val="28"/>
          <w:szCs w:val="28"/>
          <w:highlight w:val="none"/>
          <w14:textFill>
            <w14:solidFill>
              <w14:schemeClr w14:val="tx1"/>
            </w14:solidFill>
          </w14:textFill>
        </w:rPr>
      </w:pPr>
    </w:p>
    <w:p w14:paraId="236AD367">
      <w:pPr>
        <w:pStyle w:val="16"/>
        <w:rPr>
          <w:rFonts w:hint="eastAsia" w:ascii="宋体" w:hAnsi="宋体" w:eastAsia="宋体" w:cs="宋体"/>
          <w:color w:val="000000" w:themeColor="text1"/>
          <w:sz w:val="28"/>
          <w:szCs w:val="28"/>
          <w:highlight w:val="none"/>
          <w14:textFill>
            <w14:solidFill>
              <w14:schemeClr w14:val="tx1"/>
            </w14:solidFill>
          </w14:textFill>
        </w:rPr>
      </w:pPr>
    </w:p>
    <w:p w14:paraId="4EC8151D">
      <w:pPr>
        <w:pStyle w:val="16"/>
        <w:rPr>
          <w:rFonts w:hint="eastAsia" w:ascii="宋体" w:hAnsi="宋体" w:cs="宋体"/>
          <w:color w:val="000000" w:themeColor="text1"/>
          <w:sz w:val="28"/>
          <w:szCs w:val="28"/>
          <w:highlight w:val="none"/>
          <w:lang w:val="en-US" w:eastAsia="zh-CN"/>
          <w14:textFill>
            <w14:solidFill>
              <w14:schemeClr w14:val="tx1"/>
            </w14:solidFill>
          </w14:textFill>
        </w:rPr>
      </w:pPr>
    </w:p>
    <w:p w14:paraId="2329D25B">
      <w:pPr>
        <w:spacing w:line="400" w:lineRule="exact"/>
        <w:outlineLvl w:val="9"/>
        <w:rPr>
          <w:rFonts w:hint="eastAsia" w:hAnsi="宋体"/>
          <w:b/>
          <w:color w:val="000000" w:themeColor="text1"/>
          <w:sz w:val="24"/>
          <w:highlight w:val="none"/>
          <w14:textFill>
            <w14:solidFill>
              <w14:schemeClr w14:val="tx1"/>
            </w14:solidFill>
          </w14:textFill>
        </w:rPr>
      </w:pPr>
      <w:bookmarkStart w:id="81" w:name="_Toc477899480"/>
    </w:p>
    <w:p w14:paraId="7570AAF0">
      <w:pPr>
        <w:spacing w:line="400" w:lineRule="exact"/>
        <w:outlineLvl w:val="0"/>
        <w:rPr>
          <w:rFonts w:hint="eastAsia" w:ascii="宋体" w:hAnsi="宋体"/>
          <w:b/>
          <w:color w:val="000000" w:themeColor="text1"/>
          <w:sz w:val="24"/>
          <w:highlight w:val="none"/>
          <w14:textFill>
            <w14:solidFill>
              <w14:schemeClr w14:val="tx1"/>
            </w14:solidFill>
          </w14:textFill>
        </w:rPr>
      </w:pPr>
      <w:bookmarkStart w:id="82" w:name="_Toc12436"/>
      <w:bookmarkStart w:id="83" w:name="_Toc7138"/>
      <w:r>
        <w:rPr>
          <w:rFonts w:hint="eastAsia" w:hAnsi="宋体"/>
          <w:b/>
          <w:color w:val="000000" w:themeColor="text1"/>
          <w:sz w:val="24"/>
          <w:highlight w:val="none"/>
          <w14:textFill>
            <w14:solidFill>
              <w14:schemeClr w14:val="tx1"/>
            </w14:solidFill>
          </w14:textFill>
        </w:rPr>
        <w:t>格式</w:t>
      </w:r>
      <w:r>
        <w:rPr>
          <w:rFonts w:hint="eastAsia" w:hAnsi="宋体"/>
          <w:b/>
          <w:color w:val="000000" w:themeColor="text1"/>
          <w:sz w:val="24"/>
          <w:highlight w:val="none"/>
          <w:lang w:val="en-US" w:eastAsia="zh-CN"/>
          <w14:textFill>
            <w14:solidFill>
              <w14:schemeClr w14:val="tx1"/>
            </w14:solidFill>
          </w14:textFill>
        </w:rPr>
        <w:t>3</w:t>
      </w:r>
      <w:r>
        <w:rPr>
          <w:rFonts w:hint="eastAsia" w:hAnsi="宋体"/>
          <w:b/>
          <w:color w:val="000000" w:themeColor="text1"/>
          <w:sz w:val="24"/>
          <w:highlight w:val="none"/>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 xml:space="preserve">                       分项报价明细表</w:t>
      </w:r>
      <w:bookmarkEnd w:id="81"/>
      <w:bookmarkEnd w:id="82"/>
      <w:bookmarkEnd w:id="83"/>
    </w:p>
    <w:p w14:paraId="399EEC21">
      <w:pPr>
        <w:spacing w:line="400" w:lineRule="exact"/>
        <w:rPr>
          <w:rFonts w:hint="eastAsia" w:ascii="黑体" w:hAnsi="Arial" w:eastAsia="黑体"/>
          <w:b/>
          <w:color w:val="000000" w:themeColor="text1"/>
          <w:sz w:val="24"/>
          <w:highlight w:val="none"/>
          <w14:textFill>
            <w14:solidFill>
              <w14:schemeClr w14:val="tx1"/>
            </w14:solidFill>
          </w14:textFill>
        </w:rPr>
      </w:pPr>
    </w:p>
    <w:p w14:paraId="66AD14C7">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采购编号：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16ACFA3B">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报价供应商全称(加盖公章)：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2C55C195">
      <w:pPr>
        <w:spacing w:line="400" w:lineRule="exact"/>
        <w:rPr>
          <w:rFonts w:hint="eastAsia" w:ascii="Arial" w:hAnsi="Arial"/>
          <w:color w:val="000000" w:themeColor="text1"/>
          <w:szCs w:val="21"/>
          <w:highlight w:val="none"/>
          <w14:textFill>
            <w14:solidFill>
              <w14:schemeClr w14:val="tx1"/>
            </w14:solidFill>
          </w14:textFill>
        </w:rPr>
      </w:pPr>
    </w:p>
    <w:p w14:paraId="7C76A4F0">
      <w:pPr>
        <w:pStyle w:val="23"/>
        <w:rPr>
          <w:rFonts w:hint="eastAsia" w:ascii="Arial" w:hAnsi="Arial"/>
          <w:color w:val="000000" w:themeColor="text1"/>
          <w:szCs w:val="21"/>
          <w:highlight w:val="none"/>
          <w14:textFill>
            <w14:solidFill>
              <w14:schemeClr w14:val="tx1"/>
            </w14:solidFill>
          </w14:textFill>
        </w:rPr>
      </w:pPr>
    </w:p>
    <w:p w14:paraId="67E3B09B">
      <w:pPr>
        <w:pStyle w:val="23"/>
        <w:rPr>
          <w:rFonts w:hint="eastAsia" w:ascii="Arial" w:hAnsi="Arial"/>
          <w:color w:val="000000" w:themeColor="text1"/>
          <w:szCs w:val="21"/>
          <w:highlight w:val="none"/>
          <w14:textFill>
            <w14:solidFill>
              <w14:schemeClr w14:val="tx1"/>
            </w14:solidFill>
          </w14:textFill>
        </w:rPr>
      </w:pPr>
    </w:p>
    <w:p w14:paraId="4E8C4CA8">
      <w:pPr>
        <w:spacing w:line="400" w:lineRule="exact"/>
        <w:jc w:val="center"/>
        <w:rPr>
          <w:rFonts w:hint="default" w:ascii="Arial" w:hAnsi="Arial" w:eastAsia="宋体"/>
          <w:color w:val="000000" w:themeColor="text1"/>
          <w:sz w:val="32"/>
          <w:szCs w:val="32"/>
          <w:highlight w:val="none"/>
          <w:lang w:val="en-US" w:eastAsia="zh-CN"/>
          <w14:textFill>
            <w14:solidFill>
              <w14:schemeClr w14:val="tx1"/>
            </w14:solidFill>
          </w14:textFill>
        </w:rPr>
      </w:pPr>
      <w:r>
        <w:rPr>
          <w:rFonts w:hint="eastAsia" w:ascii="Arial" w:hAnsi="Arial"/>
          <w:color w:val="000000" w:themeColor="text1"/>
          <w:sz w:val="32"/>
          <w:szCs w:val="32"/>
          <w:highlight w:val="none"/>
          <w:lang w:val="en-US" w:eastAsia="zh-CN"/>
          <w14:textFill>
            <w14:solidFill>
              <w14:schemeClr w14:val="tx1"/>
            </w14:solidFill>
          </w14:textFill>
        </w:rPr>
        <w:t>格式自拟定</w:t>
      </w:r>
    </w:p>
    <w:p w14:paraId="700BD7FB">
      <w:pPr>
        <w:spacing w:line="400" w:lineRule="exact"/>
        <w:rPr>
          <w:rFonts w:hint="eastAsia" w:ascii="Arial" w:hAnsi="Arial"/>
          <w:color w:val="000000" w:themeColor="text1"/>
          <w:szCs w:val="21"/>
          <w:highlight w:val="none"/>
          <w14:textFill>
            <w14:solidFill>
              <w14:schemeClr w14:val="tx1"/>
            </w14:solidFill>
          </w14:textFill>
        </w:rPr>
      </w:pPr>
    </w:p>
    <w:p w14:paraId="4811E6CC">
      <w:pPr>
        <w:pStyle w:val="23"/>
        <w:rPr>
          <w:rFonts w:hint="eastAsia" w:ascii="Arial" w:hAnsi="Arial"/>
          <w:color w:val="000000" w:themeColor="text1"/>
          <w:szCs w:val="21"/>
          <w:highlight w:val="none"/>
          <w14:textFill>
            <w14:solidFill>
              <w14:schemeClr w14:val="tx1"/>
            </w14:solidFill>
          </w14:textFill>
        </w:rPr>
      </w:pPr>
    </w:p>
    <w:p w14:paraId="239EE918">
      <w:pPr>
        <w:pStyle w:val="23"/>
        <w:rPr>
          <w:rFonts w:hint="eastAsia" w:ascii="Arial" w:hAnsi="Arial"/>
          <w:color w:val="000000" w:themeColor="text1"/>
          <w:szCs w:val="21"/>
          <w:highlight w:val="none"/>
          <w14:textFill>
            <w14:solidFill>
              <w14:schemeClr w14:val="tx1"/>
            </w14:solidFill>
          </w14:textFill>
        </w:rPr>
      </w:pPr>
    </w:p>
    <w:p w14:paraId="2CFA9D3B">
      <w:pPr>
        <w:pStyle w:val="23"/>
        <w:rPr>
          <w:rFonts w:hint="eastAsia" w:ascii="Arial" w:hAnsi="Arial"/>
          <w:color w:val="000000" w:themeColor="text1"/>
          <w:szCs w:val="21"/>
          <w:highlight w:val="none"/>
          <w14:textFill>
            <w14:solidFill>
              <w14:schemeClr w14:val="tx1"/>
            </w14:solidFill>
          </w14:textFill>
        </w:rPr>
      </w:pPr>
    </w:p>
    <w:p w14:paraId="5BA05D24">
      <w:pPr>
        <w:spacing w:line="400" w:lineRule="exact"/>
        <w:rPr>
          <w:rFonts w:hint="eastAsia" w:ascii="宋体" w:hAnsi="宋体"/>
          <w:b/>
          <w:color w:val="000000" w:themeColor="text1"/>
          <w:szCs w:val="21"/>
          <w:highlight w:val="none"/>
          <w14:textFill>
            <w14:solidFill>
              <w14:schemeClr w14:val="tx1"/>
            </w14:solidFill>
          </w14:textFill>
        </w:rPr>
      </w:pPr>
    </w:p>
    <w:p w14:paraId="583E5215">
      <w:pPr>
        <w:spacing w:line="400" w:lineRule="exact"/>
        <w:rPr>
          <w:rFonts w:hint="eastAsia" w:ascii="宋体" w:hAnsi="宋体"/>
          <w:color w:val="000000" w:themeColor="text1"/>
          <w:szCs w:val="21"/>
          <w:highlight w:val="none"/>
          <w14:textFill>
            <w14:solidFill>
              <w14:schemeClr w14:val="tx1"/>
            </w14:solidFill>
          </w14:textFill>
        </w:rPr>
      </w:pPr>
    </w:p>
    <w:p w14:paraId="5C4979F3">
      <w:pPr>
        <w:spacing w:line="360" w:lineRule="auto"/>
        <w:ind w:firstLine="2400" w:firstLineChars="10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报价供应商全称(加盖公章)：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55CDEB59">
      <w:pPr>
        <w:spacing w:line="360" w:lineRule="auto"/>
        <w:ind w:firstLine="3840" w:firstLineChars="16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报价</w:t>
      </w:r>
      <w:r>
        <w:rPr>
          <w:rFonts w:hint="eastAsia" w:ascii="宋体" w:hAnsi="宋体" w:eastAsia="宋体" w:cs="宋体"/>
          <w:color w:val="000000" w:themeColor="text1"/>
          <w:sz w:val="24"/>
          <w:szCs w:val="24"/>
          <w:highlight w:val="none"/>
          <w14:textFill>
            <w14:solidFill>
              <w14:schemeClr w14:val="tx1"/>
            </w14:solidFill>
          </w14:textFill>
        </w:rPr>
        <w:t>代表签字：</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17B6F252">
      <w:pPr>
        <w:spacing w:line="360" w:lineRule="auto"/>
        <w:ind w:firstLine="4800" w:firstLineChars="20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13F08BE9">
      <w:pPr>
        <w:pStyle w:val="16"/>
        <w:ind w:left="0" w:leftChars="0" w:firstLine="0" w:firstLineChars="0"/>
        <w:rPr>
          <w:rFonts w:hint="eastAsia" w:ascii="宋体" w:hAnsi="宋体" w:eastAsia="宋体" w:cs="宋体"/>
          <w:color w:val="000000" w:themeColor="text1"/>
          <w:sz w:val="28"/>
          <w:szCs w:val="28"/>
          <w:highlight w:val="none"/>
          <w14:textFill>
            <w14:solidFill>
              <w14:schemeClr w14:val="tx1"/>
            </w14:solidFill>
          </w14:textFill>
        </w:rPr>
      </w:pPr>
    </w:p>
    <w:p w14:paraId="250EC355">
      <w:pPr>
        <w:pStyle w:val="16"/>
        <w:ind w:left="0" w:leftChars="0" w:firstLine="0" w:firstLineChars="0"/>
        <w:rPr>
          <w:rFonts w:hint="eastAsia" w:ascii="宋体" w:hAnsi="宋体" w:eastAsia="宋体" w:cs="宋体"/>
          <w:color w:val="000000" w:themeColor="text1"/>
          <w:sz w:val="28"/>
          <w:szCs w:val="28"/>
          <w:highlight w:val="none"/>
          <w14:textFill>
            <w14:solidFill>
              <w14:schemeClr w14:val="tx1"/>
            </w14:solidFill>
          </w14:textFill>
        </w:rPr>
      </w:pPr>
    </w:p>
    <w:p w14:paraId="617909E0">
      <w:pPr>
        <w:pStyle w:val="16"/>
        <w:ind w:left="0" w:leftChars="0" w:firstLine="0" w:firstLineChars="0"/>
        <w:rPr>
          <w:rFonts w:hint="eastAsia" w:ascii="宋体" w:hAnsi="宋体" w:eastAsia="宋体" w:cs="宋体"/>
          <w:color w:val="000000" w:themeColor="text1"/>
          <w:sz w:val="28"/>
          <w:szCs w:val="28"/>
          <w:highlight w:val="none"/>
          <w14:textFill>
            <w14:solidFill>
              <w14:schemeClr w14:val="tx1"/>
            </w14:solidFill>
          </w14:textFill>
        </w:rPr>
      </w:pPr>
    </w:p>
    <w:p w14:paraId="1777AF1F">
      <w:pPr>
        <w:pStyle w:val="16"/>
        <w:ind w:left="0" w:leftChars="0" w:firstLine="0" w:firstLineChars="0"/>
        <w:rPr>
          <w:rFonts w:hint="eastAsia" w:ascii="宋体" w:hAnsi="宋体" w:eastAsia="宋体" w:cs="宋体"/>
          <w:color w:val="000000" w:themeColor="text1"/>
          <w:sz w:val="28"/>
          <w:szCs w:val="28"/>
          <w:highlight w:val="none"/>
          <w14:textFill>
            <w14:solidFill>
              <w14:schemeClr w14:val="tx1"/>
            </w14:solidFill>
          </w14:textFill>
        </w:rPr>
      </w:pPr>
    </w:p>
    <w:p w14:paraId="1AA5D5F8">
      <w:pPr>
        <w:pStyle w:val="16"/>
        <w:ind w:left="0" w:leftChars="0" w:firstLine="0" w:firstLineChars="0"/>
        <w:rPr>
          <w:rFonts w:hint="eastAsia" w:ascii="宋体" w:hAnsi="宋体" w:eastAsia="宋体" w:cs="宋体"/>
          <w:color w:val="000000" w:themeColor="text1"/>
          <w:sz w:val="28"/>
          <w:szCs w:val="28"/>
          <w:highlight w:val="none"/>
          <w14:textFill>
            <w14:solidFill>
              <w14:schemeClr w14:val="tx1"/>
            </w14:solidFill>
          </w14:textFill>
        </w:rPr>
      </w:pPr>
    </w:p>
    <w:p w14:paraId="102A8A38">
      <w:pPr>
        <w:pStyle w:val="16"/>
        <w:ind w:left="0" w:leftChars="0" w:firstLine="0" w:firstLineChars="0"/>
        <w:rPr>
          <w:rFonts w:hint="eastAsia" w:ascii="宋体" w:hAnsi="宋体" w:eastAsia="宋体" w:cs="宋体"/>
          <w:color w:val="000000" w:themeColor="text1"/>
          <w:sz w:val="28"/>
          <w:szCs w:val="28"/>
          <w:highlight w:val="none"/>
          <w14:textFill>
            <w14:solidFill>
              <w14:schemeClr w14:val="tx1"/>
            </w14:solidFill>
          </w14:textFill>
        </w:rPr>
      </w:pPr>
    </w:p>
    <w:p w14:paraId="5D65AB35">
      <w:pPr>
        <w:pStyle w:val="16"/>
        <w:ind w:left="0" w:leftChars="0" w:firstLine="0" w:firstLineChars="0"/>
        <w:rPr>
          <w:rFonts w:hint="eastAsia" w:ascii="宋体" w:hAnsi="宋体" w:eastAsia="宋体" w:cs="宋体"/>
          <w:color w:val="000000" w:themeColor="text1"/>
          <w:sz w:val="28"/>
          <w:szCs w:val="28"/>
          <w:highlight w:val="none"/>
          <w14:textFill>
            <w14:solidFill>
              <w14:schemeClr w14:val="tx1"/>
            </w14:solidFill>
          </w14:textFill>
        </w:rPr>
      </w:pPr>
    </w:p>
    <w:p w14:paraId="20A6567F">
      <w:pPr>
        <w:pStyle w:val="16"/>
        <w:ind w:left="0" w:leftChars="0" w:firstLine="0" w:firstLineChars="0"/>
        <w:rPr>
          <w:rFonts w:hint="eastAsia" w:ascii="宋体" w:hAnsi="宋体" w:eastAsia="宋体" w:cs="宋体"/>
          <w:color w:val="000000" w:themeColor="text1"/>
          <w:sz w:val="28"/>
          <w:szCs w:val="28"/>
          <w:highlight w:val="none"/>
          <w14:textFill>
            <w14:solidFill>
              <w14:schemeClr w14:val="tx1"/>
            </w14:solidFill>
          </w14:textFill>
        </w:rPr>
      </w:pPr>
    </w:p>
    <w:p w14:paraId="31164EF9">
      <w:pPr>
        <w:pStyle w:val="16"/>
        <w:ind w:left="0" w:leftChars="0" w:firstLine="0" w:firstLineChars="0"/>
        <w:rPr>
          <w:rFonts w:hint="eastAsia" w:ascii="宋体" w:hAnsi="宋体" w:eastAsia="宋体" w:cs="宋体"/>
          <w:color w:val="000000" w:themeColor="text1"/>
          <w:sz w:val="28"/>
          <w:szCs w:val="28"/>
          <w:highlight w:val="none"/>
          <w14:textFill>
            <w14:solidFill>
              <w14:schemeClr w14:val="tx1"/>
            </w14:solidFill>
          </w14:textFill>
        </w:rPr>
      </w:pPr>
    </w:p>
    <w:p w14:paraId="4B0D74B8">
      <w:pPr>
        <w:pStyle w:val="16"/>
        <w:ind w:left="0" w:leftChars="0" w:firstLine="0" w:firstLineChars="0"/>
        <w:rPr>
          <w:rFonts w:hint="eastAsia" w:ascii="宋体" w:hAnsi="宋体" w:eastAsia="宋体" w:cs="宋体"/>
          <w:color w:val="000000" w:themeColor="text1"/>
          <w:sz w:val="28"/>
          <w:szCs w:val="28"/>
          <w:highlight w:val="none"/>
          <w14:textFill>
            <w14:solidFill>
              <w14:schemeClr w14:val="tx1"/>
            </w14:solidFill>
          </w14:textFill>
        </w:rPr>
      </w:pPr>
    </w:p>
    <w:p w14:paraId="73F0B82D">
      <w:pPr>
        <w:spacing w:line="440" w:lineRule="exact"/>
        <w:jc w:val="both"/>
        <w:outlineLvl w:val="0"/>
        <w:rPr>
          <w:rFonts w:hint="eastAsia" w:ascii="宋体" w:hAnsi="宋体" w:eastAsia="宋体" w:cs="宋体"/>
          <w:b/>
          <w:color w:val="000000" w:themeColor="text1"/>
          <w:sz w:val="28"/>
          <w:szCs w:val="28"/>
          <w:highlight w:val="none"/>
          <w14:textFill>
            <w14:solidFill>
              <w14:schemeClr w14:val="tx1"/>
            </w14:solidFill>
          </w14:textFill>
        </w:rPr>
      </w:pPr>
      <w:bookmarkStart w:id="84" w:name="_Toc29026"/>
      <w:bookmarkStart w:id="85" w:name="_Toc24019"/>
      <w:bookmarkStart w:id="86" w:name="_Toc24037"/>
      <w:bookmarkStart w:id="87" w:name="_Toc102"/>
      <w:bookmarkStart w:id="88" w:name="_Toc393727163"/>
      <w:bookmarkStart w:id="89" w:name="_Toc372013046"/>
      <w:bookmarkStart w:id="90" w:name="_Toc145132116"/>
      <w:bookmarkStart w:id="91" w:name="_Toc373141312"/>
      <w:bookmarkStart w:id="92" w:name="_Toc502907895"/>
      <w:bookmarkStart w:id="93" w:name="_Toc432513149"/>
      <w:bookmarkStart w:id="94" w:name="_Toc23010"/>
    </w:p>
    <w:p w14:paraId="39DB471A">
      <w:pPr>
        <w:spacing w:line="440" w:lineRule="exact"/>
        <w:jc w:val="both"/>
        <w:outlineLvl w:val="0"/>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格式</w:t>
      </w:r>
      <w:r>
        <w:rPr>
          <w:rFonts w:hint="eastAsia" w:ascii="宋体" w:hAnsi="宋体" w:cs="宋体"/>
          <w:b/>
          <w:color w:val="000000" w:themeColor="text1"/>
          <w:sz w:val="28"/>
          <w:szCs w:val="28"/>
          <w:highlight w:val="none"/>
          <w:lang w:val="en-US" w:eastAsia="zh-CN"/>
          <w14:textFill>
            <w14:solidFill>
              <w14:schemeClr w14:val="tx1"/>
            </w14:solidFill>
          </w14:textFill>
        </w:rPr>
        <w:t>4</w:t>
      </w:r>
      <w:r>
        <w:rPr>
          <w:rFonts w:hint="eastAsia" w:ascii="宋体" w:hAnsi="宋体" w:eastAsia="宋体" w:cs="宋体"/>
          <w:b/>
          <w:color w:val="000000" w:themeColor="text1"/>
          <w:sz w:val="28"/>
          <w:szCs w:val="28"/>
          <w:highlight w:val="none"/>
          <w14:textFill>
            <w14:solidFill>
              <w14:schemeClr w14:val="tx1"/>
            </w14:solidFill>
          </w14:textFill>
        </w:rPr>
        <w:t xml:space="preserve">      </w:t>
      </w:r>
      <w:r>
        <w:rPr>
          <w:rFonts w:hint="eastAsia" w:ascii="宋体" w:hAnsi="宋体" w:eastAsia="宋体" w:cs="宋体"/>
          <w:b/>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8"/>
          <w:szCs w:val="28"/>
          <w:highlight w:val="none"/>
          <w14:textFill>
            <w14:solidFill>
              <w14:schemeClr w14:val="tx1"/>
            </w14:solidFill>
          </w14:textFill>
        </w:rPr>
        <w:t>资格声明函</w:t>
      </w:r>
      <w:bookmarkEnd w:id="84"/>
      <w:bookmarkEnd w:id="85"/>
      <w:bookmarkEnd w:id="86"/>
      <w:bookmarkEnd w:id="87"/>
    </w:p>
    <w:p w14:paraId="17732AF6">
      <w:pPr>
        <w:spacing w:line="440" w:lineRule="exact"/>
        <w:ind w:firstLine="2520" w:firstLineChars="1046"/>
        <w:jc w:val="left"/>
        <w:rPr>
          <w:rFonts w:hint="eastAsia" w:ascii="宋体" w:hAnsi="宋体" w:eastAsia="宋体" w:cs="宋体"/>
          <w:b/>
          <w:bCs/>
          <w:color w:val="000000" w:themeColor="text1"/>
          <w:kern w:val="2"/>
          <w:sz w:val="24"/>
          <w:szCs w:val="24"/>
          <w:highlight w:val="none"/>
          <w:u w:val="single"/>
          <w:lang w:val="en-US" w:eastAsia="zh-CN" w:bidi="ar-SA"/>
          <w14:textFill>
            <w14:solidFill>
              <w14:schemeClr w14:val="tx1"/>
            </w14:solidFill>
          </w14:textFill>
        </w:rPr>
      </w:pPr>
    </w:p>
    <w:p w14:paraId="663BDF2E">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color w:val="000000" w:themeColor="text1"/>
          <w:kern w:val="2"/>
          <w:sz w:val="24"/>
          <w:szCs w:val="24"/>
          <w:highlight w:val="none"/>
          <w:u w:val="singl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u w:val="single"/>
          <w:lang w:val="en-US" w:eastAsia="zh-CN" w:bidi="ar-SA"/>
          <w14:textFill>
            <w14:solidFill>
              <w14:schemeClr w14:val="tx1"/>
            </w14:solidFill>
          </w14:textFill>
        </w:rPr>
        <w:t xml:space="preserve">致：   泉州师范学院音乐与舞蹈学院     </w:t>
      </w:r>
    </w:p>
    <w:p w14:paraId="58EAD3AD">
      <w:pPr>
        <w:spacing w:line="360" w:lineRule="auto"/>
        <w:ind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根据贵方为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(采购编号、项目名称)采购项目的报价邀请，我方愿意参加报价，并证明所提供的资格文件和所要求的说明是真实可靠的和准确无误的。</w:t>
      </w:r>
    </w:p>
    <w:p w14:paraId="4CBF2F57">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我方对可能要求提供的进一步的资格资料表示理解和同意，并同意按贵方的要求提供任何有关资料。</w:t>
      </w:r>
    </w:p>
    <w:p w14:paraId="3ED2CBA3">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59A5B211">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7FC10B9A">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报价供应商全称：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（加盖公章）             </w:t>
      </w:r>
    </w:p>
    <w:p w14:paraId="288B2F8C">
      <w:pPr>
        <w:spacing w:line="36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法定代表人（或授权代表）签字或盖章：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4CF3D817">
      <w:pPr>
        <w:spacing w:line="360" w:lineRule="auto"/>
        <w:ind w:firstLine="960" w:firstLineChars="4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4FCC3063">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电话／传真：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7BBBD16B">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66389B29">
      <w:pPr>
        <w:pStyle w:val="14"/>
        <w:rPr>
          <w:rFonts w:hint="eastAsia"/>
          <w:color w:val="000000" w:themeColor="text1"/>
          <w:highlight w:val="none"/>
          <w14:textFill>
            <w14:solidFill>
              <w14:schemeClr w14:val="tx1"/>
            </w14:solidFill>
          </w14:textFill>
        </w:rPr>
      </w:pPr>
    </w:p>
    <w:p w14:paraId="6F7C8BA0">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附后：</w:t>
      </w:r>
    </w:p>
    <w:p w14:paraId="0D64EEA8">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1、公司简介</w:t>
      </w:r>
    </w:p>
    <w:p w14:paraId="6890812B">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2、资格证明文件（均加盖报价供应商公章）</w:t>
      </w:r>
    </w:p>
    <w:p w14:paraId="62F556A6">
      <w:pPr>
        <w:spacing w:line="360" w:lineRule="auto"/>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1）合格有效的营业执照副本有效复印件；</w:t>
      </w:r>
    </w:p>
    <w:p w14:paraId="3C51B7EB">
      <w:pPr>
        <w:spacing w:line="360" w:lineRule="auto"/>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）法定代表人对</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hint="eastAsia" w:ascii="宋体" w:hAnsi="宋体" w:eastAsia="宋体" w:cs="宋体"/>
          <w:color w:val="000000" w:themeColor="text1"/>
          <w:sz w:val="24"/>
          <w:szCs w:val="24"/>
          <w:highlight w:val="none"/>
          <w14:textFill>
            <w14:solidFill>
              <w14:schemeClr w14:val="tx1"/>
            </w14:solidFill>
          </w14:textFill>
        </w:rPr>
        <w:t>代表的授权委托书（原件）；</w:t>
      </w:r>
    </w:p>
    <w:p w14:paraId="68402B61">
      <w:pPr>
        <w:spacing w:line="360" w:lineRule="auto"/>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）法定代表人和</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hint="eastAsia" w:ascii="宋体" w:hAnsi="宋体" w:eastAsia="宋体" w:cs="宋体"/>
          <w:color w:val="000000" w:themeColor="text1"/>
          <w:sz w:val="24"/>
          <w:szCs w:val="24"/>
          <w:highlight w:val="none"/>
          <w14:textFill>
            <w14:solidFill>
              <w14:schemeClr w14:val="tx1"/>
            </w14:solidFill>
          </w14:textFill>
        </w:rPr>
        <w:t>代表身份证正反面有效复印件；</w:t>
      </w:r>
    </w:p>
    <w:p w14:paraId="4903A7B9">
      <w:pPr>
        <w:spacing w:line="360" w:lineRule="auto"/>
        <w:ind w:firstLine="360" w:firstLineChars="15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）报价供应商须符合《中华人民共和国政府采购法》第二十二条规定条件且无行贿犯罪记录</w:t>
      </w:r>
      <w:r>
        <w:rPr>
          <w:rFonts w:hint="eastAsia" w:ascii="宋体" w:hAnsi="宋体" w:eastAsia="宋体" w:cs="宋体"/>
          <w:b/>
          <w:bCs/>
          <w:color w:val="000000" w:themeColor="text1"/>
          <w:sz w:val="24"/>
          <w:szCs w:val="24"/>
          <w:highlight w:val="none"/>
          <w14:textFill>
            <w14:solidFill>
              <w14:schemeClr w14:val="tx1"/>
            </w14:solidFill>
          </w14:textFill>
        </w:rPr>
        <w:t>（须提供相关证明文件或书面声明）</w:t>
      </w:r>
      <w:r>
        <w:rPr>
          <w:rFonts w:hint="eastAsia" w:ascii="宋体" w:hAnsi="宋体" w:cs="宋体"/>
          <w:color w:val="000000" w:themeColor="text1"/>
          <w:sz w:val="24"/>
          <w:szCs w:val="24"/>
          <w:highlight w:val="none"/>
          <w:lang w:eastAsia="zh-CN"/>
          <w14:textFill>
            <w14:solidFill>
              <w14:schemeClr w14:val="tx1"/>
            </w14:solidFill>
          </w14:textFill>
        </w:rPr>
        <w:t>。</w:t>
      </w:r>
    </w:p>
    <w:p w14:paraId="79882C03">
      <w:pPr>
        <w:spacing w:line="360" w:lineRule="auto"/>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default" w:ascii="Arial" w:hAnsi="Arial" w:eastAsia="宋体" w:cs="Arial"/>
          <w:color w:val="000000" w:themeColor="text1"/>
          <w:sz w:val="24"/>
          <w:szCs w:val="24"/>
          <w:highlight w:val="none"/>
          <w14:textFill>
            <w14:solidFill>
              <w14:schemeClr w14:val="tx1"/>
            </w14:solidFill>
          </w14:textFill>
        </w:rPr>
        <w:t>…………………………</w:t>
      </w:r>
    </w:p>
    <w:p w14:paraId="77163E56">
      <w:pPr>
        <w:spacing w:line="360" w:lineRule="auto"/>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p>
    <w:p w14:paraId="36AE5EDA">
      <w:pPr>
        <w:spacing w:line="360" w:lineRule="auto"/>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p>
    <w:p w14:paraId="5FE6E9AF">
      <w:pPr>
        <w:spacing w:line="360" w:lineRule="auto"/>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p>
    <w:p w14:paraId="35521F4C">
      <w:pPr>
        <w:spacing w:line="360" w:lineRule="auto"/>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p>
    <w:p w14:paraId="77B70E0B">
      <w:pPr>
        <w:spacing w:line="360" w:lineRule="auto"/>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p>
    <w:bookmarkEnd w:id="88"/>
    <w:bookmarkEnd w:id="89"/>
    <w:bookmarkEnd w:id="90"/>
    <w:bookmarkEnd w:id="91"/>
    <w:bookmarkEnd w:id="92"/>
    <w:bookmarkEnd w:id="93"/>
    <w:bookmarkEnd w:id="94"/>
    <w:p w14:paraId="46C01EA0">
      <w:pPr>
        <w:spacing w:line="440" w:lineRule="exact"/>
        <w:outlineLvl w:val="9"/>
        <w:rPr>
          <w:rFonts w:hint="eastAsia" w:ascii="宋体" w:hAnsi="宋体" w:eastAsia="宋体" w:cs="宋体"/>
          <w:b/>
          <w:color w:val="000000" w:themeColor="text1"/>
          <w:sz w:val="28"/>
          <w:szCs w:val="28"/>
          <w:highlight w:val="none"/>
          <w14:textFill>
            <w14:solidFill>
              <w14:schemeClr w14:val="tx1"/>
            </w14:solidFill>
          </w14:textFill>
        </w:rPr>
      </w:pPr>
    </w:p>
    <w:p w14:paraId="18D926E8">
      <w:pPr>
        <w:spacing w:line="440" w:lineRule="exact"/>
        <w:outlineLvl w:val="0"/>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 xml:space="preserve"> </w:t>
      </w:r>
      <w:bookmarkStart w:id="95" w:name="_Toc15327"/>
      <w:bookmarkStart w:id="96" w:name="_Toc4657"/>
      <w:bookmarkStart w:id="97" w:name="_Toc13141"/>
      <w:bookmarkStart w:id="98" w:name="_Toc30609"/>
      <w:r>
        <w:rPr>
          <w:rFonts w:hint="eastAsia" w:ascii="宋体" w:hAnsi="宋体" w:eastAsia="宋体" w:cs="宋体"/>
          <w:b/>
          <w:color w:val="000000" w:themeColor="text1"/>
          <w:sz w:val="28"/>
          <w:szCs w:val="28"/>
          <w:highlight w:val="none"/>
          <w14:textFill>
            <w14:solidFill>
              <w14:schemeClr w14:val="tx1"/>
            </w14:solidFill>
          </w14:textFill>
        </w:rPr>
        <w:t>格式</w:t>
      </w:r>
      <w:r>
        <w:rPr>
          <w:rFonts w:hint="eastAsia" w:ascii="宋体" w:hAnsi="宋体" w:cs="宋体"/>
          <w:b/>
          <w:color w:val="000000" w:themeColor="text1"/>
          <w:sz w:val="28"/>
          <w:szCs w:val="28"/>
          <w:highlight w:val="none"/>
          <w:lang w:val="en-US" w:eastAsia="zh-CN"/>
          <w14:textFill>
            <w14:solidFill>
              <w14:schemeClr w14:val="tx1"/>
            </w14:solidFill>
          </w14:textFill>
        </w:rPr>
        <w:t>5</w:t>
      </w:r>
      <w:r>
        <w:rPr>
          <w:rFonts w:hint="eastAsia" w:ascii="宋体" w:hAnsi="宋体" w:eastAsia="宋体" w:cs="宋体"/>
          <w:b/>
          <w:color w:val="000000" w:themeColor="text1"/>
          <w:sz w:val="28"/>
          <w:szCs w:val="28"/>
          <w:highlight w:val="none"/>
          <w14:textFill>
            <w14:solidFill>
              <w14:schemeClr w14:val="tx1"/>
            </w14:solidFill>
          </w14:textFill>
        </w:rPr>
        <w:t xml:space="preserve">       </w:t>
      </w:r>
      <w:r>
        <w:rPr>
          <w:rFonts w:hint="eastAsia" w:ascii="宋体" w:hAnsi="宋体" w:eastAsia="宋体" w:cs="宋体"/>
          <w:b/>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8"/>
          <w:szCs w:val="28"/>
          <w:highlight w:val="none"/>
          <w14:textFill>
            <w14:solidFill>
              <w14:schemeClr w14:val="tx1"/>
            </w14:solidFill>
          </w14:textFill>
        </w:rPr>
        <w:t xml:space="preserve"> 法定代表人授权书(原件)</w:t>
      </w:r>
      <w:bookmarkEnd w:id="95"/>
      <w:bookmarkEnd w:id="96"/>
      <w:bookmarkEnd w:id="97"/>
      <w:bookmarkEnd w:id="98"/>
    </w:p>
    <w:p w14:paraId="63CDB7AD">
      <w:pPr>
        <w:spacing w:line="440" w:lineRule="exact"/>
        <w:rPr>
          <w:rFonts w:hint="eastAsia" w:ascii="宋体" w:hAnsi="宋体" w:eastAsia="宋体" w:cs="宋体"/>
          <w:b/>
          <w:color w:val="000000" w:themeColor="text1"/>
          <w:sz w:val="28"/>
          <w:szCs w:val="28"/>
          <w:highlight w:val="none"/>
          <w14:textFill>
            <w14:solidFill>
              <w14:schemeClr w14:val="tx1"/>
            </w14:solidFill>
          </w14:textFill>
        </w:rPr>
      </w:pPr>
    </w:p>
    <w:p w14:paraId="54176D17">
      <w:pPr>
        <w:spacing w:line="440" w:lineRule="exact"/>
        <w:rPr>
          <w:rFonts w:hint="eastAsia" w:ascii="宋体" w:hAnsi="宋体" w:eastAsia="宋体" w:cs="宋体"/>
          <w:b/>
          <w:color w:val="000000" w:themeColor="text1"/>
          <w:sz w:val="28"/>
          <w:szCs w:val="28"/>
          <w:highlight w:val="none"/>
          <w14:textFill>
            <w14:solidFill>
              <w14:schemeClr w14:val="tx1"/>
            </w14:solidFill>
          </w14:textFill>
        </w:rPr>
      </w:pPr>
    </w:p>
    <w:p w14:paraId="37203D6D">
      <w:pPr>
        <w:spacing w:line="360" w:lineRule="auto"/>
        <w:ind w:firstLine="480" w:firstLineChars="200"/>
        <w:rPr>
          <w:rFonts w:hint="eastAsia" w:ascii="宋体" w:hAnsi="宋体" w:eastAsia="宋体" w:cs="宋体"/>
          <w:b/>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兹有</w:t>
      </w:r>
      <w:r>
        <w:rPr>
          <w:rFonts w:hint="eastAsia" w:ascii="宋体" w:hAnsi="宋体" w:eastAsia="宋体" w:cs="宋体"/>
          <w:b/>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(报价供应商全称)</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eastAsia="宋体" w:cs="宋体"/>
          <w:bCs/>
          <w:color w:val="000000" w:themeColor="text1"/>
          <w:sz w:val="24"/>
          <w:szCs w:val="24"/>
          <w:highlight w:val="none"/>
          <w14:textFill>
            <w14:solidFill>
              <w14:schemeClr w14:val="tx1"/>
            </w14:solidFill>
          </w14:textFill>
        </w:rPr>
        <w:t>法定代表人</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姓名）授权</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color w:val="000000" w:themeColor="text1"/>
          <w:sz w:val="24"/>
          <w:szCs w:val="24"/>
          <w:highlight w:val="none"/>
          <w:u w:val="single"/>
          <w14:textFill>
            <w14:solidFill>
              <w14:schemeClr w14:val="tx1"/>
            </w14:solidFill>
          </w14:textFill>
        </w:rPr>
        <w:t xml:space="preserve">          </w:t>
      </w:r>
    </w:p>
    <w:p w14:paraId="67B87188">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（被授权人姓名），为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采购编号）的报价代理人，以本公司名义处理一切与之有关的事宜。</w:t>
      </w:r>
    </w:p>
    <w:p w14:paraId="1FB93B5D">
      <w:pPr>
        <w:pStyle w:val="24"/>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本授权书仅对</w:t>
      </w:r>
      <w:r>
        <w:rPr>
          <w:rFonts w:hint="eastAsia" w:ascii="宋体" w:hAnsi="宋体" w:eastAsia="宋体" w:cs="宋体"/>
          <w:bCs/>
          <w:color w:val="000000" w:themeColor="text1"/>
          <w:sz w:val="24"/>
          <w:szCs w:val="24"/>
          <w:highlight w:val="none"/>
          <w14:textFill>
            <w14:solidFill>
              <w14:schemeClr w14:val="tx1"/>
            </w14:solidFill>
          </w14:textFill>
        </w:rPr>
        <w:t>该项目有效，</w:t>
      </w:r>
      <w:r>
        <w:rPr>
          <w:rFonts w:hint="eastAsia" w:ascii="宋体" w:hAnsi="宋体" w:eastAsia="宋体" w:cs="宋体"/>
          <w:color w:val="000000" w:themeColor="text1"/>
          <w:sz w:val="24"/>
          <w:szCs w:val="24"/>
          <w:highlight w:val="none"/>
          <w14:textFill>
            <w14:solidFill>
              <w14:schemeClr w14:val="tx1"/>
            </w14:solidFill>
          </w14:textFill>
        </w:rPr>
        <w:t>特此声明。</w:t>
      </w:r>
    </w:p>
    <w:p w14:paraId="189BFD52">
      <w:pPr>
        <w:pStyle w:val="24"/>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法定代表人</w:t>
      </w:r>
      <w:r>
        <w:rPr>
          <w:rFonts w:hint="eastAsia" w:ascii="宋体" w:hAnsi="宋体" w:eastAsia="宋体" w:cs="宋体"/>
          <w:color w:val="000000" w:themeColor="text1"/>
          <w:sz w:val="24"/>
          <w:szCs w:val="24"/>
          <w:highlight w:val="none"/>
          <w14:textFill>
            <w14:solidFill>
              <w14:schemeClr w14:val="tx1"/>
            </w14:solidFill>
          </w14:textFill>
        </w:rPr>
        <w:t>签字或盖章：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1485729E">
      <w:pPr>
        <w:pStyle w:val="24"/>
        <w:spacing w:line="36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被授权人签字或盖章：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职务：</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color w:val="000000" w:themeColor="text1"/>
          <w:sz w:val="24"/>
          <w:szCs w:val="24"/>
          <w:highlight w:val="none"/>
          <w:u w:val="single"/>
          <w14:textFill>
            <w14:solidFill>
              <w14:schemeClr w14:val="tx1"/>
            </w14:solidFill>
          </w14:textFill>
        </w:rPr>
        <w:t xml:space="preserve">          </w:t>
      </w:r>
    </w:p>
    <w:p w14:paraId="25B7BF85">
      <w:pPr>
        <w:pStyle w:val="24"/>
        <w:spacing w:line="360" w:lineRule="auto"/>
        <w:ind w:firstLine="560"/>
        <w:jc w:val="left"/>
        <w:rPr>
          <w:rFonts w:hint="eastAsia" w:ascii="宋体" w:hAnsi="宋体" w:eastAsia="宋体" w:cs="宋体"/>
          <w:b/>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报价单位详细地址：</w:t>
      </w:r>
      <w:r>
        <w:rPr>
          <w:rFonts w:hint="eastAsia" w:ascii="宋体" w:hAnsi="宋体" w:eastAsia="宋体" w:cs="宋体"/>
          <w:b/>
          <w:color w:val="000000" w:themeColor="text1"/>
          <w:sz w:val="24"/>
          <w:szCs w:val="24"/>
          <w:highlight w:val="none"/>
          <w:u w:val="single"/>
          <w14:textFill>
            <w14:solidFill>
              <w14:schemeClr w14:val="tx1"/>
            </w14:solidFill>
          </w14:textFill>
        </w:rPr>
        <w:t xml:space="preserve">                             </w:t>
      </w:r>
    </w:p>
    <w:p w14:paraId="5FAFF892">
      <w:pPr>
        <w:pStyle w:val="24"/>
        <w:spacing w:line="360" w:lineRule="auto"/>
        <w:ind w:firstLine="56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邮编：</w:t>
      </w:r>
      <w:r>
        <w:rPr>
          <w:rFonts w:hint="eastAsia" w:ascii="宋体" w:hAnsi="宋体" w:eastAsia="宋体" w:cs="宋体"/>
          <w:b/>
          <w:color w:val="000000" w:themeColor="text1"/>
          <w:sz w:val="24"/>
          <w:szCs w:val="24"/>
          <w:highlight w:val="none"/>
          <w:u w:val="single"/>
          <w14:textFill>
            <w14:solidFill>
              <w14:schemeClr w14:val="tx1"/>
            </w14:solidFill>
          </w14:textFill>
        </w:rPr>
        <w:t xml:space="preserve">                             </w:t>
      </w:r>
    </w:p>
    <w:p w14:paraId="4F44ECAD">
      <w:pPr>
        <w:pStyle w:val="24"/>
        <w:spacing w:line="360" w:lineRule="auto"/>
        <w:ind w:firstLine="56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E-mail:</w:t>
      </w:r>
      <w:r>
        <w:rPr>
          <w:rFonts w:hint="eastAsia" w:ascii="宋体" w:hAnsi="宋体" w:eastAsia="宋体" w:cs="宋体"/>
          <w:b/>
          <w:color w:val="000000" w:themeColor="text1"/>
          <w:sz w:val="24"/>
          <w:szCs w:val="24"/>
          <w:highlight w:val="none"/>
          <w:u w:val="single"/>
          <w14:textFill>
            <w14:solidFill>
              <w14:schemeClr w14:val="tx1"/>
            </w14:solidFill>
          </w14:textFill>
        </w:rPr>
        <w:t xml:space="preserve">                             </w:t>
      </w:r>
    </w:p>
    <w:p w14:paraId="49B3114E">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联系电话/传真号码：</w:t>
      </w:r>
      <w:r>
        <w:rPr>
          <w:rFonts w:hint="eastAsia" w:ascii="宋体" w:hAnsi="宋体" w:eastAsia="宋体" w:cs="宋体"/>
          <w:b/>
          <w:color w:val="000000" w:themeColor="text1"/>
          <w:sz w:val="24"/>
          <w:szCs w:val="24"/>
          <w:highlight w:val="none"/>
          <w:u w:val="single"/>
          <w14:textFill>
            <w14:solidFill>
              <w14:schemeClr w14:val="tx1"/>
            </w14:solidFill>
          </w14:textFill>
        </w:rPr>
        <w:t xml:space="preserve">                             </w:t>
      </w:r>
    </w:p>
    <w:p w14:paraId="0E9B23A1">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14:paraId="200E482D">
      <w:pPr>
        <w:pStyle w:val="24"/>
        <w:spacing w:line="360" w:lineRule="auto"/>
        <w:ind w:right="560" w:firstLine="56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p w14:paraId="5F52264A">
      <w:pPr>
        <w:pStyle w:val="24"/>
        <w:spacing w:line="360" w:lineRule="auto"/>
        <w:ind w:right="560" w:firstLine="560"/>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报价供应商全称（加盖公章）：</w:t>
      </w:r>
    </w:p>
    <w:p w14:paraId="1A20CAC0">
      <w:pPr>
        <w:spacing w:line="360" w:lineRule="auto"/>
        <w:ind w:firstLine="844" w:firstLineChars="352"/>
        <w:jc w:val="center"/>
        <w:outlineLvl w:val="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p>
    <w:p w14:paraId="54535311">
      <w:pPr>
        <w:spacing w:line="440" w:lineRule="exact"/>
        <w:outlineLvl w:val="9"/>
        <w:rPr>
          <w:rFonts w:hint="eastAsia" w:ascii="宋体" w:hAnsi="宋体" w:eastAsia="宋体" w:cs="宋体"/>
          <w:b/>
          <w:color w:val="000000" w:themeColor="text1"/>
          <w:sz w:val="28"/>
          <w:szCs w:val="28"/>
          <w:highlight w:val="none"/>
          <w14:textFill>
            <w14:solidFill>
              <w14:schemeClr w14:val="tx1"/>
            </w14:solidFill>
          </w14:textFill>
        </w:rPr>
      </w:pPr>
    </w:p>
    <w:p w14:paraId="664E6FA7">
      <w:pPr>
        <w:spacing w:line="440" w:lineRule="exact"/>
        <w:outlineLvl w:val="9"/>
        <w:rPr>
          <w:rFonts w:hint="eastAsia" w:ascii="宋体" w:hAnsi="宋体" w:eastAsia="宋体" w:cs="宋体"/>
          <w:b/>
          <w:color w:val="000000" w:themeColor="text1"/>
          <w:sz w:val="28"/>
          <w:szCs w:val="28"/>
          <w:highlight w:val="none"/>
          <w14:textFill>
            <w14:solidFill>
              <w14:schemeClr w14:val="tx1"/>
            </w14:solidFill>
          </w14:textFill>
        </w:rPr>
      </w:pPr>
    </w:p>
    <w:p w14:paraId="76D571A2">
      <w:pPr>
        <w:spacing w:line="400" w:lineRule="exact"/>
        <w:jc w:val="center"/>
        <w:outlineLvl w:val="9"/>
        <w:rPr>
          <w:rFonts w:hint="eastAsia" w:ascii="黑体" w:eastAsia="黑体"/>
          <w:b/>
          <w:color w:val="000000" w:themeColor="text1"/>
          <w:sz w:val="24"/>
          <w:szCs w:val="24"/>
          <w:highlight w:val="none"/>
          <w14:textFill>
            <w14:solidFill>
              <w14:schemeClr w14:val="tx1"/>
            </w14:solidFill>
          </w14:textFill>
        </w:rPr>
      </w:pPr>
      <w:r>
        <w:rPr>
          <w:rFonts w:hint="eastAsia" w:ascii="黑体" w:eastAsia="黑体"/>
          <w:b/>
          <w:color w:val="000000" w:themeColor="text1"/>
          <w:sz w:val="24"/>
          <w:szCs w:val="24"/>
          <w:highlight w:val="none"/>
          <w14:textFill>
            <w14:solidFill>
              <w14:schemeClr w14:val="tx1"/>
            </w14:solidFill>
          </w14:textFill>
        </w:rPr>
        <w:t>（请附上法人代表及</w:t>
      </w:r>
      <w:r>
        <w:rPr>
          <w:rFonts w:hint="eastAsia" w:ascii="黑体" w:eastAsia="黑体"/>
          <w:b/>
          <w:color w:val="000000" w:themeColor="text1"/>
          <w:sz w:val="24"/>
          <w:szCs w:val="24"/>
          <w:highlight w:val="none"/>
          <w:lang w:eastAsia="zh-CN"/>
          <w14:textFill>
            <w14:solidFill>
              <w14:schemeClr w14:val="tx1"/>
            </w14:solidFill>
          </w14:textFill>
        </w:rPr>
        <w:t>报价</w:t>
      </w:r>
      <w:r>
        <w:rPr>
          <w:rFonts w:hint="eastAsia" w:ascii="黑体" w:eastAsia="黑体"/>
          <w:b/>
          <w:color w:val="000000" w:themeColor="text1"/>
          <w:sz w:val="24"/>
          <w:szCs w:val="24"/>
          <w:highlight w:val="none"/>
          <w14:textFill>
            <w14:solidFill>
              <w14:schemeClr w14:val="tx1"/>
            </w14:solidFill>
          </w14:textFill>
        </w:rPr>
        <w:t>代表身份证双面复印件）</w:t>
      </w:r>
    </w:p>
    <w:p w14:paraId="2B1F7633">
      <w:pPr>
        <w:spacing w:line="440" w:lineRule="exact"/>
        <w:rPr>
          <w:rFonts w:hint="eastAsia" w:ascii="宋体" w:hAnsi="宋体" w:eastAsia="宋体" w:cs="宋体"/>
          <w:b/>
          <w:color w:val="000000" w:themeColor="text1"/>
          <w:sz w:val="28"/>
          <w:szCs w:val="28"/>
          <w:highlight w:val="none"/>
          <w:lang w:eastAsia="zh-CN"/>
          <w14:textFill>
            <w14:solidFill>
              <w14:schemeClr w14:val="tx1"/>
            </w14:solidFill>
          </w14:textFill>
        </w:rPr>
      </w:pPr>
    </w:p>
    <w:p w14:paraId="33757101">
      <w:pPr>
        <w:spacing w:line="440" w:lineRule="exact"/>
        <w:rPr>
          <w:rFonts w:hint="eastAsia" w:ascii="宋体" w:hAnsi="宋体" w:eastAsia="宋体" w:cs="宋体"/>
          <w:b/>
          <w:color w:val="000000" w:themeColor="text1"/>
          <w:sz w:val="28"/>
          <w:szCs w:val="28"/>
          <w:highlight w:val="none"/>
          <w14:textFill>
            <w14:solidFill>
              <w14:schemeClr w14:val="tx1"/>
            </w14:solidFill>
          </w14:textFill>
        </w:rPr>
      </w:pPr>
    </w:p>
    <w:p w14:paraId="4B4CC465">
      <w:pPr>
        <w:pStyle w:val="16"/>
        <w:rPr>
          <w:rFonts w:hint="eastAsia" w:ascii="宋体" w:hAnsi="宋体" w:eastAsia="宋体" w:cs="宋体"/>
          <w:b/>
          <w:color w:val="000000" w:themeColor="text1"/>
          <w:sz w:val="28"/>
          <w:szCs w:val="28"/>
          <w:highlight w:val="none"/>
          <w14:textFill>
            <w14:solidFill>
              <w14:schemeClr w14:val="tx1"/>
            </w14:solidFill>
          </w14:textFill>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0547C739">
      <w:pPr>
        <w:spacing w:line="440" w:lineRule="exact"/>
        <w:rPr>
          <w:color w:val="000000" w:themeColor="text1"/>
          <w:highlight w:val="none"/>
          <w14:textFill>
            <w14:solidFill>
              <w14:schemeClr w14:val="tx1"/>
            </w14:solidFill>
          </w14:textFill>
        </w:rPr>
      </w:pPr>
    </w:p>
    <w:p w14:paraId="25CA4114">
      <w:pPr>
        <w:pStyle w:val="23"/>
        <w:rPr>
          <w:color w:val="000000" w:themeColor="text1"/>
          <w:highlight w:val="none"/>
          <w14:textFill>
            <w14:solidFill>
              <w14:schemeClr w14:val="tx1"/>
            </w14:solidFill>
          </w14:textFill>
        </w:rPr>
      </w:pPr>
    </w:p>
    <w:p w14:paraId="196E1525">
      <w:pPr>
        <w:pStyle w:val="23"/>
        <w:rPr>
          <w:color w:val="000000" w:themeColor="text1"/>
          <w:highlight w:val="none"/>
          <w14:textFill>
            <w14:solidFill>
              <w14:schemeClr w14:val="tx1"/>
            </w14:solidFill>
          </w14:textFill>
        </w:rPr>
      </w:pPr>
    </w:p>
    <w:p w14:paraId="4D7D2331">
      <w:pPr>
        <w:pStyle w:val="23"/>
        <w:rPr>
          <w:color w:val="000000" w:themeColor="text1"/>
          <w:highlight w:val="none"/>
          <w14:textFill>
            <w14:solidFill>
              <w14:schemeClr w14:val="tx1"/>
            </w14:solidFill>
          </w14:textFill>
        </w:rPr>
      </w:pPr>
    </w:p>
    <w:p w14:paraId="070C9C5F">
      <w:pPr>
        <w:pStyle w:val="23"/>
        <w:rPr>
          <w:color w:val="000000" w:themeColor="text1"/>
          <w:highlight w:val="none"/>
          <w14:textFill>
            <w14:solidFill>
              <w14:schemeClr w14:val="tx1"/>
            </w14:solidFill>
          </w14:textFill>
        </w:rPr>
      </w:pPr>
    </w:p>
    <w:p w14:paraId="6002AB93">
      <w:pPr>
        <w:pStyle w:val="23"/>
        <w:rPr>
          <w:color w:val="000000" w:themeColor="text1"/>
          <w:highlight w:val="none"/>
          <w14:textFill>
            <w14:solidFill>
              <w14:schemeClr w14:val="tx1"/>
            </w14:solidFill>
          </w14:textFill>
        </w:rPr>
      </w:pPr>
    </w:p>
    <w:p w14:paraId="69AD5BAB">
      <w:pPr>
        <w:pStyle w:val="23"/>
        <w:rPr>
          <w:color w:val="000000" w:themeColor="text1"/>
          <w:highlight w:val="none"/>
          <w14:textFill>
            <w14:solidFill>
              <w14:schemeClr w14:val="tx1"/>
            </w14:solidFill>
          </w14:textFill>
        </w:rPr>
      </w:pPr>
    </w:p>
    <w:p w14:paraId="02697254">
      <w:pPr>
        <w:spacing w:line="440" w:lineRule="exact"/>
        <w:jc w:val="both"/>
        <w:outlineLvl w:val="0"/>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格式</w:t>
      </w:r>
      <w:r>
        <w:rPr>
          <w:rFonts w:hint="eastAsia" w:ascii="宋体" w:hAnsi="宋体" w:cs="宋体"/>
          <w:b/>
          <w:color w:val="000000" w:themeColor="text1"/>
          <w:sz w:val="28"/>
          <w:szCs w:val="28"/>
          <w:highlight w:val="none"/>
          <w:lang w:val="en-US" w:eastAsia="zh-CN"/>
          <w14:textFill>
            <w14:solidFill>
              <w14:schemeClr w14:val="tx1"/>
            </w14:solidFill>
          </w14:textFill>
        </w:rPr>
        <w:t>6</w:t>
      </w:r>
      <w:r>
        <w:rPr>
          <w:rFonts w:hint="eastAsia" w:ascii="宋体" w:hAnsi="宋体" w:eastAsia="宋体" w:cs="宋体"/>
          <w:b/>
          <w:color w:val="000000" w:themeColor="text1"/>
          <w:sz w:val="28"/>
          <w:szCs w:val="28"/>
          <w:highlight w:val="none"/>
          <w14:textFill>
            <w14:solidFill>
              <w14:schemeClr w14:val="tx1"/>
            </w14:solidFill>
          </w14:textFill>
        </w:rPr>
        <w:t xml:space="preserve">     </w:t>
      </w:r>
      <w:r>
        <w:rPr>
          <w:rFonts w:hint="eastAsia" w:ascii="宋体" w:hAnsi="宋体" w:eastAsia="宋体" w:cs="宋体"/>
          <w:b/>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8"/>
          <w:szCs w:val="28"/>
          <w:highlight w:val="none"/>
          <w14:textFill>
            <w14:solidFill>
              <w14:schemeClr w14:val="tx1"/>
            </w14:solidFill>
          </w14:textFill>
        </w:rPr>
        <w:t>资格声明函</w:t>
      </w:r>
    </w:p>
    <w:p w14:paraId="4F7FAA49">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5EE87134">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 xml:space="preserve">致：   泉州师范学院音乐与舞蹈学院       </w:t>
      </w:r>
    </w:p>
    <w:p w14:paraId="2A20D5C4">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1、我公司</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符合《中华人民共和国政府采购法》第二十二条规定条件且无行贿犯罪记录</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p>
    <w:p w14:paraId="1BBB461F">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特此声明！</w:t>
      </w:r>
    </w:p>
    <w:p w14:paraId="5AE6EFD3">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2、我公司</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公司</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承担责任。</w:t>
      </w:r>
    </w:p>
    <w:p w14:paraId="0E856D94">
      <w:pPr>
        <w:pStyle w:val="13"/>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t>特此声明。</w:t>
      </w:r>
    </w:p>
    <w:p w14:paraId="614FDDA3">
      <w:pPr>
        <w:pStyle w:val="13"/>
        <w:keepNext w:val="0"/>
        <w:keepLines w:val="0"/>
        <w:widowControl/>
        <w:suppressLineNumbers w:val="0"/>
        <w:ind w:left="0" w:firstLine="336"/>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p>
    <w:p w14:paraId="753CADE6">
      <w:pPr>
        <w:pStyle w:val="13"/>
        <w:keepNext w:val="0"/>
        <w:keepLines w:val="0"/>
        <w:widowControl/>
        <w:suppressLineNumbers w:val="0"/>
        <w:ind w:left="0" w:firstLine="336"/>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p>
    <w:p w14:paraId="2EF681C8">
      <w:pPr>
        <w:pStyle w:val="13"/>
        <w:keepNext w:val="0"/>
        <w:keepLines w:val="0"/>
        <w:widowControl/>
        <w:suppressLineNumbers w:val="0"/>
        <w:ind w:left="0" w:firstLine="336"/>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p>
    <w:p w14:paraId="276AE5E4">
      <w:pPr>
        <w:spacing w:line="360" w:lineRule="auto"/>
        <w:ind w:firstLine="2400" w:firstLineChars="10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报价供应商全称(加盖公章)：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64A4760C">
      <w:pPr>
        <w:spacing w:line="360" w:lineRule="auto"/>
        <w:ind w:firstLine="3840" w:firstLineChars="16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报价</w:t>
      </w:r>
      <w:r>
        <w:rPr>
          <w:rFonts w:hint="eastAsia" w:ascii="宋体" w:hAnsi="宋体" w:eastAsia="宋体" w:cs="宋体"/>
          <w:color w:val="000000" w:themeColor="text1"/>
          <w:sz w:val="24"/>
          <w:szCs w:val="24"/>
          <w:highlight w:val="none"/>
          <w14:textFill>
            <w14:solidFill>
              <w14:schemeClr w14:val="tx1"/>
            </w14:solidFill>
          </w14:textFill>
        </w:rPr>
        <w:t>代表签字：</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55AAF97F">
      <w:pPr>
        <w:spacing w:line="360" w:lineRule="auto"/>
        <w:ind w:firstLine="4800" w:firstLineChars="20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4685442C">
      <w:pPr>
        <w:pStyle w:val="23"/>
        <w:rPr>
          <w:rFonts w:hint="default"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p>
    <w:p w14:paraId="54B9A3B9">
      <w:pPr>
        <w:pStyle w:val="23"/>
        <w:rPr>
          <w:rFonts w:hint="default"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p>
    <w:p w14:paraId="09700BB7">
      <w:pPr>
        <w:pStyle w:val="23"/>
        <w:rPr>
          <w:rFonts w:hint="default"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p>
    <w:p w14:paraId="146A1C78">
      <w:pPr>
        <w:pStyle w:val="23"/>
        <w:rPr>
          <w:rFonts w:hint="default"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p>
    <w:p w14:paraId="69CE697C">
      <w:pPr>
        <w:pStyle w:val="23"/>
        <w:rPr>
          <w:rFonts w:hint="default"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p>
    <w:p w14:paraId="30D1A26E">
      <w:pPr>
        <w:pStyle w:val="23"/>
        <w:rPr>
          <w:rFonts w:hint="default"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p>
    <w:p w14:paraId="1DE2CF70">
      <w:pPr>
        <w:pStyle w:val="23"/>
        <w:rPr>
          <w:rFonts w:hint="default"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p>
    <w:p w14:paraId="7B71C195">
      <w:pPr>
        <w:pStyle w:val="23"/>
        <w:rPr>
          <w:rFonts w:hint="default"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p>
    <w:p w14:paraId="4C03D7DF">
      <w:pPr>
        <w:pStyle w:val="23"/>
        <w:rPr>
          <w:rFonts w:hint="default"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p>
    <w:p w14:paraId="536E52A6">
      <w:pPr>
        <w:pStyle w:val="23"/>
        <w:rPr>
          <w:rFonts w:hint="default"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p>
    <w:p w14:paraId="5332AB36">
      <w:pPr>
        <w:pStyle w:val="23"/>
        <w:rPr>
          <w:rFonts w:hint="default"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p>
    <w:p w14:paraId="556D8FED">
      <w:pPr>
        <w:pStyle w:val="23"/>
        <w:rPr>
          <w:rFonts w:hint="default"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p>
    <w:p w14:paraId="161A591B">
      <w:pPr>
        <w:pStyle w:val="23"/>
        <w:rPr>
          <w:rFonts w:hint="default"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p>
    <w:p w14:paraId="1CC6193A">
      <w:pPr>
        <w:pStyle w:val="23"/>
        <w:rPr>
          <w:rFonts w:hint="default"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p>
    <w:p w14:paraId="245DB1D2">
      <w:pPr>
        <w:pStyle w:val="23"/>
        <w:rPr>
          <w:rFonts w:hint="default"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p>
    <w:p w14:paraId="1A8535ED">
      <w:pPr>
        <w:pStyle w:val="23"/>
        <w:rPr>
          <w:rFonts w:hint="default"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p>
    <w:p w14:paraId="7D6C0AE3">
      <w:pPr>
        <w:pStyle w:val="23"/>
        <w:rPr>
          <w:rFonts w:hint="default"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p>
    <w:p w14:paraId="729650AF">
      <w:pPr>
        <w:pStyle w:val="23"/>
        <w:rPr>
          <w:rFonts w:hint="default"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p>
    <w:p w14:paraId="4F8281C3">
      <w:pPr>
        <w:pStyle w:val="23"/>
        <w:rPr>
          <w:rFonts w:hint="default"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p>
    <w:p w14:paraId="42C53854">
      <w:pPr>
        <w:pStyle w:val="23"/>
        <w:rPr>
          <w:rFonts w:hint="default"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p>
    <w:p w14:paraId="10D1948E">
      <w:pPr>
        <w:pStyle w:val="23"/>
        <w:rPr>
          <w:rFonts w:hint="default"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p>
    <w:p w14:paraId="76C9B7AB">
      <w:pPr>
        <w:pStyle w:val="23"/>
        <w:rPr>
          <w:rFonts w:hint="default"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p>
    <w:p w14:paraId="4C1A84DF">
      <w:pPr>
        <w:pStyle w:val="23"/>
        <w:rPr>
          <w:rFonts w:hint="default"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p>
    <w:p w14:paraId="25FB5FA8">
      <w:pPr>
        <w:pStyle w:val="23"/>
        <w:rPr>
          <w:rFonts w:hint="default"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p>
    <w:p w14:paraId="113DE73E">
      <w:pPr>
        <w:spacing w:line="440" w:lineRule="exact"/>
        <w:jc w:val="both"/>
        <w:outlineLvl w:val="0"/>
        <w:rPr>
          <w:rFonts w:hint="default"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格式</w:t>
      </w:r>
      <w:r>
        <w:rPr>
          <w:rFonts w:hint="eastAsia" w:ascii="宋体" w:hAnsi="宋体" w:cs="宋体"/>
          <w:b/>
          <w:color w:val="000000" w:themeColor="text1"/>
          <w:sz w:val="28"/>
          <w:szCs w:val="28"/>
          <w:highlight w:val="none"/>
          <w:lang w:val="en-US" w:eastAsia="zh-CN"/>
          <w14:textFill>
            <w14:solidFill>
              <w14:schemeClr w14:val="tx1"/>
            </w14:solidFill>
          </w14:textFill>
        </w:rPr>
        <w:t>7</w:t>
      </w:r>
      <w:r>
        <w:rPr>
          <w:rFonts w:hint="eastAsia" w:ascii="宋体" w:hAnsi="宋体" w:eastAsia="宋体" w:cs="宋体"/>
          <w:b/>
          <w:color w:val="000000" w:themeColor="text1"/>
          <w:sz w:val="28"/>
          <w:szCs w:val="28"/>
          <w:highlight w:val="none"/>
          <w14:textFill>
            <w14:solidFill>
              <w14:schemeClr w14:val="tx1"/>
            </w14:solidFill>
          </w14:textFill>
        </w:rPr>
        <w:t xml:space="preserve">    </w:t>
      </w:r>
      <w:r>
        <w:rPr>
          <w:rFonts w:hint="eastAsia" w:ascii="宋体" w:hAnsi="宋体" w:eastAsia="宋体" w:cs="宋体"/>
          <w:b/>
          <w:color w:val="000000" w:themeColor="text1"/>
          <w:sz w:val="28"/>
          <w:szCs w:val="28"/>
          <w:highlight w:val="none"/>
          <w:lang w:val="en-US" w:eastAsia="zh-CN"/>
          <w14:textFill>
            <w14:solidFill>
              <w14:schemeClr w14:val="tx1"/>
            </w14:solidFill>
          </w14:textFill>
        </w:rPr>
        <w:t xml:space="preserve">                     </w:t>
      </w:r>
      <w:r>
        <w:rPr>
          <w:rFonts w:hint="eastAsia" w:ascii="宋体" w:hAnsi="宋体" w:cs="宋体"/>
          <w:b/>
          <w:color w:val="000000" w:themeColor="text1"/>
          <w:sz w:val="28"/>
          <w:szCs w:val="28"/>
          <w:highlight w:val="none"/>
          <w:lang w:val="en-US" w:eastAsia="zh-CN"/>
          <w14:textFill>
            <w14:solidFill>
              <w14:schemeClr w14:val="tx1"/>
            </w14:solidFill>
          </w14:textFill>
        </w:rPr>
        <w:t xml:space="preserve">售后服务承诺 </w:t>
      </w:r>
    </w:p>
    <w:p w14:paraId="1426444F">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6D5ECFA9">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 xml:space="preserve">致：   泉州师范学院音乐与舞蹈学院       </w:t>
      </w:r>
    </w:p>
    <w:p w14:paraId="7084D582">
      <w:pPr>
        <w:pStyle w:val="13"/>
        <w:keepNext w:val="0"/>
        <w:keepLines w:val="0"/>
        <w:widowControl/>
        <w:suppressLineNumbers w:val="0"/>
        <w:ind w:left="0" w:firstLine="336"/>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p>
    <w:p w14:paraId="37624DB3">
      <w:pPr>
        <w:pStyle w:val="13"/>
        <w:keepNext w:val="0"/>
        <w:keepLines w:val="0"/>
        <w:widowControl/>
        <w:suppressLineNumbers w:val="0"/>
        <w:ind w:left="0" w:firstLine="336"/>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p>
    <w:p w14:paraId="28460ED1">
      <w:pPr>
        <w:pStyle w:val="13"/>
        <w:keepNext w:val="0"/>
        <w:keepLines w:val="0"/>
        <w:widowControl/>
        <w:suppressLineNumbers w:val="0"/>
        <w:ind w:left="0" w:firstLine="336"/>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p>
    <w:p w14:paraId="4E5A4DFC">
      <w:pPr>
        <w:pStyle w:val="13"/>
        <w:keepNext w:val="0"/>
        <w:keepLines w:val="0"/>
        <w:widowControl/>
        <w:suppressLineNumbers w:val="0"/>
        <w:ind w:left="0" w:firstLine="336"/>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p>
    <w:p w14:paraId="310D3800">
      <w:pPr>
        <w:pStyle w:val="13"/>
        <w:keepNext w:val="0"/>
        <w:keepLines w:val="0"/>
        <w:widowControl/>
        <w:suppressLineNumbers w:val="0"/>
        <w:ind w:left="0" w:firstLine="336"/>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p>
    <w:p w14:paraId="2736A7AF">
      <w:pPr>
        <w:pStyle w:val="13"/>
        <w:keepNext w:val="0"/>
        <w:keepLines w:val="0"/>
        <w:widowControl/>
        <w:suppressLineNumbers w:val="0"/>
        <w:ind w:left="0" w:firstLine="336"/>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p>
    <w:p w14:paraId="01DD16DA">
      <w:pPr>
        <w:pStyle w:val="13"/>
        <w:keepNext w:val="0"/>
        <w:keepLines w:val="0"/>
        <w:widowControl/>
        <w:suppressLineNumbers w:val="0"/>
        <w:ind w:left="0" w:firstLine="336"/>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p>
    <w:p w14:paraId="0341347C">
      <w:pPr>
        <w:spacing w:line="360" w:lineRule="auto"/>
        <w:ind w:firstLine="2400" w:firstLineChars="10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报价供应商全称(加盖公章)：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02D8C1AA">
      <w:pPr>
        <w:spacing w:line="360" w:lineRule="auto"/>
        <w:ind w:firstLine="3840" w:firstLineChars="16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报价</w:t>
      </w:r>
      <w:r>
        <w:rPr>
          <w:rFonts w:hint="eastAsia" w:ascii="宋体" w:hAnsi="宋体" w:eastAsia="宋体" w:cs="宋体"/>
          <w:color w:val="000000" w:themeColor="text1"/>
          <w:sz w:val="24"/>
          <w:szCs w:val="24"/>
          <w:highlight w:val="none"/>
          <w14:textFill>
            <w14:solidFill>
              <w14:schemeClr w14:val="tx1"/>
            </w14:solidFill>
          </w14:textFill>
        </w:rPr>
        <w:t>代表签字：</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19992CB4">
      <w:pPr>
        <w:spacing w:line="360" w:lineRule="auto"/>
        <w:ind w:firstLine="4800" w:firstLineChars="20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41A8A6F1">
      <w:pPr>
        <w:pStyle w:val="23"/>
        <w:rPr>
          <w:rFonts w:hint="default"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p>
    <w:p w14:paraId="2CCA502B">
      <w:pPr>
        <w:pStyle w:val="23"/>
        <w:rPr>
          <w:rFonts w:hint="default"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p>
    <w:p w14:paraId="71B6C10C">
      <w:pPr>
        <w:pStyle w:val="23"/>
        <w:rPr>
          <w:rFonts w:hint="default"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p>
    <w:p w14:paraId="57F6EA13">
      <w:pPr>
        <w:pStyle w:val="23"/>
        <w:rPr>
          <w:rFonts w:hint="default"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p>
    <w:p w14:paraId="106C600B">
      <w:pPr>
        <w:pStyle w:val="23"/>
        <w:rPr>
          <w:rFonts w:hint="default"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p>
    <w:p w14:paraId="491C3246">
      <w:pPr>
        <w:pStyle w:val="23"/>
        <w:rPr>
          <w:rFonts w:hint="default"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p>
    <w:p w14:paraId="44711E17">
      <w:pPr>
        <w:pStyle w:val="23"/>
        <w:rPr>
          <w:rFonts w:hint="default"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p>
    <w:p w14:paraId="300C177F">
      <w:pPr>
        <w:pStyle w:val="23"/>
        <w:rPr>
          <w:rFonts w:hint="default"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p>
    <w:p w14:paraId="24B428FA">
      <w:pPr>
        <w:pStyle w:val="23"/>
        <w:rPr>
          <w:rFonts w:hint="default"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p>
    <w:p w14:paraId="028FDB7D">
      <w:pPr>
        <w:pStyle w:val="23"/>
        <w:rPr>
          <w:rFonts w:hint="default"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p>
    <w:p w14:paraId="2190FD44">
      <w:pPr>
        <w:pStyle w:val="23"/>
        <w:rPr>
          <w:rFonts w:hint="default"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p>
    <w:p w14:paraId="4A69FEBA">
      <w:pPr>
        <w:pStyle w:val="23"/>
        <w:rPr>
          <w:rFonts w:hint="default"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p>
    <w:p w14:paraId="66EE7FC0">
      <w:pPr>
        <w:pStyle w:val="23"/>
        <w:rPr>
          <w:rFonts w:hint="default"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p>
    <w:p w14:paraId="33D46D4C">
      <w:pPr>
        <w:pStyle w:val="23"/>
        <w:rPr>
          <w:rFonts w:hint="default"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p>
    <w:p w14:paraId="0BC8B857">
      <w:pPr>
        <w:pStyle w:val="23"/>
        <w:rPr>
          <w:rFonts w:hint="default"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p>
    <w:p w14:paraId="5F3F63F4">
      <w:pPr>
        <w:pStyle w:val="23"/>
        <w:rPr>
          <w:rFonts w:hint="default"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p>
    <w:p w14:paraId="1B1E8DFD">
      <w:pPr>
        <w:pStyle w:val="23"/>
        <w:rPr>
          <w:rFonts w:hint="default"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p>
    <w:p w14:paraId="0F22AD44">
      <w:pPr>
        <w:pStyle w:val="23"/>
        <w:rPr>
          <w:rFonts w:hint="default"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p>
    <w:p w14:paraId="7F17CF24">
      <w:pPr>
        <w:pStyle w:val="23"/>
        <w:rPr>
          <w:rFonts w:hint="default"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p>
    <w:p w14:paraId="49CB59B1">
      <w:pPr>
        <w:pStyle w:val="23"/>
        <w:rPr>
          <w:rFonts w:hint="default"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p>
    <w:p w14:paraId="5F5E5298">
      <w:pPr>
        <w:pStyle w:val="23"/>
        <w:rPr>
          <w:rFonts w:hint="default"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p>
    <w:p w14:paraId="5DAD23FF">
      <w:pPr>
        <w:pStyle w:val="23"/>
        <w:rPr>
          <w:rFonts w:hint="default"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p>
    <w:p w14:paraId="03CCA42F">
      <w:pPr>
        <w:pStyle w:val="23"/>
        <w:rPr>
          <w:rFonts w:hint="default"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p>
    <w:sectPr>
      <w:footerReference r:id="rId7" w:type="first"/>
      <w:footerReference r:id="rId6" w:type="default"/>
      <w:pgSz w:w="11906" w:h="16838"/>
      <w:pgMar w:top="1134" w:right="1134" w:bottom="851" w:left="1247" w:header="567" w:footer="567"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6749324C">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29FF8DCA">
          <w:pPr>
            <w:pStyle w:val="10"/>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14:paraId="0CA4E53E">
    <w:pPr>
      <w:pStyle w:val="10"/>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D124F">
    <w:pPr>
      <w:pStyle w:val="10"/>
      <w:framePr w:wrap="around" w:vAnchor="text" w:hAnchor="margin" w:xAlign="right" w:y="1"/>
      <w:rPr>
        <w:rStyle w:val="21"/>
      </w:rPr>
    </w:pPr>
    <w:r>
      <w:fldChar w:fldCharType="begin"/>
    </w:r>
    <w:r>
      <w:rPr>
        <w:rStyle w:val="21"/>
      </w:rPr>
      <w:instrText xml:space="preserve">PAGE  </w:instrText>
    </w:r>
    <w:r>
      <w:fldChar w:fldCharType="end"/>
    </w:r>
  </w:p>
  <w:p w14:paraId="5DBE8BAD">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1583D7F0">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2545203E">
          <w:pPr>
            <w:pStyle w:val="10"/>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46B13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D46B13D">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7A21D2">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97A21D2">
                          <w:pPr>
                            <w:pStyle w:val="10"/>
                          </w:pPr>
                        </w:p>
                      </w:txbxContent>
                    </v:textbox>
                  </v:shape>
                </w:pict>
              </mc:Fallback>
            </mc:AlternateContent>
          </w:r>
        </w:p>
      </w:tc>
    </w:tr>
  </w:tbl>
  <w:p w14:paraId="7425609E">
    <w:pPr>
      <w:pStyle w:val="10"/>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76158">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3BA052">
                          <w:pPr>
                            <w:pStyle w:val="1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63BA052">
                    <w:pPr>
                      <w:pStyle w:val="10"/>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2FAC9">
    <w:pPr>
      <w:pStyle w:val="11"/>
      <w:tabs>
        <w:tab w:val="clear" w:pos="4153"/>
        <w:tab w:val="clear" w:pos="8306"/>
      </w:tabs>
      <w:jc w:val="both"/>
      <w:rPr>
        <w:rFonts w:hint="eastAsia" w:eastAsia="宋体"/>
        <w:lang w:eastAsia="zh-CN"/>
      </w:rPr>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0MzRkMTYxYzJjYzAxNTVjNmQxMmJmOTVmZTI5MDMifQ=="/>
  </w:docVars>
  <w:rsids>
    <w:rsidRoot w:val="59835B2E"/>
    <w:rsid w:val="033E1B16"/>
    <w:rsid w:val="034E4A21"/>
    <w:rsid w:val="083B0126"/>
    <w:rsid w:val="0E8D13D6"/>
    <w:rsid w:val="0F44355D"/>
    <w:rsid w:val="115376E2"/>
    <w:rsid w:val="16F7028D"/>
    <w:rsid w:val="173A664E"/>
    <w:rsid w:val="1C4B3D8B"/>
    <w:rsid w:val="1D974856"/>
    <w:rsid w:val="1DD464FF"/>
    <w:rsid w:val="24277B10"/>
    <w:rsid w:val="299802D6"/>
    <w:rsid w:val="29AD768A"/>
    <w:rsid w:val="2B2B2528"/>
    <w:rsid w:val="2CEB06B4"/>
    <w:rsid w:val="2FFD5E01"/>
    <w:rsid w:val="30EC4E63"/>
    <w:rsid w:val="32FB2F01"/>
    <w:rsid w:val="33C33694"/>
    <w:rsid w:val="3643461A"/>
    <w:rsid w:val="38641F41"/>
    <w:rsid w:val="3B1925BB"/>
    <w:rsid w:val="3B6C1D7D"/>
    <w:rsid w:val="3E002010"/>
    <w:rsid w:val="3F2E1764"/>
    <w:rsid w:val="42AF1F66"/>
    <w:rsid w:val="451F1798"/>
    <w:rsid w:val="4ABB6418"/>
    <w:rsid w:val="4C1307C4"/>
    <w:rsid w:val="4C65575F"/>
    <w:rsid w:val="4C8D7977"/>
    <w:rsid w:val="4C9808FB"/>
    <w:rsid w:val="4E487C6D"/>
    <w:rsid w:val="4F123E7A"/>
    <w:rsid w:val="55794C66"/>
    <w:rsid w:val="55CD64D1"/>
    <w:rsid w:val="55D751F9"/>
    <w:rsid w:val="59835B2E"/>
    <w:rsid w:val="5AE34496"/>
    <w:rsid w:val="5D654BBF"/>
    <w:rsid w:val="607C050A"/>
    <w:rsid w:val="677F3E55"/>
    <w:rsid w:val="68735896"/>
    <w:rsid w:val="69690D6B"/>
    <w:rsid w:val="6B7D3D34"/>
    <w:rsid w:val="6D3F5C0C"/>
    <w:rsid w:val="6E9A7D81"/>
    <w:rsid w:val="718F5027"/>
    <w:rsid w:val="726C6FA6"/>
    <w:rsid w:val="731E2BC7"/>
    <w:rsid w:val="736C78EA"/>
    <w:rsid w:val="73D2014D"/>
    <w:rsid w:val="780B365B"/>
    <w:rsid w:val="7AFE4400"/>
    <w:rsid w:val="7C5E5F96"/>
    <w:rsid w:val="7CA02D78"/>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next w:val="7"/>
    <w:qFormat/>
    <w:uiPriority w:val="0"/>
    <w:pPr>
      <w:spacing w:after="120"/>
    </w:pPr>
    <w:rPr>
      <w:rFonts w:ascii="Calibri" w:hAnsi="Calibri" w:cs="Times New Roman"/>
    </w:rPr>
  </w:style>
  <w:style w:type="paragraph" w:styleId="7">
    <w:name w:val="toc 2"/>
    <w:basedOn w:val="1"/>
    <w:next w:val="1"/>
    <w:qFormat/>
    <w:uiPriority w:val="0"/>
    <w:pPr>
      <w:ind w:left="420" w:leftChars="200"/>
    </w:pPr>
  </w:style>
  <w:style w:type="paragraph" w:styleId="8">
    <w:name w:val="Body Text Indent"/>
    <w:basedOn w:val="1"/>
    <w:qFormat/>
    <w:uiPriority w:val="0"/>
    <w:pPr>
      <w:ind w:firstLine="560" w:firstLineChars="200"/>
    </w:pPr>
    <w:rPr>
      <w:rFonts w:ascii="宋体" w:hAnsi="宋体"/>
      <w:sz w:val="28"/>
    </w:rPr>
  </w:style>
  <w:style w:type="paragraph" w:styleId="9">
    <w:name w:val="Date"/>
    <w:basedOn w:val="1"/>
    <w:next w:val="1"/>
    <w:qFormat/>
    <w:uiPriority w:val="0"/>
    <w:rPr>
      <w:sz w:val="28"/>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Title"/>
    <w:basedOn w:val="1"/>
    <w:next w:val="1"/>
    <w:qFormat/>
    <w:uiPriority w:val="0"/>
    <w:pPr>
      <w:jc w:val="center"/>
    </w:pPr>
    <w:rPr>
      <w:rFonts w:ascii="Arial Black" w:hAnsi="Arial Black" w:cs="Arial Black"/>
      <w:i/>
      <w:iCs/>
      <w:kern w:val="2"/>
      <w:sz w:val="48"/>
      <w:szCs w:val="48"/>
    </w:rPr>
  </w:style>
  <w:style w:type="paragraph" w:styleId="15">
    <w:name w:val="annotation subject"/>
    <w:basedOn w:val="5"/>
    <w:next w:val="5"/>
    <w:qFormat/>
    <w:uiPriority w:val="0"/>
    <w:rPr>
      <w:rFonts w:ascii="宋体" w:hAnsi="Courier New"/>
      <w:szCs w:val="20"/>
    </w:rPr>
  </w:style>
  <w:style w:type="paragraph" w:styleId="16">
    <w:name w:val="Body Text First Indent"/>
    <w:basedOn w:val="6"/>
    <w:unhideWhenUsed/>
    <w:qFormat/>
    <w:uiPriority w:val="0"/>
    <w:pPr>
      <w:ind w:firstLine="420" w:firstLineChars="100"/>
    </w:pPr>
  </w:style>
  <w:style w:type="paragraph" w:styleId="17">
    <w:name w:val="Body Text First Indent 2"/>
    <w:basedOn w:val="8"/>
    <w:qFormat/>
    <w:uiPriority w:val="0"/>
    <w:pPr>
      <w:spacing w:beforeLines="50" w:afterLines="50" w:line="360" w:lineRule="auto"/>
      <w:ind w:left="480" w:firstLine="360"/>
      <w:jc w:val="left"/>
    </w:pPr>
    <w:rPr>
      <w:rFonts w:ascii="Times New Roman" w:hAnsi="Times New Roman"/>
      <w:sz w:val="24"/>
    </w:rPr>
  </w:style>
  <w:style w:type="character" w:styleId="20">
    <w:name w:val="Strong"/>
    <w:basedOn w:val="19"/>
    <w:qFormat/>
    <w:uiPriority w:val="0"/>
    <w:rPr>
      <w:b/>
    </w:rPr>
  </w:style>
  <w:style w:type="character" w:styleId="21">
    <w:name w:val="page number"/>
    <w:qFormat/>
    <w:uiPriority w:val="0"/>
  </w:style>
  <w:style w:type="character" w:styleId="22">
    <w:name w:val="Hyperlink"/>
    <w:qFormat/>
    <w:uiPriority w:val="99"/>
    <w:rPr>
      <w:color w:val="0000FF"/>
      <w:u w:val="single"/>
    </w:rPr>
  </w:style>
  <w:style w:type="paragraph" w:customStyle="1" w:styleId="23">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4">
    <w:name w:val="ptdl"/>
    <w:basedOn w:val="1"/>
    <w:qFormat/>
    <w:uiPriority w:val="0"/>
    <w:pPr>
      <w:spacing w:after="156"/>
      <w:ind w:firstLine="480"/>
    </w:pPr>
    <w:rPr>
      <w:sz w:val="24"/>
      <w:szCs w:val="20"/>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 w:type="paragraph" w:styleId="2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9537</Words>
  <Characters>10323</Characters>
  <Lines>0</Lines>
  <Paragraphs>0</Paragraphs>
  <TotalTime>0</TotalTime>
  <ScaleCrop>false</ScaleCrop>
  <LinksUpToDate>false</LinksUpToDate>
  <CharactersWithSpaces>11827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WPSXX</cp:lastModifiedBy>
  <cp:lastPrinted>2021-11-24T07:21:00Z</cp:lastPrinted>
  <dcterms:modified xsi:type="dcterms:W3CDTF">2025-11-24T03:06:34Z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1D74DC218C9B4B4FA60CAE48B8569FF5</vt:lpwstr>
  </property>
  <property fmtid="{D5CDD505-2E9C-101B-9397-08002B2CF9AE}" pid="4" name="KSOTemplateDocerSaveRecord">
    <vt:lpwstr>eyJoZGlkIjoiZGY3ZDUxOGE1ZWI5ZWYwM2QwMjlmODE1ZGNkNzk0NjgiLCJ1c2VySWQiOiI0MDQzMDk5MzUifQ==</vt:lpwstr>
  </property>
</Properties>
</file>