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DD15">
      <w:pPr>
        <w:pStyle w:val="4"/>
        <w:widowControl/>
        <w:spacing w:line="23" w:lineRule="atLeast"/>
        <w:jc w:val="center"/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/>
          <w:b/>
          <w:bCs w:val="0"/>
          <w:sz w:val="36"/>
          <w:szCs w:val="36"/>
          <w:lang w:eastAsia="zh-CN"/>
        </w:rPr>
        <w:t>泉州师范学院</w:t>
      </w:r>
      <w:r>
        <w:rPr>
          <w:rStyle w:val="10"/>
          <w:b/>
          <w:bCs w:val="0"/>
          <w:sz w:val="36"/>
          <w:szCs w:val="36"/>
        </w:rPr>
        <w:t>美术与设计学院</w:t>
      </w:r>
      <w:r>
        <w:rPr>
          <w:rStyle w:val="10"/>
          <w:rFonts w:hint="eastAsia"/>
          <w:b/>
          <w:bCs w:val="0"/>
          <w:sz w:val="36"/>
          <w:szCs w:val="36"/>
          <w:lang w:val="en-US" w:eastAsia="zh-CN"/>
        </w:rPr>
        <w:t>2025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eastAsia="zh-CN"/>
        </w:rPr>
        <w:t>年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  <w:t>硕士研究生</w:t>
      </w:r>
    </w:p>
    <w:p w14:paraId="36CD91F5">
      <w:pPr>
        <w:pStyle w:val="4"/>
        <w:widowControl/>
        <w:spacing w:line="23" w:lineRule="atLeast"/>
        <w:jc w:val="center"/>
        <w:rPr>
          <w:rFonts w:hint="default" w:eastAsia="宋体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  <w:t>第一次调剂</w:t>
      </w:r>
      <w:r>
        <w:rPr>
          <w:rStyle w:val="10"/>
          <w:rFonts w:hint="eastAsia"/>
          <w:b/>
          <w:bCs w:val="0"/>
          <w:sz w:val="36"/>
          <w:szCs w:val="36"/>
          <w:lang w:eastAsia="zh-CN"/>
        </w:rPr>
        <w:t>考生</w:t>
      </w:r>
      <w:r>
        <w:rPr>
          <w:rStyle w:val="10"/>
          <w:b/>
          <w:bCs w:val="0"/>
          <w:sz w:val="36"/>
          <w:szCs w:val="36"/>
        </w:rPr>
        <w:t>拟录取名单公示</w:t>
      </w:r>
      <w:r>
        <w:rPr>
          <w:rStyle w:val="10"/>
          <w:rFonts w:hint="eastAsia"/>
          <w:b/>
          <w:bCs w:val="0"/>
          <w:sz w:val="36"/>
          <w:szCs w:val="36"/>
          <w:lang w:val="en-US" w:eastAsia="zh-CN"/>
        </w:rPr>
        <w:t>(2)</w:t>
      </w:r>
    </w:p>
    <w:p w14:paraId="2C5759E6"/>
    <w:p w14:paraId="786D3DCE">
      <w:pPr>
        <w:pStyle w:val="7"/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根据《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泉州师范学院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美术与设计学院202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硕士研究生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复试录取工作实施细则》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规定，经学院组织复试，学院研究生复试领导工作小组审核，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现将学院202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年美术与书法</w:t>
      </w:r>
      <w:bookmarkStart w:id="0" w:name="_Hlk163051590"/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漆艺创作、油画创作、插画创作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eastAsia="zh-CN"/>
        </w:rPr>
        <w:t>方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向）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第一次调剂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考生拟录取名单予以公示。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根据总成绩排名，拟定候补录取美术与书法（插画创作方向）考生1名，当拟录取方向名单中的考生放弃拟录取资格时，由候补考生依次补录取。候补录取具有很大的不确定性，很可能出现候补不上的结果，请候补考生自愿和慎重地保留候补录取资格。因候补考生选择等待候补录取而导致丧失调剂机会的后果，由候补考生本人负责。</w:t>
      </w:r>
    </w:p>
    <w:p w14:paraId="6008DD13">
      <w:pPr>
        <w:pStyle w:val="7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16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 w14:paraId="6E3A2B4E">
      <w:pPr>
        <w:pStyle w:val="7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  <w:bookmarkStart w:id="1" w:name="_GoBack"/>
      <w:bookmarkEnd w:id="1"/>
    </w:p>
    <w:p w14:paraId="121FAD34">
      <w:pPr>
        <w:pStyle w:val="7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 w14:paraId="494EF066">
      <w:pPr>
        <w:pStyle w:val="4"/>
        <w:widowControl/>
        <w:spacing w:line="23" w:lineRule="atLeast"/>
        <w:ind w:left="900" w:hanging="900" w:hangingChars="300"/>
        <w:rPr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美术与设计学院202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5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年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硕士研究生第一次调剂考生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拟录取名单</w:t>
      </w:r>
    </w:p>
    <w:p w14:paraId="2618118F">
      <w:pPr>
        <w:pStyle w:val="7"/>
        <w:widowControl/>
        <w:spacing w:line="795" w:lineRule="exact"/>
        <w:jc w:val="center"/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    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  <w:t>美术与设计学院</w:t>
      </w:r>
    </w:p>
    <w:p w14:paraId="6FFCD8F1">
      <w:pPr>
        <w:pStyle w:val="7"/>
        <w:widowControl/>
        <w:spacing w:line="795" w:lineRule="exact"/>
        <w:ind w:firstLine="5400" w:firstLineChars="1800"/>
        <w:rPr>
          <w:rStyle w:val="10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  <w:t>2025年4月13日</w:t>
      </w:r>
    </w:p>
    <w:p w14:paraId="02F48232">
      <w:pPr>
        <w:pStyle w:val="4"/>
        <w:widowControl/>
        <w:spacing w:line="23" w:lineRule="atLeast"/>
        <w:jc w:val="both"/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  <w:t>附件：</w:t>
      </w:r>
    </w:p>
    <w:p w14:paraId="6C6A6661">
      <w:pPr>
        <w:pStyle w:val="4"/>
        <w:widowControl/>
        <w:spacing w:line="23" w:lineRule="atLeast"/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</w:rPr>
        <w:t>美术与设计学院202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硕士研究生第一次调剂</w:t>
      </w:r>
      <w:r>
        <w:rPr>
          <w:rStyle w:val="10"/>
          <w:rFonts w:hint="eastAsia" w:ascii="宋体" w:hAnsi="宋体" w:eastAsia="宋体" w:cs="宋体"/>
          <w:b w:val="0"/>
          <w:bCs/>
          <w:sz w:val="30"/>
          <w:szCs w:val="30"/>
        </w:rPr>
        <w:t>拟录取名单</w:t>
      </w:r>
    </w:p>
    <w:p w14:paraId="76C7385B">
      <w:pPr>
        <w:pStyle w:val="7"/>
        <w:widowControl/>
        <w:spacing w:line="360" w:lineRule="atLeast"/>
        <w:ind w:left="720" w:hanging="720" w:hangingChars="300"/>
        <w:jc w:val="center"/>
        <w:rPr>
          <w:b w:val="0"/>
          <w:bCs w:val="0"/>
        </w:rPr>
      </w:pPr>
    </w:p>
    <w:tbl>
      <w:tblPr>
        <w:tblStyle w:val="8"/>
        <w:tblpPr w:leftFromText="180" w:rightFromText="180" w:vertAnchor="page" w:horzAnchor="page" w:tblpXSpec="center" w:tblpY="3055"/>
        <w:tblW w:w="100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31"/>
        <w:gridCol w:w="1806"/>
        <w:gridCol w:w="1216"/>
        <w:gridCol w:w="844"/>
        <w:gridCol w:w="1393"/>
        <w:gridCol w:w="963"/>
        <w:gridCol w:w="1022"/>
        <w:gridCol w:w="963"/>
      </w:tblGrid>
      <w:tr w14:paraId="537D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2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B08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26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考生编号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62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方向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55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E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初试成绩</w:t>
            </w:r>
          </w:p>
          <w:p w14:paraId="0DBDB2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百分制加权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1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复试</w:t>
            </w:r>
          </w:p>
          <w:p w14:paraId="2C36F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成绩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9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eastAsia="zh-CN"/>
              </w:rPr>
              <w:t>总成绩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   （加权）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8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拟录取情况</w:t>
            </w:r>
          </w:p>
        </w:tc>
      </w:tr>
      <w:tr w14:paraId="4A44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黄琴芳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103945350605316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90.45 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5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81.06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6DAA9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章沁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104085135600532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80.28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795B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傅安安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110785123404514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64A7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吴锦元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104455202510111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9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3DA8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林敬源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103865211712281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6AC3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周孟子俊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103865211712252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544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林阳婷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106905000001046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A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80.42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26CE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殷宏艳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106905000001413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8DA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许心正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101665000005070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0FBFE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章正弘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104085135600003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70.32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A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7FAE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梁容瑄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103385210004084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77.96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4CED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103385210004648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2D93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许怡航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103385210003110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4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5A81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程梓妍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103385210000733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F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37ED7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李煦晨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105235000001128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79.15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 w14:paraId="12E3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裴逸姿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103385210004042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插画创作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1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74.24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候补1</w:t>
            </w:r>
          </w:p>
        </w:tc>
      </w:tr>
    </w:tbl>
    <w:p w14:paraId="0713A3A9">
      <w:pPr>
        <w:jc w:val="center"/>
        <w:rPr>
          <w:rFonts w:hint="default"/>
          <w:lang w:val="en-US"/>
        </w:rPr>
      </w:pPr>
      <w:r>
        <w:rPr>
          <w:rStyle w:val="10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60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%+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40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</w:t>
      </w:r>
    </w:p>
    <w:p w14:paraId="69D133CD">
      <w:pPr>
        <w:jc w:val="center"/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wMTMzYmM1OTcwNTNmODgyZGVlZmUxYjg0NDNkMDk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18E3BCD"/>
    <w:rsid w:val="057A7388"/>
    <w:rsid w:val="08013687"/>
    <w:rsid w:val="0C730C40"/>
    <w:rsid w:val="0E2F2F99"/>
    <w:rsid w:val="0E9F42F6"/>
    <w:rsid w:val="13AB1AC4"/>
    <w:rsid w:val="13EB5699"/>
    <w:rsid w:val="14EA70BD"/>
    <w:rsid w:val="15EE1A05"/>
    <w:rsid w:val="17D97388"/>
    <w:rsid w:val="187B2342"/>
    <w:rsid w:val="191142EE"/>
    <w:rsid w:val="1AA37CFE"/>
    <w:rsid w:val="20B36D52"/>
    <w:rsid w:val="23607F4E"/>
    <w:rsid w:val="2465524F"/>
    <w:rsid w:val="26590FC6"/>
    <w:rsid w:val="28633CF4"/>
    <w:rsid w:val="2E221720"/>
    <w:rsid w:val="30552D06"/>
    <w:rsid w:val="30A75CB1"/>
    <w:rsid w:val="31855DA8"/>
    <w:rsid w:val="32E70702"/>
    <w:rsid w:val="33C736C1"/>
    <w:rsid w:val="3447351E"/>
    <w:rsid w:val="398F1FD5"/>
    <w:rsid w:val="39D85765"/>
    <w:rsid w:val="3B156D78"/>
    <w:rsid w:val="43241133"/>
    <w:rsid w:val="44324FDE"/>
    <w:rsid w:val="47D37BF3"/>
    <w:rsid w:val="4B3306BD"/>
    <w:rsid w:val="4C7C2B28"/>
    <w:rsid w:val="4D2C0CC9"/>
    <w:rsid w:val="4DAA5AFA"/>
    <w:rsid w:val="5470472A"/>
    <w:rsid w:val="54BB4498"/>
    <w:rsid w:val="5560764A"/>
    <w:rsid w:val="5FE2309D"/>
    <w:rsid w:val="6633477F"/>
    <w:rsid w:val="68AC481E"/>
    <w:rsid w:val="6C7367EC"/>
    <w:rsid w:val="6CE33B9F"/>
    <w:rsid w:val="6D6F3442"/>
    <w:rsid w:val="6FF65D86"/>
    <w:rsid w:val="74D255AE"/>
    <w:rsid w:val="762C6742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autoRedefine/>
    <w:qFormat/>
    <w:uiPriority w:val="0"/>
    <w:rPr>
      <w:color w:val="666666"/>
      <w:u w:val="none"/>
    </w:rPr>
  </w:style>
  <w:style w:type="character" w:customStyle="1" w:styleId="14">
    <w:name w:val="item-name"/>
    <w:basedOn w:val="9"/>
    <w:autoRedefine/>
    <w:qFormat/>
    <w:uiPriority w:val="0"/>
  </w:style>
  <w:style w:type="character" w:customStyle="1" w:styleId="15">
    <w:name w:val="item-name1"/>
    <w:basedOn w:val="9"/>
    <w:autoRedefine/>
    <w:qFormat/>
    <w:uiPriority w:val="0"/>
  </w:style>
  <w:style w:type="character" w:customStyle="1" w:styleId="16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723</Words>
  <Characters>1232</Characters>
  <Lines>3</Lines>
  <Paragraphs>1</Paragraphs>
  <TotalTime>0</TotalTime>
  <ScaleCrop>false</ScaleCrop>
  <LinksUpToDate>false</LinksUpToDate>
  <CharactersWithSpaces>1316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威少-12</cp:lastModifiedBy>
  <cp:lastPrinted>2025-04-13T09:46:00Z</cp:lastPrinted>
  <dcterms:modified xsi:type="dcterms:W3CDTF">2025-04-13T10:31:18Z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C767C292F7004428854044C6BA1784A5</vt:lpwstr>
  </property>
  <property fmtid="{D5CDD505-2E9C-101B-9397-08002B2CF9AE}" pid="4" name="KSOTemplateDocerSaveRecord">
    <vt:lpwstr>eyJoZGlkIjoiYWRmNDZjZjU3NTQwMTZmYWVhMTVlMTJjNzg5NTczNTMiLCJ1c2VySWQiOiI0MTQ2ODE1MzkifQ==</vt:lpwstr>
  </property>
</Properties>
</file>