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教师党支部书记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“双带头人”培育年度计划</w:t>
      </w:r>
    </w:p>
    <w:bookmarkEnd w:id="0"/>
    <w:p>
      <w:pPr>
        <w:jc w:val="left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二级党委（党总支）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            书记签名：          填报时间：</w:t>
      </w:r>
    </w:p>
    <w:tbl>
      <w:tblPr>
        <w:tblStyle w:val="3"/>
        <w:tblpPr w:leftFromText="180" w:rightFromText="180" w:vertAnchor="page" w:horzAnchor="page" w:tblpX="1564" w:tblpY="3003"/>
        <w:tblW w:w="88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823" w:type="dxa"/>
            <w:gridSpan w:val="2"/>
          </w:tcPr>
          <w:p>
            <w:pPr>
              <w:tabs>
                <w:tab w:val="left" w:pos="1680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一、教师党支部书记</w:t>
            </w:r>
            <w:r>
              <w:rPr>
                <w:rFonts w:hint="eastAsia"/>
                <w:b/>
                <w:sz w:val="30"/>
                <w:szCs w:val="30"/>
              </w:rPr>
              <w:t>“双带头人”</w:t>
            </w:r>
            <w:r>
              <w:rPr>
                <w:b/>
                <w:sz w:val="30"/>
                <w:szCs w:val="30"/>
              </w:rPr>
              <w:t>现状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8823" w:type="dxa"/>
            <w:gridSpan w:val="2"/>
          </w:tcPr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现有教师党支部书记       人，其中“双带头人”教师党支部书记     人（副高级以上专业技术职务或者博士研究生学历学位），非双带头人教师党支部书记       人，“双带头人”教师党支部书记占    %。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23" w:type="dxa"/>
            <w:gridSpan w:val="2"/>
          </w:tcPr>
          <w:p>
            <w:r>
              <w:rPr>
                <w:b/>
                <w:sz w:val="30"/>
                <w:szCs w:val="30"/>
              </w:rPr>
              <w:t>二、教师党支部书记</w:t>
            </w:r>
            <w:r>
              <w:rPr>
                <w:rFonts w:hint="eastAsia"/>
                <w:b/>
                <w:sz w:val="30"/>
                <w:szCs w:val="30"/>
              </w:rPr>
              <w:t>“双带头人”</w:t>
            </w:r>
            <w:r>
              <w:rPr>
                <w:b/>
                <w:sz w:val="30"/>
                <w:szCs w:val="30"/>
              </w:rPr>
              <w:t>年度</w:t>
            </w:r>
            <w:r>
              <w:rPr>
                <w:rFonts w:hint="eastAsia"/>
                <w:b/>
                <w:sz w:val="30"/>
                <w:szCs w:val="30"/>
              </w:rPr>
              <w:t>培育</w:t>
            </w:r>
            <w:r>
              <w:rPr>
                <w:b/>
                <w:sz w:val="30"/>
                <w:szCs w:val="30"/>
              </w:rPr>
              <w:t>计划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2019年</w:t>
            </w:r>
          </w:p>
        </w:tc>
        <w:tc>
          <w:tcPr>
            <w:tcW w:w="7127" w:type="dxa"/>
            <w:vAlign w:val="center"/>
          </w:tcPr>
          <w:p>
            <w:pPr>
              <w:ind w:firstLine="600" w:firstLineChars="2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“双带头人”教师党支部书记预计达到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 人，</w:t>
            </w:r>
            <w:r>
              <w:rPr>
                <w:rFonts w:hint="eastAsia"/>
                <w:sz w:val="30"/>
                <w:szCs w:val="30"/>
                <w:lang w:eastAsia="zh-CN"/>
              </w:rPr>
              <w:t>占比</w:t>
            </w:r>
            <w:r>
              <w:rPr>
                <w:rFonts w:hint="eastAsia"/>
                <w:sz w:val="30"/>
                <w:szCs w:val="30"/>
              </w:rPr>
              <w:t xml:space="preserve">     %。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2020年</w:t>
            </w:r>
          </w:p>
        </w:tc>
        <w:tc>
          <w:tcPr>
            <w:tcW w:w="7127" w:type="dxa"/>
            <w:vAlign w:val="center"/>
          </w:tcPr>
          <w:p>
            <w:pPr>
              <w:ind w:firstLine="600" w:firstLineChars="2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“双带头人”教师党支部书记预计达到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 人，</w:t>
            </w:r>
            <w:r>
              <w:rPr>
                <w:rFonts w:hint="eastAsia"/>
                <w:sz w:val="30"/>
                <w:szCs w:val="30"/>
                <w:lang w:eastAsia="zh-CN"/>
              </w:rPr>
              <w:t>占比</w:t>
            </w:r>
            <w:r>
              <w:rPr>
                <w:rFonts w:hint="eastAsia"/>
                <w:sz w:val="30"/>
                <w:szCs w:val="30"/>
              </w:rPr>
              <w:t xml:space="preserve">     %。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823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30"/>
                <w:szCs w:val="30"/>
              </w:rPr>
              <w:t>三、</w:t>
            </w:r>
            <w:r>
              <w:rPr>
                <w:b/>
                <w:sz w:val="30"/>
                <w:szCs w:val="30"/>
              </w:rPr>
              <w:t>教师党支部书记</w:t>
            </w:r>
            <w:r>
              <w:rPr>
                <w:rFonts w:hint="eastAsia"/>
                <w:b/>
                <w:sz w:val="30"/>
                <w:szCs w:val="30"/>
              </w:rPr>
              <w:t>“双带头人”年度</w:t>
            </w:r>
            <w:r>
              <w:rPr>
                <w:b/>
                <w:sz w:val="30"/>
                <w:szCs w:val="30"/>
              </w:rPr>
              <w:t>培育措施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2019年</w:t>
            </w:r>
          </w:p>
        </w:tc>
        <w:tc>
          <w:tcPr>
            <w:tcW w:w="71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2020年</w:t>
            </w:r>
          </w:p>
        </w:tc>
        <w:tc>
          <w:tcPr>
            <w:tcW w:w="71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/>
    <w:sectPr>
      <w:pgSz w:w="11906" w:h="16838"/>
      <w:pgMar w:top="850" w:right="1134" w:bottom="850" w:left="1134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31BF8"/>
    <w:rsid w:val="7843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FC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2019-05-10T00:58:00Z</dcterms:created>
  <dc:creator>范沁</dc:creator>
  <cp:lastModifiedBy>范沁</cp:lastModifiedBy>
  <dcterms:modified xsi:type="dcterms:W3CDTF">2019-05-10T01:03:10Z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