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pStyle w:val="8"/>
        <w:rPr>
          <w:rFonts w:hint="eastAsia"/>
          <w:lang w:val="en-US"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第十二届海峡两岸暨港澳大学生职业技能</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（能力）大赛赛项征集</w:t>
      </w:r>
      <w:r>
        <w:rPr>
          <w:rFonts w:hint="eastAsia" w:ascii="方正小标宋简体" w:hAnsi="方正小标宋简体" w:eastAsia="方正小标宋简体" w:cs="方正小标宋简体"/>
          <w:color w:val="auto"/>
          <w:sz w:val="44"/>
          <w:szCs w:val="44"/>
          <w:lang w:val="en-US" w:eastAsia="zh-CN"/>
        </w:rPr>
        <w:t>办法</w:t>
      </w:r>
    </w:p>
    <w:p>
      <w:pPr>
        <w:pStyle w:val="8"/>
        <w:rPr>
          <w:rFonts w:hint="eastAsia"/>
          <w:lang w:val="en-US" w:eastAsia="zh-CN"/>
        </w:rPr>
      </w:pP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一、征集目的</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聚焦职业教育领域，围绕产业发展需求，挖掘具有海峡两岸特色的职业技能竞赛项目，促进两岸高校学生职业能力提升与创新创业成果转化。</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二、赛项设置要求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专业大类涵盖金融类、商贸类、财会类、</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类、</w:t>
      </w:r>
      <w:r>
        <w:rPr>
          <w:rFonts w:hint="eastAsia" w:ascii="仿宋_GB2312" w:hAnsi="仿宋_GB2312" w:eastAsia="仿宋_GB2312" w:cs="仿宋_GB2312"/>
          <w:color w:val="auto"/>
          <w:sz w:val="32"/>
          <w:szCs w:val="32"/>
          <w:lang w:eastAsia="zh-CN"/>
        </w:rPr>
        <w:t>工程类、</w:t>
      </w:r>
      <w:r>
        <w:rPr>
          <w:rFonts w:hint="eastAsia" w:ascii="仿宋_GB2312" w:hAnsi="仿宋_GB2312" w:eastAsia="仿宋_GB2312" w:cs="仿宋_GB2312"/>
          <w:color w:val="auto"/>
          <w:sz w:val="32"/>
          <w:szCs w:val="32"/>
        </w:rPr>
        <w:t>电子类、信息类、文</w:t>
      </w:r>
      <w:r>
        <w:rPr>
          <w:rFonts w:hint="eastAsia" w:ascii="仿宋_GB2312" w:hAnsi="仿宋_GB2312" w:eastAsia="仿宋_GB2312" w:cs="仿宋_GB2312"/>
          <w:color w:val="auto"/>
          <w:sz w:val="32"/>
          <w:szCs w:val="32"/>
          <w:lang w:eastAsia="zh-CN"/>
        </w:rPr>
        <w:t>旅</w:t>
      </w:r>
      <w:r>
        <w:rPr>
          <w:rFonts w:hint="eastAsia" w:ascii="仿宋_GB2312" w:hAnsi="仿宋_GB2312" w:eastAsia="仿宋_GB2312" w:cs="仿宋_GB2312"/>
          <w:color w:val="auto"/>
          <w:sz w:val="32"/>
          <w:szCs w:val="32"/>
        </w:rPr>
        <w:t>类、建筑类、农业类</w:t>
      </w:r>
      <w:r>
        <w:rPr>
          <w:rFonts w:hint="eastAsia" w:ascii="仿宋_GB2312" w:hAnsi="仿宋_GB2312" w:eastAsia="仿宋_GB2312" w:cs="仿宋_GB2312"/>
          <w:color w:val="auto"/>
          <w:sz w:val="32"/>
          <w:szCs w:val="32"/>
          <w:lang w:eastAsia="zh-CN"/>
        </w:rPr>
        <w:t>、护理类、艺术类</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个专业领域。</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2.组别划分职业能力竞赛类（AB 类）</w:t>
      </w:r>
      <w:r>
        <w:rPr>
          <w:rFonts w:hint="eastAsia" w:ascii="仿宋_GB2312" w:hAnsi="仿宋_GB2312" w:eastAsia="仿宋_GB2312" w:cs="仿宋_GB2312"/>
          <w:color w:val="auto"/>
          <w:sz w:val="32"/>
          <w:szCs w:val="32"/>
          <w:lang w:eastAsia="zh-CN"/>
        </w:rPr>
        <w:t>，职业技能竞赛类(列入人社厅202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年省级职业技能竞赛项目)（C类），</w:t>
      </w:r>
      <w:r>
        <w:rPr>
          <w:rFonts w:hint="eastAsia" w:ascii="仿宋_GB2312" w:hAnsi="仿宋_GB2312" w:eastAsia="仿宋_GB2312" w:cs="仿宋_GB2312"/>
          <w:color w:val="auto"/>
          <w:sz w:val="32"/>
          <w:szCs w:val="32"/>
        </w:rPr>
        <w:t>职</w:t>
      </w:r>
      <w:r>
        <w:rPr>
          <w:rFonts w:hint="eastAsia" w:ascii="仿宋_GB2312" w:hAnsi="仿宋_GB2312" w:eastAsia="仿宋_GB2312" w:cs="仿宋_GB2312"/>
          <w:color w:val="auto"/>
          <w:sz w:val="32"/>
          <w:szCs w:val="32"/>
          <w:lang w:val="en-US" w:eastAsia="zh-CN"/>
        </w:rPr>
        <w:t>业</w:t>
      </w:r>
      <w:r>
        <w:rPr>
          <w:rFonts w:hint="eastAsia" w:ascii="仿宋_GB2312" w:hAnsi="仿宋_GB2312" w:eastAsia="仿宋_GB2312" w:cs="仿宋_GB2312"/>
          <w:color w:val="auto"/>
          <w:sz w:val="32"/>
          <w:szCs w:val="32"/>
        </w:rPr>
        <w:t>院校技能竞赛类（D类）</w:t>
      </w:r>
      <w:r>
        <w:rPr>
          <w:rFonts w:hint="eastAsia" w:ascii="仿宋_GB2312" w:hAnsi="仿宋_GB2312" w:eastAsia="仿宋_GB2312" w:cs="仿宋_GB2312"/>
          <w:color w:val="auto"/>
          <w:sz w:val="32"/>
          <w:szCs w:val="32"/>
          <w:lang w:eastAsia="zh-CN"/>
        </w:rPr>
        <w:t>，职业</w:t>
      </w:r>
      <w:r>
        <w:rPr>
          <w:rFonts w:hint="eastAsia" w:ascii="仿宋_GB2312" w:hAnsi="仿宋_GB2312" w:eastAsia="仿宋_GB2312" w:cs="仿宋_GB2312"/>
          <w:color w:val="auto"/>
          <w:sz w:val="32"/>
          <w:szCs w:val="32"/>
          <w:lang w:val="en-US" w:eastAsia="zh-CN"/>
        </w:rPr>
        <w:t>素养</w:t>
      </w:r>
      <w:r>
        <w:rPr>
          <w:rFonts w:hint="eastAsia" w:ascii="仿宋_GB2312" w:hAnsi="仿宋_GB2312" w:eastAsia="仿宋_GB2312" w:cs="仿宋_GB2312"/>
          <w:color w:val="auto"/>
          <w:sz w:val="32"/>
          <w:szCs w:val="32"/>
          <w:lang w:eastAsia="zh-CN"/>
        </w:rPr>
        <w:t>竞赛类（E类）</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rPr>
        <w:t>参赛形式</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个人赛、团体赛；台港澳地区高校</w:t>
      </w:r>
      <w:r>
        <w:rPr>
          <w:rFonts w:hint="eastAsia" w:ascii="仿宋_GB2312" w:hAnsi="仿宋_GB2312" w:eastAsia="仿宋_GB2312" w:cs="仿宋_GB2312"/>
          <w:color w:val="auto"/>
          <w:sz w:val="32"/>
          <w:szCs w:val="32"/>
          <w:lang w:eastAsia="zh-CN"/>
        </w:rPr>
        <w:t>代表队可与大陆高校联合组队</w:t>
      </w:r>
      <w:r>
        <w:rPr>
          <w:rFonts w:hint="eastAsia" w:ascii="仿宋_GB2312" w:hAnsi="仿宋_GB2312" w:eastAsia="仿宋_GB2312" w:cs="仿宋_GB2312"/>
          <w:color w:val="auto"/>
          <w:sz w:val="32"/>
          <w:szCs w:val="32"/>
        </w:rPr>
        <w:t>参赛。</w:t>
      </w:r>
      <w:r>
        <w:rPr>
          <w:rFonts w:hint="eastAsia" w:ascii="仿宋_GB2312" w:hAnsi="仿宋_GB2312" w:eastAsia="仿宋_GB2312" w:cs="仿宋_GB2312"/>
          <w:color w:val="auto"/>
          <w:sz w:val="32"/>
          <w:szCs w:val="32"/>
          <w:lang w:eastAsia="zh-CN"/>
        </w:rPr>
        <w:t>本届不设中职组。</w:t>
      </w:r>
    </w:p>
    <w:p>
      <w:pPr>
        <w:pStyle w:val="8"/>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auto"/>
          <w:sz w:val="32"/>
          <w:szCs w:val="32"/>
          <w:lang w:val="en-US" w:eastAsia="zh-CN"/>
        </w:rPr>
      </w:pPr>
      <w:r>
        <w:rPr>
          <w:rFonts w:hint="eastAsia"/>
          <w:color w:val="auto"/>
          <w:lang w:val="en-US" w:eastAsia="zh-CN"/>
        </w:rPr>
        <w:t xml:space="preserve">    </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val="en-US" w:eastAsia="zh"/>
        </w:rPr>
        <w:t>特殊要求</w:t>
      </w:r>
      <w:r>
        <w:rPr>
          <w:rFonts w:hint="eastAsia" w:ascii="仿宋_GB2312" w:hAnsi="仿宋_GB2312" w:eastAsia="仿宋_GB2312" w:cs="仿宋_GB2312"/>
          <w:b w:val="0"/>
          <w:bCs w:val="0"/>
          <w:color w:val="auto"/>
          <w:sz w:val="32"/>
          <w:szCs w:val="32"/>
          <w:lang w:val="en-US" w:eastAsia="zh-CN"/>
        </w:rPr>
        <w:t>：</w:t>
      </w:r>
    </w:p>
    <w:p>
      <w:pPr>
        <w:pStyle w:val="8"/>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auto"/>
          <w:sz w:val="32"/>
          <w:szCs w:val="32"/>
          <w:lang w:val="en-US" w:eastAsia="zh"/>
        </w:rPr>
      </w:pPr>
      <w:r>
        <w:rPr>
          <w:rFonts w:hint="eastAsia" w:ascii="仿宋_GB2312" w:hAnsi="仿宋_GB2312" w:eastAsia="仿宋_GB2312" w:cs="仿宋_GB2312"/>
          <w:b w:val="0"/>
          <w:bCs w:val="0"/>
          <w:color w:val="auto"/>
          <w:sz w:val="32"/>
          <w:szCs w:val="32"/>
          <w:lang w:val="en-US" w:eastAsia="zh"/>
        </w:rPr>
        <w:t>（1）所有赛项参赛队伍数应达到或超过20支；</w:t>
      </w:r>
      <w:r>
        <w:rPr>
          <w:rFonts w:hint="eastAsia" w:ascii="仿宋_GB2312" w:hAnsi="仿宋_GB2312" w:eastAsia="仿宋_GB2312" w:cs="仿宋_GB2312"/>
          <w:b w:val="0"/>
          <w:bCs w:val="0"/>
          <w:color w:val="auto"/>
          <w:sz w:val="32"/>
          <w:szCs w:val="32"/>
          <w:lang w:val="en-US" w:eastAsia="zh-CN"/>
        </w:rPr>
        <w:t>第11届未达到20支的</w:t>
      </w:r>
      <w:r>
        <w:rPr>
          <w:rFonts w:hint="eastAsia" w:ascii="仿宋_GB2312" w:hAnsi="仿宋_GB2312" w:eastAsia="仿宋_GB2312" w:cs="仿宋_GB2312"/>
          <w:b w:val="0"/>
          <w:bCs w:val="0"/>
          <w:color w:val="auto"/>
          <w:sz w:val="32"/>
          <w:szCs w:val="32"/>
          <w:lang w:val="en-US" w:eastAsia="zh"/>
        </w:rPr>
        <w:t>赛项</w:t>
      </w:r>
      <w:r>
        <w:rPr>
          <w:rFonts w:hint="eastAsia" w:ascii="仿宋_GB2312" w:hAnsi="仿宋_GB2312" w:eastAsia="仿宋_GB2312" w:cs="仿宋_GB2312"/>
          <w:b w:val="0"/>
          <w:bCs w:val="0"/>
          <w:color w:val="auto"/>
          <w:sz w:val="32"/>
          <w:szCs w:val="32"/>
          <w:lang w:val="en-US" w:eastAsia="zh-CN"/>
        </w:rPr>
        <w:t>今年暂不</w:t>
      </w:r>
      <w:r>
        <w:rPr>
          <w:rFonts w:hint="eastAsia" w:ascii="仿宋_GB2312" w:hAnsi="仿宋_GB2312" w:eastAsia="仿宋_GB2312" w:cs="仿宋_GB2312"/>
          <w:b w:val="0"/>
          <w:bCs w:val="0"/>
          <w:color w:val="auto"/>
          <w:sz w:val="32"/>
          <w:szCs w:val="32"/>
          <w:lang w:val="en-US" w:eastAsia="zh"/>
        </w:rPr>
        <w:t>立项；</w:t>
      </w:r>
    </w:p>
    <w:p>
      <w:pPr>
        <w:pStyle w:val="8"/>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auto"/>
          <w:sz w:val="32"/>
          <w:szCs w:val="32"/>
          <w:lang w:val="en-US" w:eastAsia="zh"/>
        </w:rPr>
      </w:pPr>
      <w:r>
        <w:rPr>
          <w:rFonts w:hint="eastAsia" w:ascii="仿宋_GB2312" w:hAnsi="仿宋_GB2312" w:eastAsia="仿宋_GB2312" w:cs="仿宋_GB2312"/>
          <w:b w:val="0"/>
          <w:bCs w:val="0"/>
          <w:color w:val="auto"/>
          <w:sz w:val="32"/>
          <w:szCs w:val="32"/>
          <w:lang w:val="en-US" w:eastAsia="zh"/>
        </w:rPr>
        <w:t>（2）所有赛项均必须设立台港澳高校组，队伍数应达到或超过5支，</w:t>
      </w:r>
      <w:r>
        <w:rPr>
          <w:rFonts w:hint="eastAsia" w:ascii="仿宋_GB2312" w:hAnsi="仿宋_GB2312" w:eastAsia="仿宋_GB2312" w:cs="仿宋_GB2312"/>
          <w:b w:val="0"/>
          <w:bCs w:val="0"/>
          <w:color w:val="auto"/>
          <w:sz w:val="32"/>
          <w:szCs w:val="32"/>
          <w:lang w:val="en-US" w:eastAsia="zh-CN"/>
        </w:rPr>
        <w:t>第11届未达到5支的</w:t>
      </w:r>
      <w:r>
        <w:rPr>
          <w:rFonts w:hint="eastAsia" w:ascii="仿宋_GB2312" w:hAnsi="仿宋_GB2312" w:eastAsia="仿宋_GB2312" w:cs="仿宋_GB2312"/>
          <w:b w:val="0"/>
          <w:bCs w:val="0"/>
          <w:color w:val="auto"/>
          <w:sz w:val="32"/>
          <w:szCs w:val="32"/>
          <w:lang w:val="en-US" w:eastAsia="zh"/>
        </w:rPr>
        <w:t>赛项</w:t>
      </w:r>
      <w:r>
        <w:rPr>
          <w:rFonts w:hint="eastAsia" w:ascii="仿宋_GB2312" w:hAnsi="仿宋_GB2312" w:eastAsia="仿宋_GB2312" w:cs="仿宋_GB2312"/>
          <w:b w:val="0"/>
          <w:bCs w:val="0"/>
          <w:color w:val="auto"/>
          <w:sz w:val="32"/>
          <w:szCs w:val="32"/>
          <w:lang w:val="en-US" w:eastAsia="zh-CN"/>
        </w:rPr>
        <w:t>今年暂不</w:t>
      </w:r>
      <w:r>
        <w:rPr>
          <w:rFonts w:hint="eastAsia" w:ascii="仿宋_GB2312" w:hAnsi="仿宋_GB2312" w:eastAsia="仿宋_GB2312" w:cs="仿宋_GB2312"/>
          <w:b w:val="0"/>
          <w:bCs w:val="0"/>
          <w:color w:val="auto"/>
          <w:sz w:val="32"/>
          <w:szCs w:val="32"/>
          <w:lang w:val="en-US" w:eastAsia="zh"/>
        </w:rPr>
        <w:t>立项；无台港澳学校代表参赛的赛项不予立项；</w:t>
      </w:r>
    </w:p>
    <w:p>
      <w:pPr>
        <w:pStyle w:val="8"/>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auto"/>
          <w:sz w:val="32"/>
          <w:szCs w:val="32"/>
          <w:lang w:val="en-US" w:eastAsia="zh"/>
        </w:rPr>
      </w:pPr>
      <w:r>
        <w:rPr>
          <w:rFonts w:hint="eastAsia" w:ascii="仿宋_GB2312" w:hAnsi="仿宋_GB2312" w:eastAsia="仿宋_GB2312" w:cs="仿宋_GB2312"/>
          <w:b w:val="0"/>
          <w:bCs w:val="0"/>
          <w:color w:val="auto"/>
          <w:sz w:val="32"/>
          <w:szCs w:val="32"/>
          <w:lang w:val="en-US" w:eastAsia="zh"/>
        </w:rPr>
        <w:t>（3）赛项近三年0投诉。</w:t>
      </w:r>
    </w:p>
    <w:p>
      <w:pPr>
        <w:pStyle w:val="8"/>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
        </w:rPr>
        <w:t>（4）申报赛项有设高职组的，不得与当年省职业院校技能大赛竞赛项目相同</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三、申报条件</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1.</w:t>
      </w:r>
      <w:r>
        <w:rPr>
          <w:rFonts w:hint="eastAsia" w:ascii="仿宋_GB2312" w:hAnsi="仿宋_GB2312" w:eastAsia="仿宋_GB2312" w:cs="仿宋_GB2312"/>
          <w:color w:val="auto"/>
          <w:sz w:val="32"/>
          <w:szCs w:val="32"/>
        </w:rPr>
        <w:t>承办</w:t>
      </w:r>
      <w:r>
        <w:rPr>
          <w:rFonts w:hint="eastAsia" w:ascii="仿宋_GB2312" w:hAnsi="仿宋_GB2312" w:eastAsia="仿宋_GB2312" w:cs="仿宋_GB2312"/>
          <w:color w:val="auto"/>
          <w:sz w:val="32"/>
          <w:szCs w:val="32"/>
          <w:lang w:eastAsia="zh-CN"/>
        </w:rPr>
        <w:t>院校</w:t>
      </w:r>
      <w:r>
        <w:rPr>
          <w:rFonts w:hint="eastAsia" w:ascii="仿宋_GB2312" w:hAnsi="仿宋_GB2312" w:eastAsia="仿宋_GB2312" w:cs="仿宋_GB2312"/>
          <w:color w:val="auto"/>
          <w:sz w:val="32"/>
          <w:szCs w:val="32"/>
        </w:rPr>
        <w:t>资质</w:t>
      </w:r>
      <w:r>
        <w:rPr>
          <w:rFonts w:hint="eastAsia" w:ascii="仿宋_GB2312" w:hAnsi="仿宋_GB2312" w:eastAsia="仿宋_GB2312" w:cs="仿宋_GB2312"/>
          <w:color w:val="auto"/>
          <w:sz w:val="32"/>
          <w:szCs w:val="32"/>
          <w:lang w:eastAsia="zh"/>
        </w:rPr>
        <w:t>:</w:t>
      </w:r>
      <w:r>
        <w:rPr>
          <w:rFonts w:hint="eastAsia" w:ascii="仿宋_GB2312" w:hAnsi="仿宋_GB2312" w:eastAsia="仿宋_GB2312" w:cs="仿宋_GB2312"/>
          <w:color w:val="auto"/>
          <w:sz w:val="32"/>
          <w:szCs w:val="32"/>
          <w:lang w:val="en-US" w:eastAsia="zh-CN"/>
        </w:rPr>
        <w:t>省内承办院</w:t>
      </w:r>
      <w:r>
        <w:rPr>
          <w:rFonts w:hint="eastAsia" w:ascii="仿宋_GB2312" w:hAnsi="仿宋_GB2312" w:eastAsia="仿宋_GB2312" w:cs="仿宋_GB2312"/>
          <w:color w:val="auto"/>
          <w:sz w:val="32"/>
          <w:szCs w:val="32"/>
        </w:rPr>
        <w:t>校需具备相关专业学科优势、实训条件及赛事组织经验；</w:t>
      </w:r>
      <w:r>
        <w:rPr>
          <w:rFonts w:hint="eastAsia" w:ascii="仿宋_GB2312" w:hAnsi="仿宋_GB2312" w:eastAsia="仿宋_GB2312" w:cs="仿宋_GB2312"/>
          <w:color w:val="auto"/>
          <w:sz w:val="32"/>
          <w:szCs w:val="32"/>
          <w:lang w:eastAsia="zh"/>
        </w:rPr>
        <w:t>承办校承办过程0投诉。</w:t>
      </w:r>
      <w:r>
        <w:rPr>
          <w:rFonts w:hint="eastAsia" w:ascii="仿宋_GB2312" w:hAnsi="仿宋_GB2312" w:eastAsia="仿宋_GB2312" w:cs="仿宋_GB2312"/>
          <w:color w:val="auto"/>
          <w:sz w:val="32"/>
          <w:szCs w:val="32"/>
        </w:rPr>
        <w:t>鼓励企业、行业组织作为协办单位</w:t>
      </w:r>
      <w:r>
        <w:rPr>
          <w:rFonts w:hint="eastAsia" w:ascii="仿宋_GB2312" w:hAnsi="仿宋_GB2312" w:eastAsia="仿宋_GB2312" w:cs="仿宋_GB2312"/>
          <w:color w:val="auto"/>
          <w:sz w:val="32"/>
          <w:szCs w:val="32"/>
          <w:lang w:eastAsia="zh-CN"/>
        </w:rPr>
        <w:t>或技术支持单位</w:t>
      </w:r>
      <w:r>
        <w:rPr>
          <w:rFonts w:hint="eastAsia" w:ascii="仿宋_GB2312" w:hAnsi="仿宋_GB2312" w:eastAsia="仿宋_GB2312" w:cs="仿宋_GB2312"/>
          <w:color w:val="auto"/>
          <w:sz w:val="32"/>
          <w:szCs w:val="32"/>
        </w:rPr>
        <w:t>参与。</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2.</w:t>
      </w:r>
      <w:r>
        <w:rPr>
          <w:rFonts w:hint="eastAsia" w:ascii="仿宋_GB2312" w:hAnsi="仿宋_GB2312" w:eastAsia="仿宋_GB2312" w:cs="仿宋_GB2312"/>
          <w:color w:val="auto"/>
          <w:sz w:val="32"/>
          <w:szCs w:val="32"/>
        </w:rPr>
        <w:t>赛项规程要求符合国家职业标准</w:t>
      </w:r>
      <w:r>
        <w:rPr>
          <w:rFonts w:hint="eastAsia" w:ascii="仿宋_GB2312" w:hAnsi="仿宋_GB2312" w:eastAsia="仿宋_GB2312" w:cs="仿宋_GB2312"/>
          <w:color w:val="auto"/>
          <w:sz w:val="32"/>
          <w:szCs w:val="32"/>
          <w:lang w:eastAsia="zh-CN"/>
        </w:rPr>
        <w:t>且具有对标港澳台</w:t>
      </w:r>
      <w:r>
        <w:rPr>
          <w:rFonts w:hint="eastAsia" w:ascii="仿宋_GB2312" w:hAnsi="仿宋_GB2312" w:eastAsia="仿宋_GB2312" w:cs="仿宋_GB2312"/>
          <w:color w:val="auto"/>
          <w:sz w:val="32"/>
          <w:szCs w:val="32"/>
        </w:rPr>
        <w:t>职业标准</w:t>
      </w:r>
      <w:r>
        <w:rPr>
          <w:rFonts w:hint="eastAsia" w:ascii="仿宋_GB2312" w:hAnsi="仿宋_GB2312" w:eastAsia="仿宋_GB2312" w:cs="仿宋_GB2312"/>
          <w:color w:val="auto"/>
          <w:sz w:val="32"/>
          <w:szCs w:val="32"/>
          <w:lang w:eastAsia="zh-CN"/>
        </w:rPr>
        <w:t>的元素</w:t>
      </w:r>
      <w:r>
        <w:rPr>
          <w:rFonts w:hint="eastAsia" w:ascii="仿宋_GB2312" w:hAnsi="仿宋_GB2312" w:eastAsia="仿宋_GB2312" w:cs="仿宋_GB2312"/>
          <w:color w:val="auto"/>
          <w:sz w:val="32"/>
          <w:szCs w:val="32"/>
        </w:rPr>
        <w:t>；福建省职业技能竞赛项目需参照《福建省职业技能竞赛管理办法》（闽人社发〔2021〕5 号）制定规程。</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rPr>
        <w:t>安全保障</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提交详细安全预案，明确应急处置流程。</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四、材料提交</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申报材料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关于申请在第十二届海峡两岸暨港澳大学生职业技能大赛中设立“XXX”竞赛项目的函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（含赛项申请表、赛项竞赛规程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赛项承诺书</w:t>
      </w:r>
      <w:r>
        <w:rPr>
          <w:rFonts w:hint="eastAsia" w:ascii="仿宋_GB2312" w:hAnsi="仿宋_GB2312" w:eastAsia="仿宋_GB2312" w:cs="仿宋_GB2312"/>
          <w:color w:val="auto"/>
          <w:sz w:val="32"/>
          <w:szCs w:val="32"/>
          <w:lang w:eastAsia="zh-CN"/>
        </w:rPr>
        <w:t>、承办过“XXX”竞赛项目的佐证</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等）（附件）。</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提交方式</w:t>
      </w:r>
      <w:r>
        <w:rPr>
          <w:rFonts w:hint="eastAsia" w:ascii="仿宋_GB2312" w:hAnsi="仿宋_GB2312" w:eastAsia="仿宋_GB2312" w:cs="仿宋_GB2312"/>
          <w:color w:val="auto"/>
          <w:sz w:val="32"/>
          <w:szCs w:val="32"/>
          <w:lang w:val="en-US" w:eastAsia="zh-CN"/>
        </w:rPr>
        <w:t>:</w:t>
      </w:r>
      <w:bookmarkStart w:id="0" w:name="OLE_LINK8"/>
      <w:r>
        <w:rPr>
          <w:rFonts w:hint="eastAsia" w:ascii="仿宋_GB2312" w:hAnsi="仿宋_GB2312" w:eastAsia="仿宋_GB2312" w:cs="仿宋_GB2312"/>
          <w:sz w:val="32"/>
          <w:szCs w:val="32"/>
        </w:rPr>
        <w:t>加盖公章后扫描成</w:t>
      </w:r>
      <w:r>
        <w:rPr>
          <w:rFonts w:hint="eastAsia" w:ascii="仿宋_GB2312" w:hAnsi="仿宋_GB2312" w:eastAsia="仿宋_GB2312" w:cs="仿宋_GB2312"/>
          <w:sz w:val="32"/>
          <w:szCs w:val="32"/>
          <w:lang w:val="en-US" w:eastAsia="zh-CN"/>
        </w:rPr>
        <w:t>PDF</w:t>
      </w:r>
      <w:r>
        <w:rPr>
          <w:rFonts w:hint="eastAsia" w:ascii="仿宋_GB2312" w:hAnsi="仿宋_GB2312" w:eastAsia="仿宋_GB2312" w:cs="仿宋_GB2312"/>
          <w:sz w:val="32"/>
          <w:szCs w:val="32"/>
        </w:rPr>
        <w:t>版</w:t>
      </w:r>
      <w:bookmarkEnd w:id="0"/>
      <w:r>
        <w:rPr>
          <w:rFonts w:hint="eastAsia" w:ascii="仿宋_GB2312" w:hAnsi="仿宋_GB2312" w:eastAsia="仿宋_GB2312" w:cs="仿宋_GB2312"/>
          <w:color w:val="auto"/>
          <w:sz w:val="32"/>
          <w:szCs w:val="32"/>
        </w:rPr>
        <w:t>发送至组委会邮箱：hxjy517@fjsjyt.cn</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纸质版加盖公章后邮寄至：福建省福州市鼓楼区鼓屏路 162 号福建省教育厅</w:t>
      </w:r>
      <w:r>
        <w:rPr>
          <w:rFonts w:hint="eastAsia" w:ascii="仿宋_GB2312" w:hAnsi="仿宋_GB2312" w:eastAsia="仿宋_GB2312" w:cs="仿宋_GB2312"/>
          <w:color w:val="auto"/>
          <w:sz w:val="32"/>
          <w:szCs w:val="32"/>
          <w:lang w:val="en-US" w:eastAsia="zh-CN"/>
        </w:rPr>
        <w:t>503室</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3.</w:t>
      </w:r>
      <w:r>
        <w:rPr>
          <w:rFonts w:hint="eastAsia" w:ascii="仿宋_GB2312" w:hAnsi="仿宋_GB2312" w:eastAsia="仿宋_GB2312" w:cs="仿宋_GB2312"/>
          <w:color w:val="auto"/>
          <w:sz w:val="32"/>
          <w:szCs w:val="32"/>
        </w:rPr>
        <w:t>截止时间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2025 年</w:t>
      </w:r>
      <w:r>
        <w:rPr>
          <w:rFonts w:hint="eastAsia" w:ascii="仿宋_GB2312" w:hAnsi="仿宋_GB2312" w:eastAsia="仿宋_GB2312" w:cs="仿宋_GB2312"/>
          <w:color w:val="auto"/>
          <w:sz w:val="32"/>
          <w:szCs w:val="32"/>
          <w:lang w:eastAsia="zh"/>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eastAsia="zh"/>
        </w:rPr>
        <w:t>15</w:t>
      </w:r>
      <w:r>
        <w:rPr>
          <w:rFonts w:hint="eastAsia" w:ascii="仿宋_GB2312" w:hAnsi="仿宋_GB2312" w:eastAsia="仿宋_GB2312" w:cs="仿宋_GB2312"/>
          <w:color w:val="auto"/>
          <w:sz w:val="32"/>
          <w:szCs w:val="32"/>
        </w:rPr>
        <w:t>日（以邮戳时间为准）。</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rPr>
        <w:t>五、联系方式</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组委会办公室：海峡两岸职业教育交流合作中心</w:t>
      </w:r>
    </w:p>
    <w:p>
      <w:pPr>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联系人：张老师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电话：0591-</w:t>
      </w:r>
      <w:r>
        <w:rPr>
          <w:rFonts w:hint="eastAsia" w:ascii="仿宋_GB2312" w:hAnsi="仿宋_GB2312" w:eastAsia="仿宋_GB2312" w:cs="仿宋_GB2312"/>
          <w:color w:val="auto"/>
          <w:sz w:val="32"/>
          <w:szCs w:val="32"/>
          <w:lang w:val="en-US" w:eastAsia="zh-CN"/>
        </w:rPr>
        <w:t>87091518</w:t>
      </w:r>
    </w:p>
    <w:p>
      <w:pPr>
        <w:pStyle w:val="8"/>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color w:val="auto"/>
        </w:rPr>
      </w:pPr>
    </w:p>
    <w:p>
      <w:pPr>
        <w:keepNext w:val="0"/>
        <w:keepLines w:val="0"/>
        <w:pageBreakBefore w:val="0"/>
        <w:kinsoku/>
        <w:wordWrap/>
        <w:overflowPunct/>
        <w:topLinePunct w:val="0"/>
        <w:autoSpaceDE/>
        <w:autoSpaceDN/>
        <w:bidi w:val="0"/>
        <w:adjustRightInd/>
        <w:snapToGrid/>
        <w:spacing w:line="560" w:lineRule="exact"/>
        <w:ind w:left="1280" w:hanging="1280" w:hanging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附件</w:t>
      </w:r>
      <w:r>
        <w:rPr>
          <w:rFonts w:hint="default" w:ascii="仿宋_GB2312" w:hAnsi="仿宋_GB2312" w:eastAsia="仿宋_GB2312" w:cs="仿宋_GB2312"/>
          <w:color w:val="auto"/>
          <w:sz w:val="32"/>
          <w:szCs w:val="32"/>
          <w:lang w:val="en-US"/>
        </w:rPr>
        <w:t>1-1:</w:t>
      </w:r>
      <w:r>
        <w:rPr>
          <w:rFonts w:hint="eastAsia" w:ascii="仿宋_GB2312" w:hAnsi="仿宋_GB2312" w:eastAsia="仿宋_GB2312" w:cs="仿宋_GB2312"/>
          <w:color w:val="auto"/>
          <w:sz w:val="32"/>
          <w:szCs w:val="32"/>
        </w:rPr>
        <w:t>关于申请在第十二届海峡两岸暨港澳大学生职业</w:t>
      </w:r>
    </w:p>
    <w:p>
      <w:pPr>
        <w:keepNext w:val="0"/>
        <w:keepLines w:val="0"/>
        <w:pageBreakBefore w:val="0"/>
        <w:kinsoku/>
        <w:wordWrap/>
        <w:overflowPunct/>
        <w:topLinePunct w:val="0"/>
        <w:autoSpaceDE/>
        <w:autoSpaceDN/>
        <w:bidi w:val="0"/>
        <w:adjustRightInd/>
        <w:snapToGrid/>
        <w:spacing w:line="560" w:lineRule="exact"/>
        <w:ind w:left="1280" w:hanging="1280" w:hanging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技能（能力）大赛中设立“XXX”竞赛项目的函（提</w:t>
      </w:r>
    </w:p>
    <w:p>
      <w:pPr>
        <w:keepNext w:val="0"/>
        <w:keepLines w:val="0"/>
        <w:pageBreakBefore w:val="0"/>
        <w:kinsoku/>
        <w:wordWrap/>
        <w:overflowPunct/>
        <w:topLinePunct w:val="0"/>
        <w:autoSpaceDE/>
        <w:autoSpaceDN/>
        <w:bidi w:val="0"/>
        <w:adjustRightInd/>
        <w:snapToGrid/>
        <w:spacing w:line="560" w:lineRule="exact"/>
        <w:ind w:left="1280" w:hanging="1280" w:hangingChars="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纲）</w:t>
      </w:r>
    </w:p>
    <w:p>
      <w:pPr>
        <w:pStyle w:val="2"/>
        <w:rPr>
          <w:rFonts w:hint="eastAsia" w:ascii="仿宋_GB2312" w:hAnsi="仿宋_GB2312" w:eastAsia="仿宋_GB2312" w:cs="仿宋_GB2312"/>
          <w:color w:val="auto"/>
          <w:sz w:val="32"/>
          <w:szCs w:val="32"/>
        </w:rPr>
      </w:pPr>
    </w:p>
    <w:p>
      <w:pPr>
        <w:rPr>
          <w:rFonts w:hint="eastAsia"/>
        </w:rPr>
      </w:pPr>
    </w:p>
    <w:p>
      <w:pPr>
        <w:pStyle w:val="8"/>
        <w:rPr>
          <w:rFonts w:hint="eastAsia" w:ascii="仿宋_GB2312" w:hAnsi="仿宋_GB2312" w:eastAsia="仿宋_GB2312" w:cs="仿宋_GB2312"/>
          <w:b w:val="0"/>
          <w:bCs w:val="0"/>
          <w:color w:val="auto"/>
          <w:sz w:val="32"/>
          <w:szCs w:val="32"/>
          <w:lang w:eastAsia="zh"/>
        </w:rPr>
      </w:pPr>
      <w:r>
        <w:rPr>
          <w:rFonts w:hint="eastAsia" w:ascii="仿宋_GB2312" w:hAnsi="仿宋_GB2312" w:eastAsia="仿宋_GB2312" w:cs="仿宋_GB2312"/>
          <w:color w:val="auto"/>
          <w:sz w:val="32"/>
          <w:szCs w:val="32"/>
          <w:lang w:eastAsia="zh"/>
        </w:rPr>
        <w:t xml:space="preserve">             </w:t>
      </w:r>
      <w:r>
        <w:rPr>
          <w:rFonts w:hint="eastAsia" w:ascii="仿宋_GB2312" w:hAnsi="仿宋_GB2312" w:eastAsia="仿宋_GB2312" w:cs="仿宋_GB2312"/>
          <w:b w:val="0"/>
          <w:bCs w:val="0"/>
          <w:color w:val="auto"/>
          <w:sz w:val="32"/>
          <w:szCs w:val="32"/>
          <w:lang w:eastAsia="zh"/>
        </w:rPr>
        <w:t xml:space="preserve"> 海峡两岸暨港澳大学生职业技能大赛组委会 </w:t>
      </w:r>
    </w:p>
    <w:p>
      <w:pPr>
        <w:pStyle w:val="8"/>
        <w:rPr>
          <w:rFonts w:hint="eastAsia" w:ascii="仿宋_GB2312" w:hAnsi="仿宋_GB2312" w:eastAsia="仿宋_GB2312" w:cs="仿宋_GB2312"/>
          <w:b w:val="0"/>
          <w:bCs w:val="0"/>
          <w:color w:val="auto"/>
          <w:sz w:val="32"/>
          <w:szCs w:val="32"/>
          <w:lang w:eastAsia="zh"/>
        </w:rPr>
      </w:pPr>
      <w:r>
        <w:rPr>
          <w:rFonts w:hint="eastAsia" w:ascii="仿宋_GB2312" w:hAnsi="仿宋_GB2312" w:eastAsia="仿宋_GB2312" w:cs="仿宋_GB2312"/>
          <w:b w:val="0"/>
          <w:bCs w:val="0"/>
          <w:color w:val="auto"/>
          <w:sz w:val="32"/>
          <w:szCs w:val="32"/>
          <w:lang w:eastAsia="zh"/>
        </w:rPr>
        <w:t xml:space="preserve">                         2025年6月</w:t>
      </w:r>
      <w:r>
        <w:rPr>
          <w:rFonts w:hint="eastAsia" w:ascii="仿宋_GB2312" w:hAnsi="仿宋_GB2312" w:eastAsia="仿宋_GB2312" w:cs="仿宋_GB2312"/>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eastAsia="zh"/>
        </w:rPr>
        <w:t xml:space="preserve">日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rPr>
        <w:t xml:space="preserve">    </w:t>
      </w: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eastAsia" w:ascii="黑体" w:hAnsi="黑体" w:eastAsia="黑体" w:cs="黑体"/>
          <w:b w:val="0"/>
          <w:bCs w:val="0"/>
          <w:i w:val="0"/>
          <w:iCs w:val="0"/>
          <w:caps w:val="0"/>
          <w:color w:val="auto"/>
          <w:spacing w:val="0"/>
          <w:sz w:val="32"/>
          <w:szCs w:val="32"/>
          <w:shd w:val="clear" w:color="auto" w:fill="FFFFFF"/>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Style w:val="12"/>
          <w:rFonts w:hint="default" w:ascii="黑体" w:hAnsi="黑体" w:eastAsia="黑体" w:cs="黑体"/>
          <w:b w:val="0"/>
          <w:bCs w:val="0"/>
          <w:i w:val="0"/>
          <w:iCs w:val="0"/>
          <w:caps w:val="0"/>
          <w:color w:val="auto"/>
          <w:spacing w:val="0"/>
          <w:sz w:val="32"/>
          <w:szCs w:val="32"/>
          <w:shd w:val="clear" w:color="auto" w:fill="FFFFFF"/>
          <w:lang w:val="en-US" w:eastAsia="zh-CN"/>
        </w:rPr>
      </w:pPr>
      <w:r>
        <w:rPr>
          <w:rStyle w:val="12"/>
          <w:rFonts w:hint="eastAsia" w:ascii="黑体" w:hAnsi="黑体" w:eastAsia="黑体" w:cs="黑体"/>
          <w:b w:val="0"/>
          <w:bCs w:val="0"/>
          <w:i w:val="0"/>
          <w:iCs w:val="0"/>
          <w:caps w:val="0"/>
          <w:color w:val="auto"/>
          <w:spacing w:val="0"/>
          <w:sz w:val="32"/>
          <w:szCs w:val="32"/>
          <w:shd w:val="clear" w:color="auto" w:fill="FFFFFF"/>
          <w:lang w:val="en-US" w:eastAsia="zh-CN"/>
        </w:rPr>
        <w:t>附件</w:t>
      </w:r>
      <w:r>
        <w:rPr>
          <w:rStyle w:val="12"/>
          <w:rFonts w:hint="default" w:ascii="黑体" w:hAnsi="黑体" w:eastAsia="黑体" w:cs="黑体"/>
          <w:b w:val="0"/>
          <w:bCs w:val="0"/>
          <w:i w:val="0"/>
          <w:iCs w:val="0"/>
          <w:caps w:val="0"/>
          <w:color w:val="auto"/>
          <w:spacing w:val="0"/>
          <w:sz w:val="32"/>
          <w:szCs w:val="32"/>
          <w:shd w:val="clear" w:color="auto" w:fill="FFFFFF"/>
          <w:lang w:val="en-US" w:eastAsia="zh-CN"/>
        </w:rPr>
        <w:t>1-1</w:t>
      </w:r>
    </w:p>
    <w:p>
      <w:pPr>
        <w:pStyle w:val="3"/>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关于申请在第</w:t>
      </w:r>
      <w:r>
        <w:rPr>
          <w:rFonts w:hint="eastAsia" w:ascii="方正小标宋简体" w:hAnsi="方正小标宋简体" w:eastAsia="方正小标宋简体" w:cs="方正小标宋简体"/>
          <w:b w:val="0"/>
          <w:bCs w:val="0"/>
          <w:color w:val="auto"/>
          <w:sz w:val="44"/>
          <w:szCs w:val="44"/>
          <w:lang w:eastAsia="zh-CN"/>
        </w:rPr>
        <w:t>十二</w:t>
      </w:r>
      <w:r>
        <w:rPr>
          <w:rFonts w:hint="eastAsia" w:ascii="方正小标宋简体" w:hAnsi="方正小标宋简体" w:eastAsia="方正小标宋简体" w:cs="方正小标宋简体"/>
          <w:b w:val="0"/>
          <w:bCs w:val="0"/>
          <w:color w:val="auto"/>
          <w:sz w:val="44"/>
          <w:szCs w:val="44"/>
        </w:rPr>
        <w:t>届海峡两岸暨港澳大学生职业技能</w:t>
      </w:r>
      <w:r>
        <w:rPr>
          <w:rFonts w:hint="eastAsia" w:ascii="方正小标宋简体" w:hAnsi="方正小标宋简体" w:eastAsia="方正小标宋简体" w:cs="方正小标宋简体"/>
          <w:color w:val="auto"/>
          <w:sz w:val="44"/>
          <w:szCs w:val="44"/>
        </w:rPr>
        <w:t>（能力）</w:t>
      </w:r>
      <w:r>
        <w:rPr>
          <w:rFonts w:hint="eastAsia" w:ascii="方正小标宋简体" w:hAnsi="方正小标宋简体" w:eastAsia="方正小标宋简体" w:cs="方正小标宋简体"/>
          <w:b w:val="0"/>
          <w:bCs w:val="0"/>
          <w:color w:val="auto"/>
          <w:sz w:val="44"/>
          <w:szCs w:val="44"/>
        </w:rPr>
        <w:t>大赛中设</w:t>
      </w:r>
      <w:r>
        <w:rPr>
          <w:rFonts w:hint="eastAsia" w:ascii="方正小标宋简体" w:hAnsi="方正小标宋简体" w:eastAsia="方正小标宋简体" w:cs="方正小标宋简体"/>
          <w:b w:val="0"/>
          <w:bCs w:val="0"/>
          <w:color w:val="auto"/>
          <w:sz w:val="44"/>
          <w:szCs w:val="44"/>
          <w:lang w:val="en-US" w:eastAsia="zh-CN"/>
        </w:rPr>
        <w:t>立</w:t>
      </w:r>
    </w:p>
    <w:p>
      <w:pPr>
        <w:pStyle w:val="3"/>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Fonts w:hint="eastAsia"/>
          <w:color w:val="auto"/>
          <w:sz w:val="32"/>
          <w:szCs w:val="32"/>
        </w:rPr>
      </w:pPr>
      <w:r>
        <w:rPr>
          <w:rFonts w:hint="eastAsia" w:ascii="方正小标宋简体" w:hAnsi="方正小标宋简体" w:eastAsia="方正小标宋简体" w:cs="方正小标宋简体"/>
          <w:b w:val="0"/>
          <w:bCs w:val="0"/>
          <w:color w:val="auto"/>
          <w:sz w:val="44"/>
          <w:szCs w:val="44"/>
        </w:rPr>
        <w:t>“XXX”竞赛项目的函（提纲）</w:t>
      </w:r>
    </w:p>
    <w:p>
      <w:pPr>
        <w:jc w:val="left"/>
        <w:rPr>
          <w:rFonts w:hint="eastAsia"/>
          <w:color w:val="auto"/>
          <w:sz w:val="32"/>
          <w:szCs w:val="32"/>
        </w:rPr>
      </w:pPr>
    </w:p>
    <w:p>
      <w:pPr>
        <w:numPr>
          <w:ilvl w:val="0"/>
          <w:numId w:val="0"/>
        </w:numPr>
        <w:jc w:val="left"/>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一、</w:t>
      </w:r>
      <w:r>
        <w:rPr>
          <w:rFonts w:hint="eastAsia" w:ascii="黑体" w:hAnsi="黑体" w:eastAsia="黑体" w:cs="黑体"/>
          <w:color w:val="auto"/>
          <w:sz w:val="32"/>
          <w:szCs w:val="32"/>
        </w:rPr>
        <w:t>承办“XXX”竞赛项目的历史回顾</w:t>
      </w:r>
    </w:p>
    <w:p>
      <w:pPr>
        <w:numPr>
          <w:ilvl w:val="0"/>
          <w:numId w:val="0"/>
        </w:numPr>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（需要提供承办省级及以上相关赛项连续三届的回顾）</w:t>
      </w:r>
    </w:p>
    <w:p>
      <w:pPr>
        <w:numPr>
          <w:ilvl w:val="0"/>
          <w:numId w:val="0"/>
        </w:numPr>
        <w:ind w:leftChars="0"/>
        <w:jc w:val="left"/>
        <w:rPr>
          <w:rFonts w:hint="eastAsia"/>
          <w:color w:val="auto"/>
          <w:sz w:val="32"/>
          <w:szCs w:val="32"/>
        </w:rPr>
      </w:pPr>
      <w:r>
        <w:rPr>
          <w:rFonts w:hint="eastAsia" w:ascii="黑体" w:hAnsi="黑体" w:eastAsia="黑体" w:cs="黑体"/>
          <w:color w:val="auto"/>
          <w:sz w:val="32"/>
          <w:szCs w:val="32"/>
          <w:lang w:val="en-US" w:eastAsia="zh-CN"/>
        </w:rPr>
        <w:t xml:space="preserve">    二、</w:t>
      </w:r>
      <w:r>
        <w:rPr>
          <w:rFonts w:hint="eastAsia" w:ascii="黑体" w:hAnsi="黑体" w:eastAsia="黑体" w:cs="黑体"/>
          <w:color w:val="auto"/>
          <w:sz w:val="32"/>
          <w:szCs w:val="32"/>
        </w:rPr>
        <w:t>承办“XXX”竞赛项目的新闻报道和社会影响</w:t>
      </w:r>
    </w:p>
    <w:p>
      <w:pPr>
        <w:numPr>
          <w:ilvl w:val="0"/>
          <w:numId w:val="0"/>
        </w:numPr>
        <w:ind w:leftChars="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（需要提供承办省级及以上相关赛项连续三届的报道）</w:t>
      </w:r>
    </w:p>
    <w:p>
      <w:pPr>
        <w:jc w:val="left"/>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三、设</w:t>
      </w:r>
      <w:r>
        <w:rPr>
          <w:rFonts w:hint="eastAsia" w:ascii="黑体" w:hAnsi="黑体" w:eastAsia="黑体" w:cs="黑体"/>
          <w:color w:val="auto"/>
          <w:sz w:val="32"/>
          <w:szCs w:val="32"/>
          <w:lang w:val="en-US" w:eastAsia="zh-CN"/>
        </w:rPr>
        <w:t>立</w:t>
      </w:r>
      <w:r>
        <w:rPr>
          <w:rFonts w:hint="eastAsia" w:ascii="黑体" w:hAnsi="黑体" w:eastAsia="黑体" w:cs="黑体"/>
          <w:color w:val="auto"/>
          <w:sz w:val="32"/>
          <w:szCs w:val="32"/>
        </w:rPr>
        <w:t>“XXX”竞赛项目的意义</w:t>
      </w:r>
    </w:p>
    <w:p>
      <w:pPr>
        <w:jc w:val="left"/>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四、设</w:t>
      </w:r>
      <w:r>
        <w:rPr>
          <w:rFonts w:hint="eastAsia" w:ascii="黑体" w:hAnsi="黑体" w:eastAsia="黑体" w:cs="黑体"/>
          <w:color w:val="auto"/>
          <w:sz w:val="32"/>
          <w:szCs w:val="32"/>
          <w:lang w:val="en-US" w:eastAsia="zh-CN"/>
        </w:rPr>
        <w:t>立</w:t>
      </w:r>
      <w:r>
        <w:rPr>
          <w:rFonts w:hint="eastAsia" w:ascii="黑体" w:hAnsi="黑体" w:eastAsia="黑体" w:cs="黑体"/>
          <w:color w:val="auto"/>
          <w:sz w:val="32"/>
          <w:szCs w:val="32"/>
        </w:rPr>
        <w:t>“XXX”竞赛项目的实施方案</w:t>
      </w:r>
    </w:p>
    <w:p>
      <w:pPr>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（根据人社厅要求提供的内容必须包括：</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竞赛项目国家职业标准、标准批件文号和职业工种；</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竞赛项目组织方案；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竞赛项目技术方案；</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竞赛规程）</w:t>
      </w:r>
    </w:p>
    <w:p>
      <w:pPr>
        <w:numPr>
          <w:ilvl w:val="0"/>
          <w:numId w:val="0"/>
        </w:numPr>
        <w:jc w:val="left"/>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 xml:space="preserve">    五、</w:t>
      </w:r>
      <w:r>
        <w:rPr>
          <w:rFonts w:hint="eastAsia" w:ascii="黑体" w:hAnsi="黑体" w:eastAsia="黑体" w:cs="黑体"/>
          <w:color w:val="auto"/>
          <w:sz w:val="32"/>
          <w:szCs w:val="32"/>
        </w:rPr>
        <w:t>设</w:t>
      </w:r>
      <w:r>
        <w:rPr>
          <w:rFonts w:hint="eastAsia" w:ascii="黑体" w:hAnsi="黑体" w:eastAsia="黑体" w:cs="黑体"/>
          <w:color w:val="auto"/>
          <w:sz w:val="32"/>
          <w:szCs w:val="32"/>
          <w:lang w:val="en-US" w:eastAsia="zh-CN"/>
        </w:rPr>
        <w:t>立</w:t>
      </w:r>
      <w:r>
        <w:rPr>
          <w:rFonts w:hint="eastAsia" w:ascii="黑体" w:hAnsi="黑体" w:eastAsia="黑体" w:cs="黑体"/>
          <w:color w:val="auto"/>
          <w:sz w:val="32"/>
          <w:szCs w:val="32"/>
        </w:rPr>
        <w:t>“XXX”竞赛项目的承诺</w:t>
      </w:r>
    </w:p>
    <w:p>
      <w:pPr>
        <w:numPr>
          <w:ilvl w:val="0"/>
          <w:numId w:val="0"/>
        </w:numPr>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（安全、公平裁判、投诉处理、经费保障等）</w:t>
      </w:r>
    </w:p>
    <w:p>
      <w:pPr>
        <w:ind w:firstLine="64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附件1</w:t>
      </w:r>
      <w:r>
        <w:rPr>
          <w:rFonts w:hint="default" w:ascii="仿宋_GB2312" w:hAnsi="仿宋_GB2312" w:eastAsia="仿宋_GB2312" w:cs="仿宋_GB2312"/>
          <w:color w:val="auto"/>
          <w:sz w:val="32"/>
          <w:szCs w:val="32"/>
          <w:lang w:val="en-US"/>
        </w:rPr>
        <w:t>-1-1</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届海峡两岸暨港澳大学生职业技能大赛</w:t>
      </w:r>
      <w:r>
        <w:rPr>
          <w:rFonts w:hint="eastAsia" w:ascii="仿宋_GB2312" w:hAnsi="仿宋_GB2312" w:eastAsia="仿宋_GB2312" w:cs="仿宋_GB2312"/>
          <w:color w:val="auto"/>
          <w:sz w:val="32"/>
          <w:szCs w:val="32"/>
          <w:lang w:val="en-US" w:eastAsia="zh-CN"/>
        </w:rPr>
        <w:t xml:space="preserve"> </w:t>
      </w:r>
    </w:p>
    <w:p>
      <w:pPr>
        <w:ind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XXX赛项申请表</w:t>
      </w:r>
    </w:p>
    <w:p>
      <w:pPr>
        <w:ind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default" w:ascii="仿宋_GB2312" w:hAnsi="仿宋_GB2312" w:eastAsia="仿宋_GB2312" w:cs="仿宋_GB2312"/>
          <w:color w:val="auto"/>
          <w:sz w:val="32"/>
          <w:szCs w:val="32"/>
          <w:lang w:val="en-US"/>
        </w:rPr>
        <w:t>1-1-2</w:t>
      </w:r>
      <w:r>
        <w:rPr>
          <w:rFonts w:hint="eastAsia" w:ascii="仿宋_GB2312" w:hAnsi="仿宋_GB2312" w:eastAsia="仿宋_GB2312" w:cs="仿宋_GB2312"/>
          <w:color w:val="auto"/>
          <w:sz w:val="32"/>
          <w:szCs w:val="32"/>
        </w:rPr>
        <w:t>：第</w:t>
      </w:r>
      <w:r>
        <w:rPr>
          <w:rFonts w:hint="eastAsia" w:ascii="仿宋_GB2312" w:hAnsi="仿宋_GB2312" w:eastAsia="仿宋_GB2312" w:cs="仿宋_GB2312"/>
          <w:color w:val="auto"/>
          <w:sz w:val="32"/>
          <w:szCs w:val="32"/>
          <w:lang w:eastAsia="zh-CN"/>
        </w:rPr>
        <w:t>十二</w:t>
      </w:r>
      <w:r>
        <w:rPr>
          <w:rFonts w:hint="eastAsia" w:ascii="仿宋_GB2312" w:hAnsi="仿宋_GB2312" w:eastAsia="仿宋_GB2312" w:cs="仿宋_GB2312"/>
          <w:color w:val="auto"/>
          <w:sz w:val="32"/>
          <w:szCs w:val="32"/>
        </w:rPr>
        <w:t>届海峡两岸暨港澳大学生职业技能大赛</w:t>
      </w:r>
    </w:p>
    <w:p>
      <w:pPr>
        <w:ind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XXX赛项规程</w:t>
      </w:r>
    </w:p>
    <w:p>
      <w:pPr>
        <w:ind w:firstLine="64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w:t>
      </w:r>
      <w:r>
        <w:rPr>
          <w:rFonts w:hint="default" w:ascii="仿宋_GB2312" w:hAnsi="仿宋_GB2312" w:eastAsia="仿宋_GB2312" w:cs="仿宋_GB2312"/>
          <w:color w:val="auto"/>
          <w:sz w:val="32"/>
          <w:szCs w:val="32"/>
          <w:lang w:val="en-US"/>
        </w:rPr>
        <w:t>1-1-</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第十二届海峡两岸暨港澳大学生职业技能大赛</w:t>
      </w:r>
    </w:p>
    <w:p>
      <w:pPr>
        <w:ind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XXX赛项</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书</w:t>
      </w:r>
    </w:p>
    <w:p>
      <w:pPr>
        <w:ind w:firstLine="64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w:t>
      </w:r>
      <w:r>
        <w:rPr>
          <w:rFonts w:hint="default"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已经承办过“XXX”竞赛项目的佐证</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含</w:t>
      </w:r>
      <w:r>
        <w:rPr>
          <w:rFonts w:hint="eastAsia" w:ascii="仿宋_GB2312" w:hAnsi="仿宋_GB2312" w:eastAsia="仿宋_GB2312" w:cs="仿宋_GB2312"/>
          <w:color w:val="auto"/>
          <w:sz w:val="32"/>
          <w:szCs w:val="32"/>
        </w:rPr>
        <w:t>佐证照片每赛事2-3张）</w:t>
      </w: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承办高校（盖章）：</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支持</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（盖章）：</w:t>
      </w:r>
    </w:p>
    <w:p>
      <w:pPr>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auto"/>
          <w:sz w:val="32"/>
          <w:szCs w:val="32"/>
          <w:lang w:val="en-US"/>
        </w:rPr>
        <w:t xml:space="preserve">  </w:t>
      </w:r>
      <w:r>
        <w:rPr>
          <w:rFonts w:hint="eastAsia" w:ascii="仿宋_GB2312" w:hAnsi="仿宋_GB2312" w:eastAsia="仿宋_GB2312" w:cs="仿宋_GB2312"/>
          <w:color w:val="auto"/>
          <w:sz w:val="32"/>
          <w:szCs w:val="32"/>
        </w:rPr>
        <w:t>月</w:t>
      </w:r>
      <w:r>
        <w:rPr>
          <w:rFonts w:hint="default" w:ascii="仿宋_GB2312" w:hAnsi="仿宋_GB2312" w:eastAsia="仿宋_GB2312" w:cs="仿宋_GB2312"/>
          <w:color w:val="auto"/>
          <w:sz w:val="32"/>
          <w:szCs w:val="32"/>
          <w:lang w:val="en-US"/>
        </w:rPr>
        <w:t xml:space="preserve">  </w:t>
      </w:r>
      <w:r>
        <w:rPr>
          <w:rFonts w:hint="eastAsia" w:ascii="仿宋_GB2312" w:hAnsi="仿宋_GB2312" w:eastAsia="仿宋_GB2312" w:cs="仿宋_GB2312"/>
          <w:color w:val="auto"/>
          <w:sz w:val="32"/>
          <w:szCs w:val="32"/>
        </w:rPr>
        <w:t>日</w:t>
      </w:r>
    </w:p>
    <w:p>
      <w:pPr>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rPr>
          <w:rFonts w:hint="eastAsia"/>
          <w:color w:val="auto"/>
          <w:lang w:val="en-US" w:eastAsia="zh-CN"/>
        </w:rPr>
      </w:pPr>
    </w:p>
    <w:p>
      <w:pPr>
        <w:pStyle w:val="8"/>
        <w:ind w:left="0" w:leftChars="0" w:firstLine="0" w:firstLineChars="0"/>
        <w:rPr>
          <w:rFonts w:hint="eastAsia" w:ascii="黑体" w:hAnsi="黑体" w:eastAsia="黑体" w:cs="黑体"/>
          <w:b w:val="0"/>
          <w:bCs w:val="0"/>
          <w:color w:val="auto"/>
          <w:sz w:val="32"/>
          <w:szCs w:val="32"/>
        </w:rPr>
      </w:pPr>
    </w:p>
    <w:p>
      <w:pPr>
        <w:pStyle w:val="8"/>
        <w:ind w:left="0" w:leftChars="0" w:firstLine="0" w:firstLineChars="0"/>
        <w:rPr>
          <w:rFonts w:hint="eastAsia" w:ascii="黑体" w:hAnsi="黑体" w:eastAsia="黑体" w:cs="黑体"/>
          <w:b w:val="0"/>
          <w:bCs w:val="0"/>
          <w:color w:val="auto"/>
          <w:sz w:val="32"/>
          <w:szCs w:val="32"/>
        </w:rPr>
      </w:pPr>
    </w:p>
    <w:p>
      <w:pPr>
        <w:pStyle w:val="8"/>
        <w:ind w:left="0" w:leftChars="0" w:firstLine="0" w:firstLineChars="0"/>
        <w:rPr>
          <w:rFonts w:hint="default"/>
          <w:color w:val="auto"/>
          <w:lang w:val="en-US" w:eastAsia="zh-CN"/>
        </w:rPr>
      </w:pPr>
      <w:r>
        <w:rPr>
          <w:rFonts w:hint="eastAsia" w:ascii="黑体" w:hAnsi="黑体" w:eastAsia="黑体" w:cs="黑体"/>
          <w:b w:val="0"/>
          <w:bCs w:val="0"/>
          <w:color w:val="auto"/>
          <w:sz w:val="32"/>
          <w:szCs w:val="32"/>
        </w:rPr>
        <w:t>附件1</w:t>
      </w:r>
      <w:r>
        <w:rPr>
          <w:rFonts w:hint="default" w:ascii="黑体" w:hAnsi="黑体" w:eastAsia="黑体" w:cs="黑体"/>
          <w:b w:val="0"/>
          <w:bCs w:val="0"/>
          <w:color w:val="auto"/>
          <w:sz w:val="32"/>
          <w:szCs w:val="32"/>
          <w:lang w:val="en-US"/>
        </w:rPr>
        <w:t>-1-1</w:t>
      </w:r>
    </w:p>
    <w:p>
      <w:pPr>
        <w:pStyle w:val="3"/>
        <w:keepNext w:val="0"/>
        <w:keepLines w:val="0"/>
        <w:pageBreakBefore w:val="0"/>
        <w:widowControl/>
        <w:suppressLineNumbers w:val="0"/>
        <w:pBdr>
          <w:bottom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0"/>
        <w:jc w:val="center"/>
        <w:textAlignment w:val="auto"/>
        <w:rPr>
          <w:rStyle w:val="12"/>
          <w:rFonts w:hint="eastAsia" w:ascii="方正小标宋简体" w:hAnsi="方正小标宋简体" w:eastAsia="方正小标宋简体" w:cs="方正小标宋简体"/>
          <w:b/>
          <w:bCs/>
          <w:i w:val="0"/>
          <w:iCs w:val="0"/>
          <w:caps w:val="0"/>
          <w:color w:val="auto"/>
          <w:spacing w:val="0"/>
          <w:sz w:val="44"/>
          <w:szCs w:val="44"/>
          <w:shd w:val="clear" w:color="auto" w:fill="FFFFFF"/>
        </w:rPr>
      </w:pPr>
      <w:r>
        <w:rPr>
          <w:rStyle w:val="12"/>
          <w:rFonts w:hint="eastAsia" w:ascii="方正小标宋简体" w:hAnsi="方正小标宋简体" w:eastAsia="方正小标宋简体" w:cs="方正小标宋简体"/>
          <w:b/>
          <w:bCs/>
          <w:i w:val="0"/>
          <w:iCs w:val="0"/>
          <w:caps w:val="0"/>
          <w:color w:val="auto"/>
          <w:spacing w:val="0"/>
          <w:sz w:val="44"/>
          <w:szCs w:val="44"/>
          <w:shd w:val="clear" w:color="auto" w:fill="FFFFFF"/>
        </w:rPr>
        <w:t>第十二届海峡两岸暨港澳大学生职业技能（能力）大赛项目申报表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eastAsia" w:eastAsia="宋体"/>
          <w:color w:val="auto"/>
          <w:lang w:eastAsia="zh-CN"/>
        </w:rPr>
      </w:pPr>
      <w:r>
        <w:rPr>
          <w:rStyle w:val="12"/>
          <w:rFonts w:hint="eastAsia" w:ascii="黑体" w:hAnsi="黑体" w:eastAsia="黑体" w:cs="黑体"/>
          <w:b w:val="0"/>
          <w:bCs w:val="0"/>
          <w:i w:val="0"/>
          <w:iCs w:val="0"/>
          <w:caps w:val="0"/>
          <w:color w:val="auto"/>
          <w:spacing w:val="0"/>
          <w:sz w:val="32"/>
          <w:szCs w:val="32"/>
          <w:shd w:val="clear" w:color="auto" w:fill="FFFFFF"/>
          <w:lang w:val="en-US" w:eastAsia="zh-CN"/>
        </w:rPr>
        <w:t xml:space="preserve"> </w:t>
      </w:r>
    </w:p>
    <w:tbl>
      <w:tblPr>
        <w:tblStyle w:val="9"/>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42"/>
        <w:gridCol w:w="680"/>
        <w:gridCol w:w="851"/>
        <w:gridCol w:w="504"/>
        <w:gridCol w:w="389"/>
        <w:gridCol w:w="754"/>
        <w:gridCol w:w="658"/>
        <w:gridCol w:w="219"/>
        <w:gridCol w:w="869"/>
        <w:gridCol w:w="795"/>
        <w:gridCol w:w="869"/>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26" w:type="dxa"/>
            <w:gridSpan w:val="2"/>
            <w:noWrap w:val="0"/>
            <w:vAlign w:val="center"/>
          </w:tcPr>
          <w:p>
            <w:pPr>
              <w:jc w:val="center"/>
              <w:rPr>
                <w:color w:val="auto"/>
                <w:kern w:val="0"/>
                <w:sz w:val="24"/>
                <w:szCs w:val="20"/>
              </w:rPr>
            </w:pPr>
            <w:r>
              <w:rPr>
                <w:color w:val="auto"/>
                <w:kern w:val="0"/>
                <w:sz w:val="24"/>
                <w:szCs w:val="20"/>
              </w:rPr>
              <w:t>竞赛项目名称</w:t>
            </w:r>
          </w:p>
        </w:tc>
        <w:tc>
          <w:tcPr>
            <w:tcW w:w="7375" w:type="dxa"/>
            <w:gridSpan w:val="11"/>
            <w:noWrap w:val="0"/>
            <w:vAlign w:val="center"/>
          </w:tcPr>
          <w:p>
            <w:pPr>
              <w:spacing w:line="360" w:lineRule="auto"/>
              <w:jc w:val="center"/>
              <w:rPr>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26" w:type="dxa"/>
            <w:gridSpan w:val="2"/>
            <w:noWrap w:val="0"/>
            <w:vAlign w:val="center"/>
          </w:tcPr>
          <w:p>
            <w:pPr>
              <w:jc w:val="center"/>
              <w:rPr>
                <w:color w:val="auto"/>
                <w:kern w:val="0"/>
                <w:sz w:val="24"/>
                <w:szCs w:val="20"/>
              </w:rPr>
            </w:pPr>
            <w:r>
              <w:rPr>
                <w:rFonts w:hint="eastAsia"/>
                <w:color w:val="auto"/>
                <w:kern w:val="0"/>
                <w:sz w:val="24"/>
                <w:szCs w:val="20"/>
              </w:rPr>
              <w:t>归属工种(代码)</w:t>
            </w:r>
          </w:p>
        </w:tc>
        <w:tc>
          <w:tcPr>
            <w:tcW w:w="7375" w:type="dxa"/>
            <w:gridSpan w:val="11"/>
            <w:noWrap w:val="0"/>
            <w:vAlign w:val="center"/>
          </w:tcPr>
          <w:p>
            <w:pPr>
              <w:spacing w:line="360" w:lineRule="auto"/>
              <w:jc w:val="center"/>
              <w:rPr>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26" w:type="dxa"/>
            <w:gridSpan w:val="2"/>
            <w:noWrap w:val="0"/>
            <w:vAlign w:val="center"/>
          </w:tcPr>
          <w:p>
            <w:pPr>
              <w:jc w:val="center"/>
              <w:rPr>
                <w:rFonts w:hint="eastAsia"/>
                <w:color w:val="auto"/>
                <w:kern w:val="0"/>
                <w:sz w:val="24"/>
                <w:szCs w:val="20"/>
              </w:rPr>
            </w:pPr>
            <w:r>
              <w:rPr>
                <w:rFonts w:hint="eastAsia"/>
                <w:color w:val="auto"/>
                <w:kern w:val="0"/>
                <w:sz w:val="24"/>
                <w:szCs w:val="20"/>
              </w:rPr>
              <w:t>职业标准</w:t>
            </w:r>
          </w:p>
        </w:tc>
        <w:tc>
          <w:tcPr>
            <w:tcW w:w="7375" w:type="dxa"/>
            <w:gridSpan w:val="11"/>
            <w:noWrap w:val="0"/>
            <w:vAlign w:val="center"/>
          </w:tcPr>
          <w:p>
            <w:pPr>
              <w:spacing w:line="360" w:lineRule="auto"/>
              <w:jc w:val="center"/>
              <w:rPr>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26" w:type="dxa"/>
            <w:gridSpan w:val="2"/>
            <w:noWrap w:val="0"/>
            <w:vAlign w:val="center"/>
          </w:tcPr>
          <w:p>
            <w:pPr>
              <w:jc w:val="center"/>
              <w:rPr>
                <w:rFonts w:hint="eastAsia"/>
                <w:color w:val="auto"/>
                <w:kern w:val="0"/>
                <w:sz w:val="24"/>
                <w:szCs w:val="20"/>
              </w:rPr>
            </w:pPr>
            <w:r>
              <w:rPr>
                <w:rFonts w:hint="eastAsia"/>
                <w:color w:val="auto"/>
                <w:kern w:val="0"/>
                <w:sz w:val="24"/>
                <w:szCs w:val="20"/>
              </w:rPr>
              <w:t>适应专业</w:t>
            </w:r>
          </w:p>
        </w:tc>
        <w:tc>
          <w:tcPr>
            <w:tcW w:w="7375" w:type="dxa"/>
            <w:gridSpan w:val="11"/>
            <w:noWrap w:val="0"/>
            <w:vAlign w:val="center"/>
          </w:tcPr>
          <w:p>
            <w:pPr>
              <w:spacing w:line="360" w:lineRule="auto"/>
              <w:jc w:val="center"/>
              <w:rPr>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26" w:type="dxa"/>
            <w:gridSpan w:val="2"/>
            <w:noWrap w:val="0"/>
            <w:vAlign w:val="center"/>
          </w:tcPr>
          <w:p>
            <w:pPr>
              <w:jc w:val="center"/>
              <w:rPr>
                <w:rFonts w:hint="eastAsia"/>
                <w:color w:val="auto"/>
                <w:kern w:val="0"/>
                <w:sz w:val="24"/>
                <w:szCs w:val="20"/>
              </w:rPr>
            </w:pPr>
            <w:r>
              <w:rPr>
                <w:rFonts w:hint="eastAsia"/>
                <w:color w:val="auto"/>
                <w:kern w:val="0"/>
                <w:sz w:val="24"/>
                <w:szCs w:val="20"/>
              </w:rPr>
              <w:t>竞赛类型</w:t>
            </w:r>
          </w:p>
        </w:tc>
        <w:tc>
          <w:tcPr>
            <w:tcW w:w="7375" w:type="dxa"/>
            <w:gridSpan w:val="11"/>
            <w:noWrap w:val="0"/>
            <w:vAlign w:val="center"/>
          </w:tcPr>
          <w:p>
            <w:pPr>
              <w:spacing w:line="360" w:lineRule="auto"/>
              <w:jc w:val="center"/>
              <w:rPr>
                <w:color w:val="auto"/>
                <w:kern w:val="0"/>
                <w:sz w:val="24"/>
                <w:szCs w:val="20"/>
              </w:rPr>
            </w:pPr>
            <w:r>
              <w:rPr>
                <w:rFonts w:hint="eastAsia"/>
                <w:color w:val="auto"/>
                <w:kern w:val="0"/>
                <w:sz w:val="24"/>
                <w:szCs w:val="20"/>
              </w:rPr>
              <w:t>□个人赛    □团体赛   □线下   □线上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26" w:type="dxa"/>
            <w:gridSpan w:val="2"/>
            <w:noWrap w:val="0"/>
            <w:vAlign w:val="center"/>
          </w:tcPr>
          <w:p>
            <w:pPr>
              <w:jc w:val="center"/>
              <w:rPr>
                <w:rFonts w:hint="eastAsia"/>
                <w:color w:val="auto"/>
                <w:kern w:val="0"/>
                <w:sz w:val="24"/>
                <w:szCs w:val="20"/>
              </w:rPr>
            </w:pPr>
            <w:r>
              <w:rPr>
                <w:rFonts w:hint="eastAsia"/>
                <w:color w:val="auto"/>
                <w:kern w:val="0"/>
                <w:sz w:val="24"/>
                <w:szCs w:val="20"/>
              </w:rPr>
              <w:t>竞赛分组</w:t>
            </w:r>
          </w:p>
        </w:tc>
        <w:tc>
          <w:tcPr>
            <w:tcW w:w="7375" w:type="dxa"/>
            <w:gridSpan w:val="11"/>
            <w:noWrap w:val="0"/>
            <w:vAlign w:val="center"/>
          </w:tcPr>
          <w:p>
            <w:pPr>
              <w:spacing w:line="360" w:lineRule="auto"/>
              <w:jc w:val="center"/>
              <w:rPr>
                <w:rFonts w:hint="eastAsia"/>
                <w:color w:val="auto"/>
                <w:kern w:val="0"/>
                <w:sz w:val="24"/>
                <w:szCs w:val="20"/>
              </w:rPr>
            </w:pPr>
            <w:r>
              <w:rPr>
                <w:rFonts w:hint="eastAsia"/>
                <w:color w:val="auto"/>
                <w:kern w:val="0"/>
                <w:sz w:val="24"/>
                <w:szCs w:val="20"/>
              </w:rPr>
              <w:t>□台港澳高校组  □</w:t>
            </w:r>
            <w:r>
              <w:rPr>
                <w:rFonts w:hint="eastAsia"/>
                <w:color w:val="auto"/>
                <w:kern w:val="0"/>
                <w:sz w:val="24"/>
                <w:szCs w:val="20"/>
                <w:lang w:eastAsia="zh-CN"/>
              </w:rPr>
              <w:t>大陆</w:t>
            </w:r>
            <w:r>
              <w:rPr>
                <w:rFonts w:hint="eastAsia"/>
                <w:color w:val="auto"/>
                <w:kern w:val="0"/>
                <w:sz w:val="24"/>
                <w:szCs w:val="20"/>
              </w:rPr>
              <w:t>本科组  □</w:t>
            </w:r>
            <w:r>
              <w:rPr>
                <w:rFonts w:hint="eastAsia"/>
                <w:color w:val="auto"/>
                <w:kern w:val="0"/>
                <w:sz w:val="24"/>
                <w:szCs w:val="20"/>
                <w:lang w:eastAsia="zh-CN"/>
              </w:rPr>
              <w:t>大陆</w:t>
            </w:r>
            <w:r>
              <w:rPr>
                <w:rFonts w:hint="eastAsia"/>
                <w:color w:val="auto"/>
                <w:kern w:val="0"/>
                <w:sz w:val="24"/>
                <w:szCs w:val="20"/>
              </w:rPr>
              <w:t xml:space="preserve">高职组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601" w:type="dxa"/>
            <w:gridSpan w:val="13"/>
            <w:noWrap w:val="0"/>
            <w:vAlign w:val="center"/>
          </w:tcPr>
          <w:p>
            <w:pPr>
              <w:spacing w:line="360" w:lineRule="auto"/>
              <w:jc w:val="center"/>
              <w:rPr>
                <w:b/>
                <w:color w:val="auto"/>
                <w:kern w:val="0"/>
                <w:sz w:val="24"/>
                <w:szCs w:val="20"/>
              </w:rPr>
            </w:pPr>
            <w:r>
              <w:rPr>
                <w:rFonts w:hint="eastAsia"/>
                <w:b/>
                <w:color w:val="auto"/>
                <w:kern w:val="0"/>
                <w:sz w:val="24"/>
                <w:szCs w:val="20"/>
              </w:rPr>
              <w:t xml:space="preserve"> </w:t>
            </w:r>
            <w:r>
              <w:rPr>
                <w:b/>
                <w:color w:val="auto"/>
                <w:kern w:val="0"/>
                <w:sz w:val="24"/>
                <w:szCs w:val="20"/>
              </w:rPr>
              <w:t>组织单位信息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26" w:type="dxa"/>
            <w:gridSpan w:val="2"/>
            <w:noWrap w:val="0"/>
            <w:vAlign w:val="center"/>
          </w:tcPr>
          <w:p>
            <w:pPr>
              <w:spacing w:line="360" w:lineRule="auto"/>
              <w:jc w:val="center"/>
              <w:rPr>
                <w:color w:val="auto"/>
                <w:kern w:val="0"/>
                <w:sz w:val="24"/>
                <w:szCs w:val="20"/>
              </w:rPr>
            </w:pPr>
            <w:r>
              <w:rPr>
                <w:color w:val="auto"/>
                <w:kern w:val="0"/>
                <w:sz w:val="24"/>
                <w:szCs w:val="20"/>
              </w:rPr>
              <w:t>主办单位</w:t>
            </w:r>
          </w:p>
        </w:tc>
        <w:tc>
          <w:tcPr>
            <w:tcW w:w="7375" w:type="dxa"/>
            <w:gridSpan w:val="11"/>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color w:val="auto"/>
                <w:kern w:val="0"/>
                <w:sz w:val="24"/>
              </w:rPr>
            </w:pPr>
            <w:r>
              <w:rPr>
                <w:rFonts w:hint="eastAsia" w:eastAsia="宋体" w:cs="Arial"/>
                <w:snapToGrid w:val="0"/>
                <w:color w:val="auto"/>
                <w:kern w:val="0"/>
                <w:sz w:val="21"/>
                <w:szCs w:val="21"/>
                <w:lang w:val="en-US" w:eastAsia="zh-CN"/>
              </w:rPr>
              <w:t>福建省教育厅、福建省人力资源和社会保障厅、福建省互联网信息办公室、平潭综合</w:t>
            </w:r>
            <w:r>
              <w:rPr>
                <w:rFonts w:hint="eastAsia" w:cs="Arial"/>
                <w:snapToGrid w:val="0"/>
                <w:color w:val="auto"/>
                <w:kern w:val="0"/>
                <w:sz w:val="21"/>
                <w:szCs w:val="21"/>
                <w:lang w:val="en-US" w:eastAsia="zh-CN"/>
              </w:rPr>
              <w:t>实</w:t>
            </w:r>
            <w:r>
              <w:rPr>
                <w:rFonts w:hint="eastAsia" w:eastAsia="宋体" w:cs="Arial"/>
                <w:snapToGrid w:val="0"/>
                <w:color w:val="auto"/>
                <w:kern w:val="0"/>
                <w:sz w:val="21"/>
                <w:szCs w:val="21"/>
                <w:lang w:val="en-US" w:eastAsia="zh-CN"/>
              </w:rPr>
              <w:t>验区管委会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26" w:type="dxa"/>
            <w:gridSpan w:val="2"/>
            <w:noWrap w:val="0"/>
            <w:vAlign w:val="center"/>
          </w:tcPr>
          <w:p>
            <w:pPr>
              <w:spacing w:line="360" w:lineRule="auto"/>
              <w:jc w:val="center"/>
              <w:rPr>
                <w:rFonts w:hint="eastAsia" w:eastAsia="宋体"/>
                <w:color w:val="auto"/>
                <w:kern w:val="0"/>
                <w:sz w:val="24"/>
                <w:szCs w:val="20"/>
                <w:lang w:eastAsia="zh-CN"/>
              </w:rPr>
            </w:pPr>
            <w:r>
              <w:rPr>
                <w:color w:val="auto"/>
                <w:kern w:val="0"/>
                <w:sz w:val="24"/>
                <w:szCs w:val="20"/>
              </w:rPr>
              <w:t>项目承办</w:t>
            </w:r>
            <w:r>
              <w:rPr>
                <w:rFonts w:hint="eastAsia"/>
                <w:color w:val="auto"/>
                <w:kern w:val="0"/>
                <w:sz w:val="24"/>
                <w:szCs w:val="20"/>
                <w:lang w:eastAsia="zh-CN"/>
              </w:rPr>
              <w:t>学校</w:t>
            </w:r>
          </w:p>
        </w:tc>
        <w:tc>
          <w:tcPr>
            <w:tcW w:w="7375" w:type="dxa"/>
            <w:gridSpan w:val="11"/>
            <w:noWrap w:val="0"/>
            <w:vAlign w:val="center"/>
          </w:tcPr>
          <w:p>
            <w:pPr>
              <w:spacing w:line="360" w:lineRule="auto"/>
              <w:jc w:val="center"/>
              <w:rPr>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226" w:type="dxa"/>
            <w:gridSpan w:val="2"/>
            <w:noWrap w:val="0"/>
            <w:vAlign w:val="center"/>
          </w:tcPr>
          <w:p>
            <w:pPr>
              <w:spacing w:line="360" w:lineRule="auto"/>
              <w:jc w:val="center"/>
              <w:rPr>
                <w:color w:val="auto"/>
                <w:kern w:val="0"/>
                <w:sz w:val="24"/>
                <w:szCs w:val="20"/>
              </w:rPr>
            </w:pPr>
            <w:r>
              <w:rPr>
                <w:rFonts w:hint="eastAsia"/>
                <w:color w:val="auto"/>
                <w:kern w:val="0"/>
                <w:sz w:val="24"/>
                <w:szCs w:val="20"/>
              </w:rPr>
              <w:t>技术支持</w:t>
            </w:r>
            <w:r>
              <w:rPr>
                <w:color w:val="auto"/>
                <w:kern w:val="0"/>
                <w:sz w:val="24"/>
                <w:szCs w:val="20"/>
              </w:rPr>
              <w:t>单位</w:t>
            </w:r>
          </w:p>
        </w:tc>
        <w:tc>
          <w:tcPr>
            <w:tcW w:w="7375" w:type="dxa"/>
            <w:gridSpan w:val="11"/>
            <w:noWrap w:val="0"/>
            <w:vAlign w:val="center"/>
          </w:tcPr>
          <w:p>
            <w:pPr>
              <w:spacing w:line="360" w:lineRule="auto"/>
              <w:jc w:val="center"/>
              <w:rPr>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601" w:type="dxa"/>
            <w:gridSpan w:val="13"/>
            <w:noWrap w:val="0"/>
            <w:vAlign w:val="center"/>
          </w:tcPr>
          <w:p>
            <w:pPr>
              <w:spacing w:line="360" w:lineRule="auto"/>
              <w:jc w:val="center"/>
              <w:rPr>
                <w:b/>
                <w:color w:val="auto"/>
                <w:kern w:val="0"/>
                <w:sz w:val="24"/>
                <w:szCs w:val="20"/>
              </w:rPr>
            </w:pPr>
            <w:r>
              <w:rPr>
                <w:rFonts w:hint="eastAsia"/>
                <w:b/>
                <w:color w:val="auto"/>
                <w:kern w:val="0"/>
                <w:sz w:val="24"/>
                <w:szCs w:val="20"/>
              </w:rPr>
              <w:t>竞赛</w:t>
            </w:r>
            <w:r>
              <w:rPr>
                <w:b/>
                <w:color w:val="auto"/>
                <w:kern w:val="0"/>
                <w:sz w:val="24"/>
                <w:szCs w:val="20"/>
              </w:rPr>
              <w:t>项目</w:t>
            </w:r>
            <w:r>
              <w:rPr>
                <w:rFonts w:hint="eastAsia"/>
                <w:b/>
                <w:color w:val="auto"/>
                <w:kern w:val="0"/>
                <w:sz w:val="24"/>
                <w:szCs w:val="20"/>
              </w:rPr>
              <w:t>基本</w:t>
            </w:r>
            <w:r>
              <w:rPr>
                <w:b/>
                <w:color w:val="auto"/>
                <w:kern w:val="0"/>
                <w:sz w:val="24"/>
                <w:szCs w:val="20"/>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84" w:type="dxa"/>
            <w:noWrap w:val="0"/>
            <w:vAlign w:val="center"/>
          </w:tcPr>
          <w:p>
            <w:pPr>
              <w:jc w:val="center"/>
              <w:rPr>
                <w:color w:val="auto"/>
                <w:kern w:val="0"/>
                <w:sz w:val="24"/>
                <w:szCs w:val="20"/>
              </w:rPr>
            </w:pPr>
            <w:r>
              <w:rPr>
                <w:color w:val="auto"/>
                <w:kern w:val="0"/>
                <w:szCs w:val="21"/>
              </w:rPr>
              <w:t>承办</w:t>
            </w:r>
            <w:r>
              <w:rPr>
                <w:rFonts w:hint="eastAsia"/>
                <w:color w:val="auto"/>
                <w:kern w:val="0"/>
                <w:szCs w:val="21"/>
                <w:lang w:eastAsia="zh-CN"/>
              </w:rPr>
              <w:t>学校</w:t>
            </w:r>
            <w:r>
              <w:rPr>
                <w:rFonts w:hint="eastAsia"/>
                <w:color w:val="auto"/>
                <w:kern w:val="0"/>
                <w:szCs w:val="21"/>
              </w:rPr>
              <w:t>联系人</w:t>
            </w:r>
            <w:r>
              <w:rPr>
                <w:color w:val="auto"/>
                <w:kern w:val="0"/>
                <w:szCs w:val="21"/>
              </w:rPr>
              <w:t>姓名</w:t>
            </w:r>
          </w:p>
        </w:tc>
        <w:tc>
          <w:tcPr>
            <w:tcW w:w="2877" w:type="dxa"/>
            <w:gridSpan w:val="4"/>
            <w:noWrap w:val="0"/>
            <w:vAlign w:val="center"/>
          </w:tcPr>
          <w:p>
            <w:pPr>
              <w:spacing w:line="360" w:lineRule="auto"/>
              <w:jc w:val="center"/>
              <w:rPr>
                <w:color w:val="auto"/>
                <w:kern w:val="0"/>
                <w:sz w:val="24"/>
                <w:szCs w:val="20"/>
              </w:rPr>
            </w:pPr>
          </w:p>
        </w:tc>
        <w:tc>
          <w:tcPr>
            <w:tcW w:w="1801" w:type="dxa"/>
            <w:gridSpan w:val="3"/>
            <w:noWrap w:val="0"/>
            <w:vAlign w:val="center"/>
          </w:tcPr>
          <w:p>
            <w:pPr>
              <w:jc w:val="center"/>
              <w:rPr>
                <w:rFonts w:hint="eastAsia" w:eastAsia="宋体"/>
                <w:color w:val="auto"/>
                <w:kern w:val="0"/>
                <w:szCs w:val="21"/>
                <w:lang w:eastAsia="zh-CN"/>
              </w:rPr>
            </w:pPr>
            <w:r>
              <w:rPr>
                <w:color w:val="auto"/>
                <w:kern w:val="0"/>
                <w:szCs w:val="21"/>
              </w:rPr>
              <w:t>承办</w:t>
            </w:r>
            <w:r>
              <w:rPr>
                <w:rFonts w:hint="eastAsia"/>
                <w:color w:val="auto"/>
                <w:kern w:val="0"/>
                <w:szCs w:val="21"/>
                <w:lang w:eastAsia="zh-CN"/>
              </w:rPr>
              <w:t>学校</w:t>
            </w:r>
          </w:p>
          <w:p>
            <w:pPr>
              <w:jc w:val="center"/>
              <w:rPr>
                <w:color w:val="auto"/>
                <w:kern w:val="0"/>
                <w:sz w:val="24"/>
                <w:szCs w:val="20"/>
              </w:rPr>
            </w:pPr>
            <w:r>
              <w:rPr>
                <w:rFonts w:hint="eastAsia"/>
                <w:color w:val="auto"/>
                <w:kern w:val="0"/>
                <w:szCs w:val="21"/>
              </w:rPr>
              <w:t>联系人</w:t>
            </w:r>
            <w:r>
              <w:rPr>
                <w:color w:val="auto"/>
                <w:kern w:val="0"/>
                <w:szCs w:val="21"/>
              </w:rPr>
              <w:t>职务</w:t>
            </w:r>
          </w:p>
        </w:tc>
        <w:tc>
          <w:tcPr>
            <w:tcW w:w="3539" w:type="dxa"/>
            <w:gridSpan w:val="5"/>
            <w:noWrap w:val="0"/>
            <w:vAlign w:val="center"/>
          </w:tcPr>
          <w:p>
            <w:pPr>
              <w:spacing w:line="360" w:lineRule="auto"/>
              <w:jc w:val="center"/>
              <w:rPr>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84" w:type="dxa"/>
            <w:noWrap w:val="0"/>
            <w:vAlign w:val="center"/>
          </w:tcPr>
          <w:p>
            <w:pPr>
              <w:jc w:val="center"/>
              <w:rPr>
                <w:color w:val="auto"/>
                <w:kern w:val="0"/>
                <w:sz w:val="24"/>
                <w:szCs w:val="20"/>
              </w:rPr>
            </w:pPr>
            <w:r>
              <w:rPr>
                <w:rFonts w:hint="eastAsia"/>
                <w:color w:val="auto"/>
                <w:kern w:val="0"/>
                <w:szCs w:val="21"/>
                <w:lang w:eastAsia="zh-CN"/>
              </w:rPr>
              <w:t>技术支持</w:t>
            </w:r>
            <w:r>
              <w:rPr>
                <w:color w:val="auto"/>
                <w:kern w:val="0"/>
                <w:szCs w:val="21"/>
              </w:rPr>
              <w:t>单位</w:t>
            </w:r>
            <w:r>
              <w:rPr>
                <w:rFonts w:hint="eastAsia"/>
                <w:color w:val="auto"/>
                <w:kern w:val="0"/>
                <w:szCs w:val="21"/>
              </w:rPr>
              <w:t>联系人</w:t>
            </w:r>
            <w:r>
              <w:rPr>
                <w:color w:val="auto"/>
                <w:kern w:val="0"/>
                <w:sz w:val="24"/>
                <w:szCs w:val="20"/>
              </w:rPr>
              <w:t>电话</w:t>
            </w:r>
          </w:p>
        </w:tc>
        <w:tc>
          <w:tcPr>
            <w:tcW w:w="2877" w:type="dxa"/>
            <w:gridSpan w:val="4"/>
            <w:noWrap w:val="0"/>
            <w:vAlign w:val="center"/>
          </w:tcPr>
          <w:p>
            <w:pPr>
              <w:spacing w:line="360" w:lineRule="auto"/>
              <w:jc w:val="center"/>
              <w:rPr>
                <w:color w:val="auto"/>
                <w:kern w:val="0"/>
                <w:sz w:val="24"/>
                <w:szCs w:val="20"/>
              </w:rPr>
            </w:pPr>
          </w:p>
        </w:tc>
        <w:tc>
          <w:tcPr>
            <w:tcW w:w="1801" w:type="dxa"/>
            <w:gridSpan w:val="3"/>
            <w:noWrap w:val="0"/>
            <w:vAlign w:val="center"/>
          </w:tcPr>
          <w:p>
            <w:pPr>
              <w:jc w:val="center"/>
              <w:rPr>
                <w:color w:val="auto"/>
                <w:kern w:val="0"/>
                <w:sz w:val="24"/>
                <w:szCs w:val="20"/>
              </w:rPr>
            </w:pPr>
            <w:r>
              <w:rPr>
                <w:rFonts w:hint="eastAsia"/>
                <w:color w:val="auto"/>
                <w:kern w:val="0"/>
                <w:szCs w:val="21"/>
                <w:lang w:eastAsia="zh-CN"/>
              </w:rPr>
              <w:t>技术支持</w:t>
            </w:r>
            <w:r>
              <w:rPr>
                <w:color w:val="auto"/>
                <w:kern w:val="0"/>
                <w:szCs w:val="21"/>
              </w:rPr>
              <w:t>单位</w:t>
            </w:r>
            <w:r>
              <w:rPr>
                <w:rFonts w:hint="eastAsia"/>
                <w:color w:val="auto"/>
                <w:kern w:val="0"/>
                <w:szCs w:val="21"/>
              </w:rPr>
              <w:t>联系人电子邮箱</w:t>
            </w:r>
          </w:p>
        </w:tc>
        <w:tc>
          <w:tcPr>
            <w:tcW w:w="3539" w:type="dxa"/>
            <w:gridSpan w:val="5"/>
            <w:noWrap w:val="0"/>
            <w:vAlign w:val="center"/>
          </w:tcPr>
          <w:p>
            <w:pPr>
              <w:spacing w:line="360" w:lineRule="auto"/>
              <w:jc w:val="center"/>
              <w:rPr>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84" w:type="dxa"/>
            <w:noWrap w:val="0"/>
            <w:vAlign w:val="center"/>
          </w:tcPr>
          <w:p>
            <w:pPr>
              <w:jc w:val="center"/>
              <w:rPr>
                <w:rFonts w:hint="eastAsia" w:eastAsia="宋体"/>
                <w:color w:val="auto"/>
                <w:kern w:val="0"/>
                <w:szCs w:val="21"/>
                <w:lang w:eastAsia="zh-CN"/>
              </w:rPr>
            </w:pPr>
            <w:r>
              <w:rPr>
                <w:color w:val="auto"/>
                <w:kern w:val="0"/>
                <w:szCs w:val="21"/>
              </w:rPr>
              <w:t>承办</w:t>
            </w:r>
            <w:r>
              <w:rPr>
                <w:rFonts w:hint="eastAsia"/>
                <w:color w:val="auto"/>
                <w:kern w:val="0"/>
                <w:szCs w:val="21"/>
                <w:lang w:eastAsia="zh-CN"/>
              </w:rPr>
              <w:t>学校</w:t>
            </w:r>
          </w:p>
          <w:p>
            <w:pPr>
              <w:jc w:val="center"/>
              <w:rPr>
                <w:color w:val="auto"/>
                <w:kern w:val="0"/>
                <w:szCs w:val="21"/>
              </w:rPr>
            </w:pPr>
            <w:r>
              <w:rPr>
                <w:rFonts w:hint="eastAsia"/>
                <w:color w:val="auto"/>
                <w:kern w:val="0"/>
                <w:szCs w:val="21"/>
              </w:rPr>
              <w:t>简介（100字左右）</w:t>
            </w:r>
          </w:p>
        </w:tc>
        <w:tc>
          <w:tcPr>
            <w:tcW w:w="8217" w:type="dxa"/>
            <w:gridSpan w:val="12"/>
            <w:noWrap w:val="0"/>
            <w:vAlign w:val="center"/>
          </w:tcPr>
          <w:p>
            <w:pPr>
              <w:spacing w:line="360" w:lineRule="auto"/>
              <w:jc w:val="left"/>
              <w:rPr>
                <w:color w:val="auto"/>
              </w:rPr>
            </w:pPr>
          </w:p>
          <w:p>
            <w:pPr>
              <w:pStyle w:val="8"/>
              <w:rPr>
                <w:color w:val="auto"/>
                <w:kern w:val="0"/>
                <w:sz w:val="24"/>
                <w:szCs w:val="20"/>
              </w:rPr>
            </w:pPr>
          </w:p>
          <w:p>
            <w:pPr>
              <w:pStyle w:val="8"/>
              <w:rPr>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384" w:type="dxa"/>
            <w:noWrap w:val="0"/>
            <w:vAlign w:val="center"/>
          </w:tcPr>
          <w:p>
            <w:pPr>
              <w:jc w:val="center"/>
              <w:rPr>
                <w:color w:val="auto"/>
                <w:kern w:val="0"/>
                <w:szCs w:val="21"/>
              </w:rPr>
            </w:pPr>
            <w:r>
              <w:rPr>
                <w:rFonts w:hint="eastAsia"/>
                <w:color w:val="auto"/>
                <w:kern w:val="0"/>
                <w:szCs w:val="21"/>
                <w:lang w:eastAsia="zh-CN"/>
              </w:rPr>
              <w:t>技术</w:t>
            </w:r>
            <w:r>
              <w:rPr>
                <w:rFonts w:hint="eastAsia"/>
                <w:color w:val="auto"/>
                <w:kern w:val="0"/>
                <w:szCs w:val="21"/>
              </w:rPr>
              <w:t>支持</w:t>
            </w:r>
            <w:r>
              <w:rPr>
                <w:color w:val="auto"/>
                <w:kern w:val="0"/>
                <w:szCs w:val="21"/>
              </w:rPr>
              <w:t>单位</w:t>
            </w:r>
            <w:r>
              <w:rPr>
                <w:rFonts w:hint="eastAsia"/>
                <w:color w:val="auto"/>
                <w:kern w:val="0"/>
                <w:szCs w:val="21"/>
              </w:rPr>
              <w:t>简介（100字左右）</w:t>
            </w:r>
          </w:p>
        </w:tc>
        <w:tc>
          <w:tcPr>
            <w:tcW w:w="8217" w:type="dxa"/>
            <w:gridSpan w:val="12"/>
            <w:noWrap w:val="0"/>
            <w:vAlign w:val="center"/>
          </w:tcPr>
          <w:p>
            <w:pPr>
              <w:spacing w:line="360" w:lineRule="auto"/>
              <w:rPr>
                <w:color w:val="auto"/>
              </w:rPr>
            </w:pPr>
          </w:p>
          <w:p>
            <w:pPr>
              <w:pStyle w:val="8"/>
              <w:rPr>
                <w:color w:val="auto"/>
                <w:kern w:val="0"/>
                <w:sz w:val="24"/>
                <w:szCs w:val="20"/>
              </w:rPr>
            </w:pPr>
          </w:p>
          <w:p>
            <w:pPr>
              <w:pStyle w:val="8"/>
              <w:rPr>
                <w:color w:val="auto"/>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84" w:type="dxa"/>
            <w:noWrap w:val="0"/>
            <w:vAlign w:val="center"/>
          </w:tcPr>
          <w:p>
            <w:pPr>
              <w:jc w:val="center"/>
              <w:rPr>
                <w:color w:val="auto"/>
                <w:kern w:val="0"/>
                <w:szCs w:val="21"/>
              </w:rPr>
            </w:pPr>
          </w:p>
        </w:tc>
        <w:tc>
          <w:tcPr>
            <w:tcW w:w="842" w:type="dxa"/>
            <w:noWrap w:val="0"/>
            <w:vAlign w:val="top"/>
          </w:tcPr>
          <w:p>
            <w:pPr>
              <w:jc w:val="center"/>
              <w:rPr>
                <w:rFonts w:hint="eastAsia" w:eastAsia="宋体"/>
                <w:b/>
                <w:bCs/>
                <w:color w:val="auto"/>
                <w:kern w:val="0"/>
                <w:szCs w:val="21"/>
                <w:lang w:eastAsia="zh-CN"/>
              </w:rPr>
            </w:pPr>
            <w:r>
              <w:rPr>
                <w:rFonts w:hint="eastAsia"/>
                <w:b/>
                <w:bCs/>
                <w:color w:val="auto"/>
                <w:kern w:val="0"/>
                <w:szCs w:val="21"/>
                <w:lang w:eastAsia="zh-CN"/>
              </w:rPr>
              <w:t>届别</w:t>
            </w:r>
          </w:p>
        </w:tc>
        <w:tc>
          <w:tcPr>
            <w:tcW w:w="680" w:type="dxa"/>
            <w:noWrap w:val="0"/>
            <w:vAlign w:val="top"/>
          </w:tcPr>
          <w:p>
            <w:pPr>
              <w:jc w:val="center"/>
              <w:rPr>
                <w:rFonts w:hint="eastAsia" w:eastAsia="宋体"/>
                <w:b/>
                <w:bCs/>
                <w:color w:val="auto"/>
                <w:kern w:val="0"/>
                <w:szCs w:val="21"/>
                <w:lang w:eastAsia="zh-CN"/>
              </w:rPr>
            </w:pPr>
            <w:r>
              <w:rPr>
                <w:rFonts w:hint="eastAsia"/>
                <w:b/>
                <w:bCs/>
                <w:color w:val="auto"/>
                <w:kern w:val="0"/>
                <w:szCs w:val="21"/>
                <w:lang w:eastAsia="zh-CN"/>
              </w:rPr>
              <w:t>类型</w:t>
            </w:r>
          </w:p>
        </w:tc>
        <w:tc>
          <w:tcPr>
            <w:tcW w:w="851" w:type="dxa"/>
            <w:noWrap w:val="0"/>
            <w:vAlign w:val="top"/>
          </w:tcPr>
          <w:p>
            <w:pPr>
              <w:jc w:val="center"/>
              <w:rPr>
                <w:rFonts w:hint="eastAsia" w:eastAsia="宋体"/>
                <w:b/>
                <w:bCs/>
                <w:color w:val="auto"/>
                <w:kern w:val="0"/>
                <w:szCs w:val="21"/>
                <w:lang w:eastAsia="zh-CN"/>
              </w:rPr>
            </w:pPr>
            <w:r>
              <w:rPr>
                <w:rFonts w:hint="eastAsia"/>
                <w:b/>
                <w:bCs/>
                <w:color w:val="auto"/>
                <w:kern w:val="0"/>
                <w:szCs w:val="21"/>
                <w:lang w:eastAsia="zh-CN"/>
              </w:rPr>
              <w:t>分组</w:t>
            </w:r>
          </w:p>
        </w:tc>
        <w:tc>
          <w:tcPr>
            <w:tcW w:w="893" w:type="dxa"/>
            <w:gridSpan w:val="2"/>
            <w:noWrap w:val="0"/>
            <w:vAlign w:val="top"/>
          </w:tcPr>
          <w:p>
            <w:pPr>
              <w:jc w:val="center"/>
              <w:rPr>
                <w:rFonts w:hint="eastAsia" w:eastAsia="宋体"/>
                <w:b/>
                <w:bCs/>
                <w:color w:val="auto"/>
                <w:kern w:val="0"/>
                <w:szCs w:val="21"/>
                <w:lang w:eastAsia="zh-CN"/>
              </w:rPr>
            </w:pPr>
            <w:r>
              <w:rPr>
                <w:rFonts w:hint="eastAsia"/>
                <w:b/>
                <w:bCs/>
                <w:color w:val="auto"/>
                <w:kern w:val="0"/>
                <w:szCs w:val="21"/>
                <w:lang w:eastAsia="zh-CN"/>
              </w:rPr>
              <w:t>参赛院校数</w:t>
            </w:r>
          </w:p>
        </w:tc>
        <w:tc>
          <w:tcPr>
            <w:tcW w:w="754" w:type="dxa"/>
            <w:noWrap w:val="0"/>
            <w:vAlign w:val="top"/>
          </w:tcPr>
          <w:p>
            <w:pPr>
              <w:jc w:val="center"/>
              <w:rPr>
                <w:rFonts w:hint="eastAsia"/>
                <w:b/>
                <w:bCs/>
                <w:color w:val="auto"/>
                <w:kern w:val="0"/>
                <w:szCs w:val="21"/>
                <w:lang w:eastAsia="zh-CN"/>
              </w:rPr>
            </w:pPr>
            <w:r>
              <w:rPr>
                <w:rFonts w:hint="eastAsia"/>
                <w:b/>
                <w:bCs/>
                <w:color w:val="auto"/>
                <w:kern w:val="0"/>
                <w:szCs w:val="21"/>
                <w:lang w:eastAsia="zh-CN"/>
              </w:rPr>
              <w:t>参赛</w:t>
            </w:r>
          </w:p>
          <w:p>
            <w:pPr>
              <w:jc w:val="center"/>
              <w:rPr>
                <w:rFonts w:hint="eastAsia" w:eastAsia="宋体"/>
                <w:b/>
                <w:bCs/>
                <w:color w:val="auto"/>
                <w:kern w:val="0"/>
                <w:szCs w:val="21"/>
                <w:lang w:eastAsia="zh-CN"/>
              </w:rPr>
            </w:pPr>
            <w:r>
              <w:rPr>
                <w:rFonts w:hint="eastAsia"/>
                <w:b/>
                <w:bCs/>
                <w:color w:val="auto"/>
                <w:kern w:val="0"/>
                <w:szCs w:val="21"/>
                <w:lang w:eastAsia="zh-CN"/>
              </w:rPr>
              <w:t>人数</w:t>
            </w:r>
          </w:p>
        </w:tc>
        <w:tc>
          <w:tcPr>
            <w:tcW w:w="877" w:type="dxa"/>
            <w:gridSpan w:val="2"/>
            <w:noWrap w:val="0"/>
            <w:vAlign w:val="top"/>
          </w:tcPr>
          <w:p>
            <w:pPr>
              <w:jc w:val="center"/>
              <w:rPr>
                <w:rFonts w:hint="eastAsia" w:eastAsia="宋体"/>
                <w:b/>
                <w:bCs/>
                <w:color w:val="auto"/>
                <w:kern w:val="0"/>
                <w:szCs w:val="21"/>
                <w:lang w:eastAsia="zh-CN"/>
              </w:rPr>
            </w:pPr>
            <w:r>
              <w:rPr>
                <w:rFonts w:hint="eastAsia"/>
                <w:b/>
                <w:bCs/>
                <w:color w:val="auto"/>
                <w:kern w:val="0"/>
                <w:szCs w:val="21"/>
                <w:lang w:eastAsia="zh-CN"/>
              </w:rPr>
              <w:t>决赛院校数</w:t>
            </w:r>
          </w:p>
        </w:tc>
        <w:tc>
          <w:tcPr>
            <w:tcW w:w="869" w:type="dxa"/>
            <w:noWrap w:val="0"/>
            <w:vAlign w:val="top"/>
          </w:tcPr>
          <w:p>
            <w:pPr>
              <w:jc w:val="center"/>
              <w:rPr>
                <w:rFonts w:hint="eastAsia"/>
                <w:b/>
                <w:bCs/>
                <w:color w:val="auto"/>
                <w:kern w:val="0"/>
                <w:szCs w:val="21"/>
                <w:lang w:eastAsia="zh-CN"/>
              </w:rPr>
            </w:pPr>
            <w:r>
              <w:rPr>
                <w:rFonts w:hint="eastAsia"/>
                <w:b/>
                <w:bCs/>
                <w:color w:val="auto"/>
                <w:kern w:val="0"/>
                <w:szCs w:val="21"/>
                <w:lang w:eastAsia="zh-CN"/>
              </w:rPr>
              <w:t>决赛</w:t>
            </w:r>
          </w:p>
          <w:p>
            <w:pPr>
              <w:jc w:val="center"/>
              <w:rPr>
                <w:rFonts w:hint="eastAsia" w:eastAsia="宋体"/>
                <w:b/>
                <w:bCs/>
                <w:color w:val="auto"/>
                <w:kern w:val="0"/>
                <w:szCs w:val="21"/>
                <w:lang w:eastAsia="zh-CN"/>
              </w:rPr>
            </w:pPr>
            <w:r>
              <w:rPr>
                <w:rFonts w:hint="eastAsia"/>
                <w:b/>
                <w:bCs/>
                <w:color w:val="auto"/>
                <w:kern w:val="0"/>
                <w:szCs w:val="21"/>
                <w:lang w:eastAsia="zh-CN"/>
              </w:rPr>
              <w:t>人数</w:t>
            </w:r>
          </w:p>
        </w:tc>
        <w:tc>
          <w:tcPr>
            <w:tcW w:w="795" w:type="dxa"/>
            <w:noWrap w:val="0"/>
            <w:vAlign w:val="top"/>
          </w:tcPr>
          <w:p>
            <w:pPr>
              <w:jc w:val="center"/>
              <w:rPr>
                <w:rFonts w:hint="eastAsia"/>
                <w:b/>
                <w:bCs/>
                <w:color w:val="auto"/>
                <w:kern w:val="0"/>
                <w:szCs w:val="21"/>
                <w:lang w:eastAsia="zh-CN"/>
              </w:rPr>
            </w:pPr>
            <w:r>
              <w:rPr>
                <w:rFonts w:hint="eastAsia"/>
                <w:b/>
                <w:bCs/>
                <w:color w:val="auto"/>
                <w:kern w:val="0"/>
                <w:szCs w:val="21"/>
                <w:lang w:eastAsia="zh-CN"/>
              </w:rPr>
              <w:t>获奖</w:t>
            </w:r>
          </w:p>
          <w:p>
            <w:pPr>
              <w:jc w:val="center"/>
              <w:rPr>
                <w:rFonts w:hint="eastAsia" w:eastAsia="宋体"/>
                <w:b/>
                <w:bCs/>
                <w:color w:val="auto"/>
                <w:kern w:val="0"/>
                <w:szCs w:val="21"/>
                <w:lang w:eastAsia="zh-CN"/>
              </w:rPr>
            </w:pPr>
            <w:r>
              <w:rPr>
                <w:rFonts w:hint="eastAsia"/>
                <w:b/>
                <w:bCs/>
                <w:color w:val="auto"/>
                <w:kern w:val="0"/>
                <w:szCs w:val="21"/>
                <w:lang w:eastAsia="zh-CN"/>
              </w:rPr>
              <w:t>数量</w:t>
            </w:r>
          </w:p>
        </w:tc>
        <w:tc>
          <w:tcPr>
            <w:tcW w:w="869" w:type="dxa"/>
            <w:noWrap w:val="0"/>
            <w:vAlign w:val="top"/>
          </w:tcPr>
          <w:p>
            <w:pPr>
              <w:jc w:val="center"/>
              <w:rPr>
                <w:rFonts w:hint="eastAsia" w:eastAsia="宋体"/>
                <w:b/>
                <w:bCs/>
                <w:color w:val="auto"/>
                <w:kern w:val="0"/>
                <w:szCs w:val="21"/>
                <w:lang w:eastAsia="zh-CN"/>
              </w:rPr>
            </w:pPr>
            <w:r>
              <w:rPr>
                <w:rFonts w:hint="eastAsia"/>
                <w:b/>
                <w:bCs/>
                <w:color w:val="auto"/>
                <w:kern w:val="0"/>
                <w:szCs w:val="21"/>
                <w:lang w:eastAsia="zh-CN"/>
              </w:rPr>
              <w:t>支持经费到位</w:t>
            </w:r>
          </w:p>
        </w:tc>
        <w:tc>
          <w:tcPr>
            <w:tcW w:w="787" w:type="dxa"/>
            <w:noWrap w:val="0"/>
            <w:vAlign w:val="top"/>
          </w:tcPr>
          <w:p>
            <w:pPr>
              <w:jc w:val="center"/>
              <w:rPr>
                <w:rFonts w:hint="eastAsia"/>
                <w:b/>
                <w:bCs/>
                <w:color w:val="auto"/>
                <w:kern w:val="0"/>
                <w:szCs w:val="21"/>
                <w:lang w:eastAsia="zh-CN"/>
              </w:rPr>
            </w:pPr>
            <w:r>
              <w:rPr>
                <w:rFonts w:hint="eastAsia"/>
                <w:b/>
                <w:bCs/>
                <w:color w:val="auto"/>
                <w:kern w:val="0"/>
                <w:szCs w:val="21"/>
                <w:lang w:eastAsia="zh-CN"/>
              </w:rPr>
              <w:t>承办</w:t>
            </w:r>
          </w:p>
          <w:p>
            <w:pPr>
              <w:jc w:val="center"/>
              <w:rPr>
                <w:rFonts w:hint="eastAsia"/>
                <w:b/>
                <w:bCs/>
                <w:color w:val="auto"/>
                <w:kern w:val="0"/>
                <w:szCs w:val="21"/>
                <w:lang w:eastAsia="zh-CN"/>
              </w:rPr>
            </w:pPr>
            <w:r>
              <w:rPr>
                <w:rFonts w:hint="eastAsia"/>
                <w:b/>
                <w:bCs/>
                <w:color w:val="auto"/>
                <w:kern w:val="0"/>
                <w:szCs w:val="21"/>
                <w:lang w:eastAsia="zh-CN"/>
              </w:rPr>
              <w:t>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384" w:type="dxa"/>
            <w:vMerge w:val="restart"/>
            <w:noWrap w:val="0"/>
            <w:vAlign w:val="center"/>
          </w:tcPr>
          <w:p>
            <w:pPr>
              <w:jc w:val="center"/>
              <w:rPr>
                <w:rFonts w:hint="eastAsia"/>
                <w:color w:val="auto"/>
                <w:kern w:val="0"/>
                <w:szCs w:val="21"/>
              </w:rPr>
            </w:pPr>
            <w:r>
              <w:rPr>
                <w:rFonts w:hint="eastAsia"/>
                <w:color w:val="auto"/>
                <w:kern w:val="0"/>
                <w:szCs w:val="21"/>
              </w:rPr>
              <w:t>近三年组织竞赛情况</w:t>
            </w:r>
          </w:p>
        </w:tc>
        <w:tc>
          <w:tcPr>
            <w:tcW w:w="84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eastAsia="宋体"/>
                <w:color w:val="auto"/>
                <w:kern w:val="0"/>
                <w:szCs w:val="21"/>
                <w:lang w:eastAsia="zh-CN"/>
              </w:rPr>
            </w:pPr>
            <w:r>
              <w:rPr>
                <w:rFonts w:hint="eastAsia"/>
                <w:color w:val="auto"/>
                <w:kern w:val="0"/>
                <w:sz w:val="18"/>
                <w:szCs w:val="18"/>
                <w:lang w:eastAsia="zh-CN"/>
              </w:rPr>
              <w:t>第九届海峡两岸大学生职业技能大</w:t>
            </w:r>
            <w:r>
              <w:rPr>
                <w:rFonts w:hint="eastAsia"/>
                <w:color w:val="auto"/>
                <w:kern w:val="0"/>
                <w:sz w:val="18"/>
                <w:szCs w:val="18"/>
                <w:lang w:val="en-US" w:eastAsia="zh-CN"/>
              </w:rPr>
              <w:t xml:space="preserve"> </w:t>
            </w:r>
            <w:r>
              <w:rPr>
                <w:rFonts w:hint="eastAsia"/>
                <w:color w:val="auto"/>
                <w:kern w:val="0"/>
                <w:sz w:val="18"/>
                <w:szCs w:val="18"/>
                <w:lang w:eastAsia="zh-CN"/>
              </w:rPr>
              <w:t>赛</w:t>
            </w:r>
          </w:p>
        </w:tc>
        <w:tc>
          <w:tcPr>
            <w:tcW w:w="680" w:type="dxa"/>
            <w:vMerge w:val="restart"/>
            <w:noWrap w:val="0"/>
            <w:vAlign w:val="top"/>
          </w:tcPr>
          <w:p>
            <w:pPr>
              <w:rPr>
                <w:rFonts w:hint="eastAsia"/>
                <w:b w:val="0"/>
                <w:bCs w:val="0"/>
                <w:color w:val="auto"/>
                <w:lang w:eastAsia="zh-CN"/>
              </w:rPr>
            </w:pPr>
          </w:p>
          <w:p>
            <w:pPr>
              <w:rPr>
                <w:rFonts w:hint="eastAsia"/>
                <w:b w:val="0"/>
                <w:bCs w:val="0"/>
                <w:color w:val="auto"/>
                <w:lang w:eastAsia="zh-CN"/>
              </w:rPr>
            </w:pPr>
            <w:r>
              <w:rPr>
                <w:rFonts w:hint="eastAsia"/>
                <w:b w:val="0"/>
                <w:bCs w:val="0"/>
                <w:color w:val="auto"/>
                <w:lang w:eastAsia="zh-CN"/>
              </w:rPr>
              <w:sym w:font="Wingdings 2" w:char="00A3"/>
            </w:r>
            <w:r>
              <w:rPr>
                <w:rFonts w:hint="eastAsia"/>
                <w:b w:val="0"/>
                <w:bCs w:val="0"/>
                <w:color w:val="auto"/>
                <w:lang w:eastAsia="zh-CN"/>
              </w:rPr>
              <w:t>团体</w:t>
            </w:r>
          </w:p>
          <w:p>
            <w:pPr>
              <w:pStyle w:val="8"/>
              <w:ind w:left="0" w:leftChars="0" w:firstLine="0" w:firstLineChars="0"/>
              <w:rPr>
                <w:rFonts w:hint="eastAsia"/>
                <w:color w:val="auto"/>
                <w:lang w:eastAsia="zh-CN"/>
              </w:rPr>
            </w:pPr>
            <w:r>
              <w:rPr>
                <w:rFonts w:hint="eastAsia"/>
                <w:b w:val="0"/>
                <w:bCs w:val="0"/>
                <w:color w:val="auto"/>
                <w:lang w:eastAsia="zh-CN"/>
              </w:rPr>
              <w:sym w:font="Wingdings 2" w:char="00A3"/>
            </w:r>
            <w:r>
              <w:rPr>
                <w:rFonts w:hint="eastAsia"/>
                <w:b w:val="0"/>
                <w:bCs w:val="0"/>
                <w:color w:val="auto"/>
                <w:kern w:val="0"/>
                <w:szCs w:val="21"/>
                <w:lang w:eastAsia="zh-CN"/>
              </w:rPr>
              <w:t>个人</w:t>
            </w:r>
          </w:p>
        </w:tc>
        <w:tc>
          <w:tcPr>
            <w:tcW w:w="851" w:type="dxa"/>
            <w:noWrap w:val="0"/>
            <w:vAlign w:val="top"/>
          </w:tcPr>
          <w:p>
            <w:pPr>
              <w:rPr>
                <w:rFonts w:hint="eastAsia" w:eastAsia="宋体"/>
                <w:color w:val="auto"/>
                <w:kern w:val="0"/>
                <w:szCs w:val="21"/>
                <w:lang w:eastAsia="zh-CN"/>
              </w:rPr>
            </w:pPr>
            <w:r>
              <w:rPr>
                <w:rFonts w:hint="eastAsia"/>
                <w:color w:val="auto"/>
                <w:kern w:val="0"/>
                <w:szCs w:val="21"/>
                <w:lang w:eastAsia="zh-CN"/>
              </w:rPr>
              <w:t>本科</w:t>
            </w:r>
          </w:p>
        </w:tc>
        <w:tc>
          <w:tcPr>
            <w:tcW w:w="893" w:type="dxa"/>
            <w:gridSpan w:val="2"/>
            <w:noWrap w:val="0"/>
            <w:vAlign w:val="top"/>
          </w:tcPr>
          <w:p>
            <w:pPr>
              <w:rPr>
                <w:color w:val="auto"/>
                <w:kern w:val="0"/>
                <w:szCs w:val="21"/>
              </w:rPr>
            </w:pPr>
          </w:p>
        </w:tc>
        <w:tc>
          <w:tcPr>
            <w:tcW w:w="754" w:type="dxa"/>
            <w:noWrap w:val="0"/>
            <w:vAlign w:val="top"/>
          </w:tcPr>
          <w:p>
            <w:pPr>
              <w:rPr>
                <w:color w:val="auto"/>
                <w:kern w:val="0"/>
                <w:szCs w:val="21"/>
              </w:rPr>
            </w:pPr>
          </w:p>
        </w:tc>
        <w:tc>
          <w:tcPr>
            <w:tcW w:w="877" w:type="dxa"/>
            <w:gridSpan w:val="2"/>
            <w:noWrap w:val="0"/>
            <w:vAlign w:val="top"/>
          </w:tcPr>
          <w:p>
            <w:pPr>
              <w:rPr>
                <w:color w:val="auto"/>
                <w:kern w:val="0"/>
                <w:szCs w:val="21"/>
              </w:rPr>
            </w:pPr>
          </w:p>
        </w:tc>
        <w:tc>
          <w:tcPr>
            <w:tcW w:w="869" w:type="dxa"/>
            <w:noWrap w:val="0"/>
            <w:vAlign w:val="top"/>
          </w:tcPr>
          <w:p>
            <w:pPr>
              <w:rPr>
                <w:color w:val="auto"/>
                <w:kern w:val="0"/>
                <w:szCs w:val="21"/>
              </w:rPr>
            </w:pPr>
          </w:p>
        </w:tc>
        <w:tc>
          <w:tcPr>
            <w:tcW w:w="795" w:type="dxa"/>
            <w:noWrap w:val="0"/>
            <w:vAlign w:val="top"/>
          </w:tcPr>
          <w:p>
            <w:pPr>
              <w:rPr>
                <w:color w:val="auto"/>
                <w:kern w:val="0"/>
                <w:szCs w:val="21"/>
              </w:rPr>
            </w:pPr>
          </w:p>
        </w:tc>
        <w:tc>
          <w:tcPr>
            <w:tcW w:w="869" w:type="dxa"/>
            <w:vMerge w:val="restart"/>
            <w:noWrap w:val="0"/>
            <w:vAlign w:val="top"/>
          </w:tcPr>
          <w:p>
            <w:pPr>
              <w:rPr>
                <w:color w:val="auto"/>
                <w:kern w:val="0"/>
                <w:szCs w:val="21"/>
              </w:rPr>
            </w:pPr>
          </w:p>
        </w:tc>
        <w:tc>
          <w:tcPr>
            <w:tcW w:w="787" w:type="dxa"/>
            <w:vMerge w:val="restart"/>
            <w:noWrap w:val="0"/>
            <w:vAlign w:val="top"/>
          </w:tcPr>
          <w:p>
            <w:pP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84" w:type="dxa"/>
            <w:vMerge w:val="continue"/>
            <w:noWrap w:val="0"/>
            <w:vAlign w:val="center"/>
          </w:tcPr>
          <w:p>
            <w:pPr>
              <w:jc w:val="center"/>
              <w:rPr>
                <w:rFonts w:hint="eastAsia"/>
                <w:color w:val="auto"/>
                <w:kern w:val="0"/>
                <w:szCs w:val="21"/>
              </w:rPr>
            </w:pPr>
          </w:p>
        </w:tc>
        <w:tc>
          <w:tcPr>
            <w:tcW w:w="842" w:type="dxa"/>
            <w:vMerge w:val="continue"/>
            <w:noWrap w:val="0"/>
            <w:vAlign w:val="top"/>
          </w:tcPr>
          <w:p>
            <w:pPr>
              <w:rPr>
                <w:color w:val="auto"/>
                <w:kern w:val="0"/>
                <w:szCs w:val="21"/>
              </w:rPr>
            </w:pPr>
          </w:p>
        </w:tc>
        <w:tc>
          <w:tcPr>
            <w:tcW w:w="680" w:type="dxa"/>
            <w:vMerge w:val="continue"/>
            <w:noWrap w:val="0"/>
            <w:vAlign w:val="top"/>
          </w:tcPr>
          <w:p>
            <w:pPr>
              <w:rPr>
                <w:color w:val="auto"/>
                <w:kern w:val="0"/>
                <w:szCs w:val="21"/>
              </w:rPr>
            </w:pPr>
          </w:p>
        </w:tc>
        <w:tc>
          <w:tcPr>
            <w:tcW w:w="851" w:type="dxa"/>
            <w:noWrap w:val="0"/>
            <w:vAlign w:val="top"/>
          </w:tcPr>
          <w:p>
            <w:pPr>
              <w:rPr>
                <w:rFonts w:hint="eastAsia" w:eastAsia="宋体"/>
                <w:color w:val="auto"/>
                <w:kern w:val="0"/>
                <w:szCs w:val="21"/>
                <w:lang w:eastAsia="zh-CN"/>
              </w:rPr>
            </w:pPr>
            <w:r>
              <w:rPr>
                <w:rFonts w:hint="eastAsia"/>
                <w:color w:val="auto"/>
                <w:kern w:val="0"/>
                <w:szCs w:val="21"/>
                <w:lang w:eastAsia="zh-CN"/>
              </w:rPr>
              <w:t>高职</w:t>
            </w:r>
          </w:p>
        </w:tc>
        <w:tc>
          <w:tcPr>
            <w:tcW w:w="893" w:type="dxa"/>
            <w:gridSpan w:val="2"/>
            <w:noWrap w:val="0"/>
            <w:vAlign w:val="top"/>
          </w:tcPr>
          <w:p>
            <w:pPr>
              <w:rPr>
                <w:color w:val="auto"/>
                <w:kern w:val="0"/>
                <w:szCs w:val="21"/>
              </w:rPr>
            </w:pPr>
          </w:p>
        </w:tc>
        <w:tc>
          <w:tcPr>
            <w:tcW w:w="754" w:type="dxa"/>
            <w:noWrap w:val="0"/>
            <w:vAlign w:val="top"/>
          </w:tcPr>
          <w:p>
            <w:pPr>
              <w:rPr>
                <w:color w:val="auto"/>
                <w:kern w:val="0"/>
                <w:szCs w:val="21"/>
              </w:rPr>
            </w:pPr>
          </w:p>
        </w:tc>
        <w:tc>
          <w:tcPr>
            <w:tcW w:w="877" w:type="dxa"/>
            <w:gridSpan w:val="2"/>
            <w:noWrap w:val="0"/>
            <w:vAlign w:val="top"/>
          </w:tcPr>
          <w:p>
            <w:pPr>
              <w:rPr>
                <w:color w:val="auto"/>
                <w:kern w:val="0"/>
                <w:szCs w:val="21"/>
              </w:rPr>
            </w:pPr>
          </w:p>
        </w:tc>
        <w:tc>
          <w:tcPr>
            <w:tcW w:w="869" w:type="dxa"/>
            <w:noWrap w:val="0"/>
            <w:vAlign w:val="top"/>
          </w:tcPr>
          <w:p>
            <w:pPr>
              <w:rPr>
                <w:color w:val="auto"/>
                <w:kern w:val="0"/>
                <w:szCs w:val="21"/>
              </w:rPr>
            </w:pPr>
          </w:p>
        </w:tc>
        <w:tc>
          <w:tcPr>
            <w:tcW w:w="795" w:type="dxa"/>
            <w:noWrap w:val="0"/>
            <w:vAlign w:val="top"/>
          </w:tcPr>
          <w:p>
            <w:pPr>
              <w:rPr>
                <w:color w:val="auto"/>
                <w:kern w:val="0"/>
                <w:szCs w:val="21"/>
              </w:rPr>
            </w:pPr>
          </w:p>
        </w:tc>
        <w:tc>
          <w:tcPr>
            <w:tcW w:w="869" w:type="dxa"/>
            <w:vMerge w:val="continue"/>
            <w:noWrap w:val="0"/>
            <w:vAlign w:val="top"/>
          </w:tcPr>
          <w:p>
            <w:pPr>
              <w:rPr>
                <w:color w:val="auto"/>
                <w:kern w:val="0"/>
                <w:szCs w:val="21"/>
              </w:rPr>
            </w:pPr>
          </w:p>
        </w:tc>
        <w:tc>
          <w:tcPr>
            <w:tcW w:w="787" w:type="dxa"/>
            <w:vMerge w:val="continue"/>
            <w:noWrap w:val="0"/>
            <w:vAlign w:val="top"/>
          </w:tcPr>
          <w:p>
            <w:pP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1384" w:type="dxa"/>
            <w:vMerge w:val="continue"/>
            <w:noWrap w:val="0"/>
            <w:vAlign w:val="center"/>
          </w:tcPr>
          <w:p>
            <w:pPr>
              <w:jc w:val="center"/>
              <w:rPr>
                <w:rFonts w:hint="eastAsia"/>
                <w:color w:val="auto"/>
                <w:kern w:val="0"/>
                <w:szCs w:val="21"/>
              </w:rPr>
            </w:pPr>
          </w:p>
        </w:tc>
        <w:tc>
          <w:tcPr>
            <w:tcW w:w="842" w:type="dxa"/>
            <w:vMerge w:val="continue"/>
            <w:noWrap w:val="0"/>
            <w:vAlign w:val="top"/>
          </w:tcPr>
          <w:p>
            <w:pPr>
              <w:rPr>
                <w:color w:val="auto"/>
                <w:kern w:val="0"/>
                <w:szCs w:val="21"/>
              </w:rPr>
            </w:pPr>
          </w:p>
        </w:tc>
        <w:tc>
          <w:tcPr>
            <w:tcW w:w="680" w:type="dxa"/>
            <w:vMerge w:val="continue"/>
            <w:noWrap w:val="0"/>
            <w:vAlign w:val="top"/>
          </w:tcPr>
          <w:p>
            <w:pPr>
              <w:rPr>
                <w:color w:val="auto"/>
                <w:kern w:val="0"/>
                <w:szCs w:val="21"/>
              </w:rPr>
            </w:pPr>
          </w:p>
        </w:tc>
        <w:tc>
          <w:tcPr>
            <w:tcW w:w="851" w:type="dxa"/>
            <w:noWrap w:val="0"/>
            <w:vAlign w:val="top"/>
          </w:tcPr>
          <w:p>
            <w:pPr>
              <w:rPr>
                <w:rFonts w:hint="eastAsia" w:eastAsia="宋体"/>
                <w:color w:val="auto"/>
                <w:kern w:val="0"/>
                <w:szCs w:val="21"/>
                <w:lang w:eastAsia="zh-CN"/>
              </w:rPr>
            </w:pPr>
            <w:r>
              <w:rPr>
                <w:rFonts w:hint="eastAsia"/>
                <w:color w:val="auto"/>
                <w:kern w:val="0"/>
                <w:szCs w:val="21"/>
                <w:lang w:eastAsia="zh-CN"/>
              </w:rPr>
              <w:t>台港澳</w:t>
            </w:r>
          </w:p>
        </w:tc>
        <w:tc>
          <w:tcPr>
            <w:tcW w:w="893" w:type="dxa"/>
            <w:gridSpan w:val="2"/>
            <w:noWrap w:val="0"/>
            <w:vAlign w:val="top"/>
          </w:tcPr>
          <w:p>
            <w:pPr>
              <w:rPr>
                <w:color w:val="auto"/>
                <w:kern w:val="0"/>
                <w:szCs w:val="21"/>
              </w:rPr>
            </w:pPr>
          </w:p>
        </w:tc>
        <w:tc>
          <w:tcPr>
            <w:tcW w:w="754" w:type="dxa"/>
            <w:noWrap w:val="0"/>
            <w:vAlign w:val="top"/>
          </w:tcPr>
          <w:p>
            <w:pPr>
              <w:rPr>
                <w:color w:val="auto"/>
                <w:kern w:val="0"/>
                <w:szCs w:val="21"/>
              </w:rPr>
            </w:pPr>
          </w:p>
        </w:tc>
        <w:tc>
          <w:tcPr>
            <w:tcW w:w="877" w:type="dxa"/>
            <w:gridSpan w:val="2"/>
            <w:noWrap w:val="0"/>
            <w:vAlign w:val="top"/>
          </w:tcPr>
          <w:p>
            <w:pPr>
              <w:rPr>
                <w:color w:val="auto"/>
                <w:kern w:val="0"/>
                <w:szCs w:val="21"/>
              </w:rPr>
            </w:pPr>
          </w:p>
        </w:tc>
        <w:tc>
          <w:tcPr>
            <w:tcW w:w="869" w:type="dxa"/>
            <w:noWrap w:val="0"/>
            <w:vAlign w:val="top"/>
          </w:tcPr>
          <w:p>
            <w:pPr>
              <w:rPr>
                <w:color w:val="auto"/>
                <w:kern w:val="0"/>
                <w:szCs w:val="21"/>
              </w:rPr>
            </w:pPr>
          </w:p>
        </w:tc>
        <w:tc>
          <w:tcPr>
            <w:tcW w:w="795" w:type="dxa"/>
            <w:noWrap w:val="0"/>
            <w:vAlign w:val="top"/>
          </w:tcPr>
          <w:p>
            <w:pPr>
              <w:rPr>
                <w:color w:val="auto"/>
                <w:kern w:val="0"/>
                <w:szCs w:val="21"/>
              </w:rPr>
            </w:pPr>
          </w:p>
        </w:tc>
        <w:tc>
          <w:tcPr>
            <w:tcW w:w="869" w:type="dxa"/>
            <w:vMerge w:val="continue"/>
            <w:noWrap w:val="0"/>
            <w:vAlign w:val="top"/>
          </w:tcPr>
          <w:p>
            <w:pPr>
              <w:rPr>
                <w:color w:val="auto"/>
                <w:kern w:val="0"/>
                <w:szCs w:val="21"/>
              </w:rPr>
            </w:pPr>
          </w:p>
        </w:tc>
        <w:tc>
          <w:tcPr>
            <w:tcW w:w="787" w:type="dxa"/>
            <w:vMerge w:val="continue"/>
            <w:noWrap w:val="0"/>
            <w:vAlign w:val="top"/>
          </w:tcPr>
          <w:p>
            <w:pP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384" w:type="dxa"/>
            <w:vMerge w:val="continue"/>
            <w:noWrap w:val="0"/>
            <w:vAlign w:val="center"/>
          </w:tcPr>
          <w:p>
            <w:pPr>
              <w:jc w:val="center"/>
              <w:rPr>
                <w:rFonts w:hint="eastAsia"/>
                <w:color w:val="auto"/>
                <w:kern w:val="0"/>
                <w:szCs w:val="21"/>
              </w:rPr>
            </w:pPr>
          </w:p>
        </w:tc>
        <w:tc>
          <w:tcPr>
            <w:tcW w:w="84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color w:val="auto"/>
                <w:kern w:val="0"/>
                <w:szCs w:val="21"/>
              </w:rPr>
            </w:pPr>
            <w:r>
              <w:rPr>
                <w:rFonts w:hint="eastAsia"/>
                <w:color w:val="auto"/>
                <w:kern w:val="0"/>
                <w:sz w:val="18"/>
                <w:szCs w:val="18"/>
                <w:lang w:eastAsia="zh-CN"/>
              </w:rPr>
              <w:t>第十届海峡两岸大学生职业技能大</w:t>
            </w:r>
            <w:r>
              <w:rPr>
                <w:rFonts w:hint="eastAsia"/>
                <w:color w:val="auto"/>
                <w:kern w:val="0"/>
                <w:sz w:val="18"/>
                <w:szCs w:val="18"/>
                <w:lang w:val="en-US" w:eastAsia="zh-CN"/>
              </w:rPr>
              <w:t xml:space="preserve"> </w:t>
            </w:r>
            <w:r>
              <w:rPr>
                <w:rFonts w:hint="eastAsia"/>
                <w:color w:val="auto"/>
                <w:kern w:val="0"/>
                <w:sz w:val="18"/>
                <w:szCs w:val="18"/>
                <w:lang w:eastAsia="zh-CN"/>
              </w:rPr>
              <w:t>赛</w:t>
            </w:r>
          </w:p>
        </w:tc>
        <w:tc>
          <w:tcPr>
            <w:tcW w:w="680" w:type="dxa"/>
            <w:vMerge w:val="restart"/>
            <w:noWrap w:val="0"/>
            <w:vAlign w:val="top"/>
          </w:tcPr>
          <w:p>
            <w:pPr>
              <w:rPr>
                <w:rFonts w:hint="eastAsia"/>
                <w:b w:val="0"/>
                <w:bCs w:val="0"/>
                <w:color w:val="auto"/>
                <w:lang w:eastAsia="zh-CN"/>
              </w:rPr>
            </w:pPr>
          </w:p>
          <w:p>
            <w:pPr>
              <w:rPr>
                <w:rFonts w:hint="eastAsia"/>
                <w:b w:val="0"/>
                <w:bCs w:val="0"/>
                <w:color w:val="auto"/>
                <w:lang w:eastAsia="zh-CN"/>
              </w:rPr>
            </w:pPr>
            <w:r>
              <w:rPr>
                <w:rFonts w:hint="eastAsia"/>
                <w:b w:val="0"/>
                <w:bCs w:val="0"/>
                <w:color w:val="auto"/>
                <w:lang w:eastAsia="zh-CN"/>
              </w:rPr>
              <w:sym w:font="Wingdings 2" w:char="00A3"/>
            </w:r>
            <w:r>
              <w:rPr>
                <w:rFonts w:hint="eastAsia"/>
                <w:b w:val="0"/>
                <w:bCs w:val="0"/>
                <w:color w:val="auto"/>
                <w:lang w:eastAsia="zh-CN"/>
              </w:rPr>
              <w:t>团体</w:t>
            </w:r>
          </w:p>
          <w:p>
            <w:pPr>
              <w:rPr>
                <w:color w:val="auto"/>
                <w:kern w:val="0"/>
                <w:szCs w:val="21"/>
              </w:rPr>
            </w:pPr>
            <w:r>
              <w:rPr>
                <w:rFonts w:hint="eastAsia"/>
                <w:b w:val="0"/>
                <w:bCs w:val="0"/>
                <w:color w:val="auto"/>
                <w:lang w:eastAsia="zh-CN"/>
              </w:rPr>
              <w:sym w:font="Wingdings 2" w:char="00A3"/>
            </w:r>
            <w:r>
              <w:rPr>
                <w:rFonts w:hint="eastAsia"/>
                <w:b w:val="0"/>
                <w:bCs w:val="0"/>
                <w:color w:val="auto"/>
                <w:kern w:val="0"/>
                <w:szCs w:val="21"/>
                <w:lang w:eastAsia="zh-CN"/>
              </w:rPr>
              <w:t>个人</w:t>
            </w:r>
          </w:p>
        </w:tc>
        <w:tc>
          <w:tcPr>
            <w:tcW w:w="851" w:type="dxa"/>
            <w:noWrap w:val="0"/>
            <w:vAlign w:val="top"/>
          </w:tcPr>
          <w:p>
            <w:pPr>
              <w:rPr>
                <w:rFonts w:hint="eastAsia" w:ascii="Calibri" w:hAnsi="Calibri" w:eastAsia="宋体" w:cs="Times New Roman"/>
                <w:color w:val="auto"/>
                <w:kern w:val="0"/>
                <w:sz w:val="21"/>
                <w:szCs w:val="21"/>
                <w:lang w:val="en-US" w:eastAsia="zh-CN" w:bidi="ar-SA"/>
              </w:rPr>
            </w:pPr>
            <w:r>
              <w:rPr>
                <w:rFonts w:hint="eastAsia"/>
                <w:color w:val="auto"/>
                <w:kern w:val="0"/>
                <w:szCs w:val="21"/>
                <w:lang w:eastAsia="zh-CN"/>
              </w:rPr>
              <w:t>本科</w:t>
            </w:r>
          </w:p>
        </w:tc>
        <w:tc>
          <w:tcPr>
            <w:tcW w:w="893" w:type="dxa"/>
            <w:gridSpan w:val="2"/>
            <w:noWrap w:val="0"/>
            <w:vAlign w:val="top"/>
          </w:tcPr>
          <w:p>
            <w:pPr>
              <w:rPr>
                <w:color w:val="auto"/>
                <w:kern w:val="0"/>
                <w:szCs w:val="21"/>
              </w:rPr>
            </w:pPr>
          </w:p>
        </w:tc>
        <w:tc>
          <w:tcPr>
            <w:tcW w:w="754" w:type="dxa"/>
            <w:noWrap w:val="0"/>
            <w:vAlign w:val="top"/>
          </w:tcPr>
          <w:p>
            <w:pPr>
              <w:rPr>
                <w:color w:val="auto"/>
                <w:kern w:val="0"/>
                <w:szCs w:val="21"/>
              </w:rPr>
            </w:pPr>
          </w:p>
        </w:tc>
        <w:tc>
          <w:tcPr>
            <w:tcW w:w="877" w:type="dxa"/>
            <w:gridSpan w:val="2"/>
            <w:noWrap w:val="0"/>
            <w:vAlign w:val="top"/>
          </w:tcPr>
          <w:p>
            <w:pPr>
              <w:rPr>
                <w:color w:val="auto"/>
                <w:kern w:val="0"/>
                <w:szCs w:val="21"/>
              </w:rPr>
            </w:pPr>
          </w:p>
        </w:tc>
        <w:tc>
          <w:tcPr>
            <w:tcW w:w="869" w:type="dxa"/>
            <w:noWrap w:val="0"/>
            <w:vAlign w:val="top"/>
          </w:tcPr>
          <w:p>
            <w:pPr>
              <w:rPr>
                <w:color w:val="auto"/>
                <w:kern w:val="0"/>
                <w:szCs w:val="21"/>
              </w:rPr>
            </w:pPr>
          </w:p>
        </w:tc>
        <w:tc>
          <w:tcPr>
            <w:tcW w:w="795" w:type="dxa"/>
            <w:noWrap w:val="0"/>
            <w:vAlign w:val="top"/>
          </w:tcPr>
          <w:p>
            <w:pPr>
              <w:rPr>
                <w:color w:val="auto"/>
                <w:kern w:val="0"/>
                <w:szCs w:val="21"/>
              </w:rPr>
            </w:pPr>
          </w:p>
        </w:tc>
        <w:tc>
          <w:tcPr>
            <w:tcW w:w="869" w:type="dxa"/>
            <w:vMerge w:val="restart"/>
            <w:noWrap w:val="0"/>
            <w:vAlign w:val="top"/>
          </w:tcPr>
          <w:p>
            <w:pPr>
              <w:rPr>
                <w:color w:val="auto"/>
                <w:kern w:val="0"/>
                <w:szCs w:val="21"/>
              </w:rPr>
            </w:pPr>
          </w:p>
        </w:tc>
        <w:tc>
          <w:tcPr>
            <w:tcW w:w="787" w:type="dxa"/>
            <w:vMerge w:val="restart"/>
            <w:noWrap w:val="0"/>
            <w:vAlign w:val="top"/>
          </w:tcPr>
          <w:p>
            <w:pP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jc w:val="center"/>
        </w:trPr>
        <w:tc>
          <w:tcPr>
            <w:tcW w:w="1384" w:type="dxa"/>
            <w:vMerge w:val="continue"/>
            <w:noWrap w:val="0"/>
            <w:vAlign w:val="center"/>
          </w:tcPr>
          <w:p>
            <w:pPr>
              <w:jc w:val="center"/>
              <w:rPr>
                <w:rFonts w:hint="eastAsia"/>
                <w:color w:val="auto"/>
                <w:kern w:val="0"/>
                <w:szCs w:val="21"/>
              </w:rPr>
            </w:pPr>
          </w:p>
        </w:tc>
        <w:tc>
          <w:tcPr>
            <w:tcW w:w="842" w:type="dxa"/>
            <w:vMerge w:val="continue"/>
            <w:noWrap w:val="0"/>
            <w:vAlign w:val="top"/>
          </w:tcPr>
          <w:p>
            <w:pPr>
              <w:rPr>
                <w:color w:val="auto"/>
                <w:kern w:val="0"/>
                <w:szCs w:val="21"/>
              </w:rPr>
            </w:pPr>
          </w:p>
        </w:tc>
        <w:tc>
          <w:tcPr>
            <w:tcW w:w="680" w:type="dxa"/>
            <w:vMerge w:val="continue"/>
            <w:noWrap w:val="0"/>
            <w:vAlign w:val="top"/>
          </w:tcPr>
          <w:p>
            <w:pPr>
              <w:rPr>
                <w:color w:val="auto"/>
                <w:kern w:val="0"/>
                <w:szCs w:val="21"/>
              </w:rPr>
            </w:pPr>
          </w:p>
        </w:tc>
        <w:tc>
          <w:tcPr>
            <w:tcW w:w="851" w:type="dxa"/>
            <w:noWrap w:val="0"/>
            <w:vAlign w:val="top"/>
          </w:tcPr>
          <w:p>
            <w:pPr>
              <w:rPr>
                <w:rFonts w:hint="eastAsia" w:ascii="Calibri" w:hAnsi="Calibri" w:eastAsia="宋体" w:cs="Times New Roman"/>
                <w:color w:val="auto"/>
                <w:kern w:val="0"/>
                <w:sz w:val="21"/>
                <w:szCs w:val="21"/>
                <w:lang w:val="en-US" w:eastAsia="zh-CN" w:bidi="ar-SA"/>
              </w:rPr>
            </w:pPr>
            <w:r>
              <w:rPr>
                <w:rFonts w:hint="eastAsia"/>
                <w:color w:val="auto"/>
                <w:kern w:val="0"/>
                <w:szCs w:val="21"/>
                <w:lang w:eastAsia="zh-CN"/>
              </w:rPr>
              <w:t>高职</w:t>
            </w:r>
          </w:p>
        </w:tc>
        <w:tc>
          <w:tcPr>
            <w:tcW w:w="893" w:type="dxa"/>
            <w:gridSpan w:val="2"/>
            <w:noWrap w:val="0"/>
            <w:vAlign w:val="top"/>
          </w:tcPr>
          <w:p>
            <w:pPr>
              <w:rPr>
                <w:color w:val="auto"/>
                <w:kern w:val="0"/>
                <w:szCs w:val="21"/>
              </w:rPr>
            </w:pPr>
          </w:p>
        </w:tc>
        <w:tc>
          <w:tcPr>
            <w:tcW w:w="754" w:type="dxa"/>
            <w:noWrap w:val="0"/>
            <w:vAlign w:val="top"/>
          </w:tcPr>
          <w:p>
            <w:pPr>
              <w:rPr>
                <w:color w:val="auto"/>
                <w:kern w:val="0"/>
                <w:szCs w:val="21"/>
              </w:rPr>
            </w:pPr>
          </w:p>
        </w:tc>
        <w:tc>
          <w:tcPr>
            <w:tcW w:w="877" w:type="dxa"/>
            <w:gridSpan w:val="2"/>
            <w:noWrap w:val="0"/>
            <w:vAlign w:val="top"/>
          </w:tcPr>
          <w:p>
            <w:pPr>
              <w:rPr>
                <w:color w:val="auto"/>
                <w:kern w:val="0"/>
                <w:szCs w:val="21"/>
              </w:rPr>
            </w:pPr>
          </w:p>
        </w:tc>
        <w:tc>
          <w:tcPr>
            <w:tcW w:w="869" w:type="dxa"/>
            <w:noWrap w:val="0"/>
            <w:vAlign w:val="top"/>
          </w:tcPr>
          <w:p>
            <w:pPr>
              <w:rPr>
                <w:color w:val="auto"/>
                <w:kern w:val="0"/>
                <w:szCs w:val="21"/>
              </w:rPr>
            </w:pPr>
          </w:p>
        </w:tc>
        <w:tc>
          <w:tcPr>
            <w:tcW w:w="795" w:type="dxa"/>
            <w:noWrap w:val="0"/>
            <w:vAlign w:val="top"/>
          </w:tcPr>
          <w:p>
            <w:pPr>
              <w:rPr>
                <w:color w:val="auto"/>
                <w:kern w:val="0"/>
                <w:szCs w:val="21"/>
              </w:rPr>
            </w:pPr>
          </w:p>
        </w:tc>
        <w:tc>
          <w:tcPr>
            <w:tcW w:w="869" w:type="dxa"/>
            <w:vMerge w:val="continue"/>
            <w:noWrap w:val="0"/>
            <w:vAlign w:val="top"/>
          </w:tcPr>
          <w:p>
            <w:pPr>
              <w:rPr>
                <w:color w:val="auto"/>
                <w:kern w:val="0"/>
                <w:szCs w:val="21"/>
              </w:rPr>
            </w:pPr>
          </w:p>
        </w:tc>
        <w:tc>
          <w:tcPr>
            <w:tcW w:w="787" w:type="dxa"/>
            <w:vMerge w:val="continue"/>
            <w:noWrap w:val="0"/>
            <w:vAlign w:val="top"/>
          </w:tcPr>
          <w:p>
            <w:pP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1384" w:type="dxa"/>
            <w:vMerge w:val="continue"/>
            <w:noWrap w:val="0"/>
            <w:vAlign w:val="center"/>
          </w:tcPr>
          <w:p>
            <w:pPr>
              <w:jc w:val="center"/>
              <w:rPr>
                <w:rFonts w:hint="eastAsia"/>
                <w:color w:val="auto"/>
                <w:kern w:val="0"/>
                <w:szCs w:val="21"/>
              </w:rPr>
            </w:pPr>
          </w:p>
        </w:tc>
        <w:tc>
          <w:tcPr>
            <w:tcW w:w="842" w:type="dxa"/>
            <w:vMerge w:val="continue"/>
            <w:noWrap w:val="0"/>
            <w:vAlign w:val="top"/>
          </w:tcPr>
          <w:p>
            <w:pPr>
              <w:rPr>
                <w:color w:val="auto"/>
                <w:kern w:val="0"/>
                <w:szCs w:val="21"/>
              </w:rPr>
            </w:pPr>
          </w:p>
        </w:tc>
        <w:tc>
          <w:tcPr>
            <w:tcW w:w="680" w:type="dxa"/>
            <w:vMerge w:val="continue"/>
            <w:noWrap w:val="0"/>
            <w:vAlign w:val="top"/>
          </w:tcPr>
          <w:p>
            <w:pPr>
              <w:rPr>
                <w:color w:val="auto"/>
                <w:kern w:val="0"/>
                <w:szCs w:val="21"/>
              </w:rPr>
            </w:pPr>
          </w:p>
        </w:tc>
        <w:tc>
          <w:tcPr>
            <w:tcW w:w="851" w:type="dxa"/>
            <w:noWrap w:val="0"/>
            <w:vAlign w:val="top"/>
          </w:tcPr>
          <w:p>
            <w:pPr>
              <w:rPr>
                <w:rFonts w:hint="eastAsia" w:ascii="Calibri" w:hAnsi="Calibri" w:eastAsia="宋体" w:cs="Times New Roman"/>
                <w:color w:val="auto"/>
                <w:kern w:val="0"/>
                <w:sz w:val="21"/>
                <w:szCs w:val="21"/>
                <w:lang w:val="en-US" w:eastAsia="zh-CN" w:bidi="ar-SA"/>
              </w:rPr>
            </w:pPr>
            <w:r>
              <w:rPr>
                <w:rFonts w:hint="eastAsia"/>
                <w:color w:val="auto"/>
                <w:kern w:val="0"/>
                <w:szCs w:val="21"/>
                <w:lang w:eastAsia="zh-CN"/>
              </w:rPr>
              <w:t>台港澳</w:t>
            </w:r>
          </w:p>
        </w:tc>
        <w:tc>
          <w:tcPr>
            <w:tcW w:w="893" w:type="dxa"/>
            <w:gridSpan w:val="2"/>
            <w:noWrap w:val="0"/>
            <w:vAlign w:val="top"/>
          </w:tcPr>
          <w:p>
            <w:pPr>
              <w:rPr>
                <w:color w:val="auto"/>
                <w:kern w:val="0"/>
                <w:szCs w:val="21"/>
              </w:rPr>
            </w:pPr>
          </w:p>
        </w:tc>
        <w:tc>
          <w:tcPr>
            <w:tcW w:w="754" w:type="dxa"/>
            <w:noWrap w:val="0"/>
            <w:vAlign w:val="top"/>
          </w:tcPr>
          <w:p>
            <w:pPr>
              <w:rPr>
                <w:color w:val="auto"/>
                <w:kern w:val="0"/>
                <w:szCs w:val="21"/>
              </w:rPr>
            </w:pPr>
          </w:p>
        </w:tc>
        <w:tc>
          <w:tcPr>
            <w:tcW w:w="877" w:type="dxa"/>
            <w:gridSpan w:val="2"/>
            <w:noWrap w:val="0"/>
            <w:vAlign w:val="top"/>
          </w:tcPr>
          <w:p>
            <w:pPr>
              <w:rPr>
                <w:color w:val="auto"/>
                <w:kern w:val="0"/>
                <w:szCs w:val="21"/>
              </w:rPr>
            </w:pPr>
          </w:p>
        </w:tc>
        <w:tc>
          <w:tcPr>
            <w:tcW w:w="869" w:type="dxa"/>
            <w:noWrap w:val="0"/>
            <w:vAlign w:val="top"/>
          </w:tcPr>
          <w:p>
            <w:pPr>
              <w:rPr>
                <w:color w:val="auto"/>
                <w:kern w:val="0"/>
                <w:szCs w:val="21"/>
              </w:rPr>
            </w:pPr>
          </w:p>
        </w:tc>
        <w:tc>
          <w:tcPr>
            <w:tcW w:w="795" w:type="dxa"/>
            <w:noWrap w:val="0"/>
            <w:vAlign w:val="top"/>
          </w:tcPr>
          <w:p>
            <w:pPr>
              <w:rPr>
                <w:color w:val="auto"/>
                <w:kern w:val="0"/>
                <w:szCs w:val="21"/>
              </w:rPr>
            </w:pPr>
          </w:p>
        </w:tc>
        <w:tc>
          <w:tcPr>
            <w:tcW w:w="869" w:type="dxa"/>
            <w:vMerge w:val="continue"/>
            <w:noWrap w:val="0"/>
            <w:vAlign w:val="top"/>
          </w:tcPr>
          <w:p>
            <w:pPr>
              <w:rPr>
                <w:color w:val="auto"/>
                <w:kern w:val="0"/>
                <w:szCs w:val="21"/>
              </w:rPr>
            </w:pPr>
          </w:p>
        </w:tc>
        <w:tc>
          <w:tcPr>
            <w:tcW w:w="787" w:type="dxa"/>
            <w:vMerge w:val="continue"/>
            <w:noWrap w:val="0"/>
            <w:vAlign w:val="top"/>
          </w:tcPr>
          <w:p>
            <w:pP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jc w:val="center"/>
        </w:trPr>
        <w:tc>
          <w:tcPr>
            <w:tcW w:w="1384" w:type="dxa"/>
            <w:vMerge w:val="continue"/>
            <w:noWrap w:val="0"/>
            <w:vAlign w:val="center"/>
          </w:tcPr>
          <w:p>
            <w:pPr>
              <w:jc w:val="center"/>
              <w:rPr>
                <w:rFonts w:hint="eastAsia"/>
                <w:color w:val="auto"/>
                <w:kern w:val="0"/>
                <w:szCs w:val="21"/>
              </w:rPr>
            </w:pPr>
          </w:p>
        </w:tc>
        <w:tc>
          <w:tcPr>
            <w:tcW w:w="84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color w:val="auto"/>
                <w:kern w:val="0"/>
                <w:szCs w:val="21"/>
              </w:rPr>
            </w:pPr>
            <w:r>
              <w:rPr>
                <w:rFonts w:hint="eastAsia"/>
                <w:color w:val="auto"/>
                <w:kern w:val="0"/>
                <w:sz w:val="18"/>
                <w:szCs w:val="18"/>
                <w:lang w:eastAsia="zh-CN"/>
              </w:rPr>
              <w:t>第十一届海峡两岸大学生职业技能大</w:t>
            </w:r>
            <w:r>
              <w:rPr>
                <w:rFonts w:hint="eastAsia"/>
                <w:color w:val="auto"/>
                <w:kern w:val="0"/>
                <w:sz w:val="18"/>
                <w:szCs w:val="18"/>
                <w:lang w:val="en-US" w:eastAsia="zh-CN"/>
              </w:rPr>
              <w:t xml:space="preserve"> </w:t>
            </w:r>
            <w:r>
              <w:rPr>
                <w:rFonts w:hint="eastAsia"/>
                <w:color w:val="auto"/>
                <w:kern w:val="0"/>
                <w:sz w:val="18"/>
                <w:szCs w:val="18"/>
                <w:lang w:eastAsia="zh-CN"/>
              </w:rPr>
              <w:t>赛</w:t>
            </w:r>
          </w:p>
        </w:tc>
        <w:tc>
          <w:tcPr>
            <w:tcW w:w="680" w:type="dxa"/>
            <w:vMerge w:val="restart"/>
            <w:noWrap w:val="0"/>
            <w:vAlign w:val="top"/>
          </w:tcPr>
          <w:p>
            <w:pPr>
              <w:rPr>
                <w:rFonts w:hint="eastAsia"/>
                <w:b w:val="0"/>
                <w:bCs w:val="0"/>
                <w:color w:val="auto"/>
                <w:lang w:eastAsia="zh-CN"/>
              </w:rPr>
            </w:pPr>
          </w:p>
          <w:p>
            <w:pPr>
              <w:rPr>
                <w:rFonts w:hint="eastAsia"/>
                <w:b w:val="0"/>
                <w:bCs w:val="0"/>
                <w:color w:val="auto"/>
                <w:lang w:eastAsia="zh-CN"/>
              </w:rPr>
            </w:pPr>
            <w:r>
              <w:rPr>
                <w:rFonts w:hint="eastAsia"/>
                <w:b w:val="0"/>
                <w:bCs w:val="0"/>
                <w:color w:val="auto"/>
                <w:lang w:eastAsia="zh-CN"/>
              </w:rPr>
              <w:sym w:font="Wingdings 2" w:char="00A3"/>
            </w:r>
            <w:r>
              <w:rPr>
                <w:rFonts w:hint="eastAsia"/>
                <w:b w:val="0"/>
                <w:bCs w:val="0"/>
                <w:color w:val="auto"/>
                <w:lang w:eastAsia="zh-CN"/>
              </w:rPr>
              <w:t>团体</w:t>
            </w:r>
          </w:p>
          <w:p>
            <w:pPr>
              <w:rPr>
                <w:color w:val="auto"/>
                <w:kern w:val="0"/>
                <w:szCs w:val="21"/>
              </w:rPr>
            </w:pPr>
            <w:r>
              <w:rPr>
                <w:rFonts w:hint="eastAsia"/>
                <w:b w:val="0"/>
                <w:bCs w:val="0"/>
                <w:color w:val="auto"/>
                <w:lang w:eastAsia="zh-CN"/>
              </w:rPr>
              <w:sym w:font="Wingdings 2" w:char="00A3"/>
            </w:r>
            <w:r>
              <w:rPr>
                <w:rFonts w:hint="eastAsia"/>
                <w:b w:val="0"/>
                <w:bCs w:val="0"/>
                <w:color w:val="auto"/>
                <w:kern w:val="0"/>
                <w:szCs w:val="21"/>
                <w:lang w:eastAsia="zh-CN"/>
              </w:rPr>
              <w:t>个人</w:t>
            </w:r>
          </w:p>
        </w:tc>
        <w:tc>
          <w:tcPr>
            <w:tcW w:w="851" w:type="dxa"/>
            <w:noWrap w:val="0"/>
            <w:vAlign w:val="top"/>
          </w:tcPr>
          <w:p>
            <w:pPr>
              <w:rPr>
                <w:rFonts w:hint="eastAsia" w:ascii="Calibri" w:hAnsi="Calibri" w:eastAsia="宋体" w:cs="Times New Roman"/>
                <w:color w:val="auto"/>
                <w:kern w:val="0"/>
                <w:sz w:val="21"/>
                <w:szCs w:val="21"/>
                <w:lang w:val="en-US" w:eastAsia="zh-CN" w:bidi="ar-SA"/>
              </w:rPr>
            </w:pPr>
            <w:r>
              <w:rPr>
                <w:rFonts w:hint="eastAsia"/>
                <w:color w:val="auto"/>
                <w:kern w:val="0"/>
                <w:szCs w:val="21"/>
                <w:lang w:eastAsia="zh-CN"/>
              </w:rPr>
              <w:t>本科</w:t>
            </w:r>
          </w:p>
        </w:tc>
        <w:tc>
          <w:tcPr>
            <w:tcW w:w="893" w:type="dxa"/>
            <w:gridSpan w:val="2"/>
            <w:noWrap w:val="0"/>
            <w:vAlign w:val="top"/>
          </w:tcPr>
          <w:p>
            <w:pPr>
              <w:rPr>
                <w:color w:val="auto"/>
                <w:kern w:val="0"/>
                <w:szCs w:val="21"/>
              </w:rPr>
            </w:pPr>
          </w:p>
        </w:tc>
        <w:tc>
          <w:tcPr>
            <w:tcW w:w="754" w:type="dxa"/>
            <w:noWrap w:val="0"/>
            <w:vAlign w:val="top"/>
          </w:tcPr>
          <w:p>
            <w:pPr>
              <w:rPr>
                <w:color w:val="auto"/>
                <w:kern w:val="0"/>
                <w:szCs w:val="21"/>
              </w:rPr>
            </w:pPr>
          </w:p>
        </w:tc>
        <w:tc>
          <w:tcPr>
            <w:tcW w:w="877" w:type="dxa"/>
            <w:gridSpan w:val="2"/>
            <w:noWrap w:val="0"/>
            <w:vAlign w:val="top"/>
          </w:tcPr>
          <w:p>
            <w:pPr>
              <w:rPr>
                <w:color w:val="auto"/>
                <w:kern w:val="0"/>
                <w:szCs w:val="21"/>
              </w:rPr>
            </w:pPr>
          </w:p>
        </w:tc>
        <w:tc>
          <w:tcPr>
            <w:tcW w:w="869" w:type="dxa"/>
            <w:noWrap w:val="0"/>
            <w:vAlign w:val="top"/>
          </w:tcPr>
          <w:p>
            <w:pPr>
              <w:rPr>
                <w:color w:val="auto"/>
                <w:kern w:val="0"/>
                <w:szCs w:val="21"/>
              </w:rPr>
            </w:pPr>
          </w:p>
        </w:tc>
        <w:tc>
          <w:tcPr>
            <w:tcW w:w="795" w:type="dxa"/>
            <w:noWrap w:val="0"/>
            <w:vAlign w:val="top"/>
          </w:tcPr>
          <w:p>
            <w:pPr>
              <w:rPr>
                <w:color w:val="auto"/>
                <w:kern w:val="0"/>
                <w:szCs w:val="21"/>
              </w:rPr>
            </w:pPr>
          </w:p>
        </w:tc>
        <w:tc>
          <w:tcPr>
            <w:tcW w:w="869" w:type="dxa"/>
            <w:vMerge w:val="restart"/>
            <w:noWrap w:val="0"/>
            <w:vAlign w:val="top"/>
          </w:tcPr>
          <w:p>
            <w:pPr>
              <w:rPr>
                <w:color w:val="auto"/>
                <w:kern w:val="0"/>
                <w:szCs w:val="21"/>
              </w:rPr>
            </w:pPr>
          </w:p>
        </w:tc>
        <w:tc>
          <w:tcPr>
            <w:tcW w:w="787" w:type="dxa"/>
            <w:vMerge w:val="restart"/>
            <w:noWrap w:val="0"/>
            <w:vAlign w:val="top"/>
          </w:tcPr>
          <w:p>
            <w:pP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jc w:val="center"/>
        </w:trPr>
        <w:tc>
          <w:tcPr>
            <w:tcW w:w="1384" w:type="dxa"/>
            <w:vMerge w:val="continue"/>
            <w:noWrap w:val="0"/>
            <w:vAlign w:val="center"/>
          </w:tcPr>
          <w:p>
            <w:pPr>
              <w:jc w:val="center"/>
              <w:rPr>
                <w:rFonts w:hint="eastAsia"/>
                <w:color w:val="auto"/>
                <w:kern w:val="0"/>
                <w:szCs w:val="21"/>
              </w:rPr>
            </w:pPr>
          </w:p>
        </w:tc>
        <w:tc>
          <w:tcPr>
            <w:tcW w:w="842" w:type="dxa"/>
            <w:vMerge w:val="continue"/>
            <w:noWrap w:val="0"/>
            <w:vAlign w:val="top"/>
          </w:tcPr>
          <w:p>
            <w:pPr>
              <w:rPr>
                <w:color w:val="auto"/>
                <w:kern w:val="0"/>
                <w:szCs w:val="21"/>
              </w:rPr>
            </w:pPr>
          </w:p>
        </w:tc>
        <w:tc>
          <w:tcPr>
            <w:tcW w:w="680" w:type="dxa"/>
            <w:vMerge w:val="continue"/>
            <w:noWrap w:val="0"/>
            <w:vAlign w:val="top"/>
          </w:tcPr>
          <w:p>
            <w:pPr>
              <w:rPr>
                <w:color w:val="auto"/>
                <w:kern w:val="0"/>
                <w:szCs w:val="21"/>
              </w:rPr>
            </w:pPr>
          </w:p>
        </w:tc>
        <w:tc>
          <w:tcPr>
            <w:tcW w:w="851" w:type="dxa"/>
            <w:noWrap w:val="0"/>
            <w:vAlign w:val="top"/>
          </w:tcPr>
          <w:p>
            <w:pPr>
              <w:rPr>
                <w:rFonts w:hint="eastAsia" w:ascii="Calibri" w:hAnsi="Calibri" w:eastAsia="宋体" w:cs="Times New Roman"/>
                <w:color w:val="auto"/>
                <w:kern w:val="0"/>
                <w:sz w:val="21"/>
                <w:szCs w:val="21"/>
                <w:lang w:val="en-US" w:eastAsia="zh-CN" w:bidi="ar-SA"/>
              </w:rPr>
            </w:pPr>
            <w:r>
              <w:rPr>
                <w:rFonts w:hint="eastAsia"/>
                <w:color w:val="auto"/>
                <w:kern w:val="0"/>
                <w:szCs w:val="21"/>
                <w:lang w:eastAsia="zh-CN"/>
              </w:rPr>
              <w:t>高职</w:t>
            </w:r>
          </w:p>
        </w:tc>
        <w:tc>
          <w:tcPr>
            <w:tcW w:w="893" w:type="dxa"/>
            <w:gridSpan w:val="2"/>
            <w:noWrap w:val="0"/>
            <w:vAlign w:val="top"/>
          </w:tcPr>
          <w:p>
            <w:pPr>
              <w:rPr>
                <w:color w:val="auto"/>
                <w:kern w:val="0"/>
                <w:szCs w:val="21"/>
              </w:rPr>
            </w:pPr>
          </w:p>
        </w:tc>
        <w:tc>
          <w:tcPr>
            <w:tcW w:w="754" w:type="dxa"/>
            <w:noWrap w:val="0"/>
            <w:vAlign w:val="top"/>
          </w:tcPr>
          <w:p>
            <w:pPr>
              <w:rPr>
                <w:color w:val="auto"/>
                <w:kern w:val="0"/>
                <w:szCs w:val="21"/>
              </w:rPr>
            </w:pPr>
          </w:p>
        </w:tc>
        <w:tc>
          <w:tcPr>
            <w:tcW w:w="877" w:type="dxa"/>
            <w:gridSpan w:val="2"/>
            <w:noWrap w:val="0"/>
            <w:vAlign w:val="top"/>
          </w:tcPr>
          <w:p>
            <w:pPr>
              <w:rPr>
                <w:color w:val="auto"/>
                <w:kern w:val="0"/>
                <w:szCs w:val="21"/>
              </w:rPr>
            </w:pPr>
          </w:p>
        </w:tc>
        <w:tc>
          <w:tcPr>
            <w:tcW w:w="869" w:type="dxa"/>
            <w:noWrap w:val="0"/>
            <w:vAlign w:val="top"/>
          </w:tcPr>
          <w:p>
            <w:pPr>
              <w:rPr>
                <w:color w:val="auto"/>
                <w:kern w:val="0"/>
                <w:szCs w:val="21"/>
              </w:rPr>
            </w:pPr>
          </w:p>
        </w:tc>
        <w:tc>
          <w:tcPr>
            <w:tcW w:w="795" w:type="dxa"/>
            <w:noWrap w:val="0"/>
            <w:vAlign w:val="top"/>
          </w:tcPr>
          <w:p>
            <w:pPr>
              <w:rPr>
                <w:color w:val="auto"/>
                <w:kern w:val="0"/>
                <w:szCs w:val="21"/>
              </w:rPr>
            </w:pPr>
          </w:p>
        </w:tc>
        <w:tc>
          <w:tcPr>
            <w:tcW w:w="869" w:type="dxa"/>
            <w:vMerge w:val="continue"/>
            <w:noWrap w:val="0"/>
            <w:vAlign w:val="top"/>
          </w:tcPr>
          <w:p>
            <w:pPr>
              <w:rPr>
                <w:color w:val="auto"/>
                <w:kern w:val="0"/>
                <w:szCs w:val="21"/>
              </w:rPr>
            </w:pPr>
          </w:p>
        </w:tc>
        <w:tc>
          <w:tcPr>
            <w:tcW w:w="787" w:type="dxa"/>
            <w:vMerge w:val="continue"/>
            <w:noWrap w:val="0"/>
            <w:vAlign w:val="top"/>
          </w:tcPr>
          <w:p>
            <w:pP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1384" w:type="dxa"/>
            <w:vMerge w:val="continue"/>
            <w:noWrap w:val="0"/>
            <w:vAlign w:val="center"/>
          </w:tcPr>
          <w:p>
            <w:pPr>
              <w:jc w:val="center"/>
              <w:rPr>
                <w:rFonts w:hint="eastAsia"/>
                <w:color w:val="auto"/>
                <w:kern w:val="0"/>
                <w:szCs w:val="21"/>
              </w:rPr>
            </w:pPr>
          </w:p>
        </w:tc>
        <w:tc>
          <w:tcPr>
            <w:tcW w:w="842" w:type="dxa"/>
            <w:vMerge w:val="continue"/>
            <w:noWrap w:val="0"/>
            <w:vAlign w:val="top"/>
          </w:tcPr>
          <w:p>
            <w:pPr>
              <w:rPr>
                <w:color w:val="auto"/>
                <w:kern w:val="0"/>
                <w:szCs w:val="21"/>
              </w:rPr>
            </w:pPr>
          </w:p>
        </w:tc>
        <w:tc>
          <w:tcPr>
            <w:tcW w:w="680" w:type="dxa"/>
            <w:vMerge w:val="continue"/>
            <w:noWrap w:val="0"/>
            <w:vAlign w:val="top"/>
          </w:tcPr>
          <w:p>
            <w:pPr>
              <w:rPr>
                <w:color w:val="auto"/>
                <w:kern w:val="0"/>
                <w:szCs w:val="21"/>
              </w:rPr>
            </w:pPr>
          </w:p>
        </w:tc>
        <w:tc>
          <w:tcPr>
            <w:tcW w:w="851" w:type="dxa"/>
            <w:noWrap w:val="0"/>
            <w:vAlign w:val="top"/>
          </w:tcPr>
          <w:p>
            <w:pPr>
              <w:rPr>
                <w:rFonts w:hint="eastAsia" w:ascii="Calibri" w:hAnsi="Calibri" w:eastAsia="宋体" w:cs="Times New Roman"/>
                <w:color w:val="auto"/>
                <w:kern w:val="0"/>
                <w:sz w:val="21"/>
                <w:szCs w:val="21"/>
                <w:lang w:val="en-US" w:eastAsia="zh-CN" w:bidi="ar-SA"/>
              </w:rPr>
            </w:pPr>
            <w:r>
              <w:rPr>
                <w:rFonts w:hint="eastAsia"/>
                <w:color w:val="auto"/>
                <w:kern w:val="0"/>
                <w:szCs w:val="21"/>
                <w:lang w:eastAsia="zh-CN"/>
              </w:rPr>
              <w:t>台港澳</w:t>
            </w:r>
          </w:p>
        </w:tc>
        <w:tc>
          <w:tcPr>
            <w:tcW w:w="893" w:type="dxa"/>
            <w:gridSpan w:val="2"/>
            <w:noWrap w:val="0"/>
            <w:vAlign w:val="top"/>
          </w:tcPr>
          <w:p>
            <w:pPr>
              <w:rPr>
                <w:color w:val="auto"/>
                <w:kern w:val="0"/>
                <w:szCs w:val="21"/>
              </w:rPr>
            </w:pPr>
          </w:p>
        </w:tc>
        <w:tc>
          <w:tcPr>
            <w:tcW w:w="754" w:type="dxa"/>
            <w:noWrap w:val="0"/>
            <w:vAlign w:val="top"/>
          </w:tcPr>
          <w:p>
            <w:pPr>
              <w:rPr>
                <w:color w:val="auto"/>
                <w:kern w:val="0"/>
                <w:szCs w:val="21"/>
              </w:rPr>
            </w:pPr>
          </w:p>
        </w:tc>
        <w:tc>
          <w:tcPr>
            <w:tcW w:w="877" w:type="dxa"/>
            <w:gridSpan w:val="2"/>
            <w:noWrap w:val="0"/>
            <w:vAlign w:val="top"/>
          </w:tcPr>
          <w:p>
            <w:pPr>
              <w:rPr>
                <w:color w:val="auto"/>
                <w:kern w:val="0"/>
                <w:szCs w:val="21"/>
              </w:rPr>
            </w:pPr>
          </w:p>
        </w:tc>
        <w:tc>
          <w:tcPr>
            <w:tcW w:w="869" w:type="dxa"/>
            <w:noWrap w:val="0"/>
            <w:vAlign w:val="top"/>
          </w:tcPr>
          <w:p>
            <w:pPr>
              <w:rPr>
                <w:color w:val="auto"/>
                <w:kern w:val="0"/>
                <w:szCs w:val="21"/>
              </w:rPr>
            </w:pPr>
          </w:p>
        </w:tc>
        <w:tc>
          <w:tcPr>
            <w:tcW w:w="795" w:type="dxa"/>
            <w:noWrap w:val="0"/>
            <w:vAlign w:val="top"/>
          </w:tcPr>
          <w:p>
            <w:pPr>
              <w:rPr>
                <w:color w:val="auto"/>
                <w:kern w:val="0"/>
                <w:szCs w:val="21"/>
              </w:rPr>
            </w:pPr>
          </w:p>
        </w:tc>
        <w:tc>
          <w:tcPr>
            <w:tcW w:w="869" w:type="dxa"/>
            <w:vMerge w:val="continue"/>
            <w:noWrap w:val="0"/>
            <w:vAlign w:val="top"/>
          </w:tcPr>
          <w:p>
            <w:pPr>
              <w:rPr>
                <w:color w:val="auto"/>
                <w:kern w:val="0"/>
                <w:szCs w:val="21"/>
              </w:rPr>
            </w:pPr>
          </w:p>
        </w:tc>
        <w:tc>
          <w:tcPr>
            <w:tcW w:w="787" w:type="dxa"/>
            <w:vMerge w:val="continue"/>
            <w:noWrap w:val="0"/>
            <w:vAlign w:val="top"/>
          </w:tcPr>
          <w:p>
            <w:pP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jc w:val="center"/>
        </w:trPr>
        <w:tc>
          <w:tcPr>
            <w:tcW w:w="1384" w:type="dxa"/>
            <w:vMerge w:val="restart"/>
            <w:noWrap w:val="0"/>
            <w:vAlign w:val="center"/>
          </w:tcPr>
          <w:p>
            <w:pPr>
              <w:jc w:val="center"/>
              <w:rPr>
                <w:rFonts w:hint="eastAsia" w:eastAsia="宋体"/>
                <w:color w:val="auto"/>
                <w:kern w:val="0"/>
                <w:szCs w:val="21"/>
                <w:lang w:eastAsia="zh-CN"/>
              </w:rPr>
            </w:pPr>
            <w:r>
              <w:rPr>
                <w:rFonts w:hint="eastAsia"/>
                <w:color w:val="auto"/>
                <w:kern w:val="0"/>
                <w:szCs w:val="21"/>
                <w:lang w:eastAsia="zh-CN"/>
              </w:rPr>
              <w:t>本届预计</w:t>
            </w:r>
            <w:r>
              <w:rPr>
                <w:rFonts w:hint="eastAsia"/>
                <w:color w:val="auto"/>
                <w:kern w:val="0"/>
                <w:szCs w:val="21"/>
              </w:rPr>
              <w:t>组织竞赛情况</w:t>
            </w:r>
          </w:p>
        </w:tc>
        <w:tc>
          <w:tcPr>
            <w:tcW w:w="842"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color w:val="auto"/>
                <w:kern w:val="0"/>
                <w:szCs w:val="21"/>
              </w:rPr>
            </w:pPr>
            <w:r>
              <w:rPr>
                <w:rFonts w:hint="eastAsia"/>
                <w:color w:val="auto"/>
                <w:kern w:val="0"/>
                <w:sz w:val="18"/>
                <w:szCs w:val="18"/>
                <w:lang w:eastAsia="zh-CN"/>
              </w:rPr>
              <w:t>第十二届海峡两岸大学生职业技能大</w:t>
            </w:r>
            <w:r>
              <w:rPr>
                <w:rFonts w:hint="eastAsia"/>
                <w:color w:val="auto"/>
                <w:kern w:val="0"/>
                <w:sz w:val="18"/>
                <w:szCs w:val="18"/>
                <w:lang w:val="en-US" w:eastAsia="zh-CN"/>
              </w:rPr>
              <w:t xml:space="preserve"> </w:t>
            </w:r>
            <w:r>
              <w:rPr>
                <w:rFonts w:hint="eastAsia"/>
                <w:color w:val="auto"/>
                <w:kern w:val="0"/>
                <w:sz w:val="18"/>
                <w:szCs w:val="18"/>
                <w:lang w:eastAsia="zh-CN"/>
              </w:rPr>
              <w:t>赛</w:t>
            </w:r>
          </w:p>
        </w:tc>
        <w:tc>
          <w:tcPr>
            <w:tcW w:w="680" w:type="dxa"/>
            <w:vMerge w:val="restart"/>
            <w:noWrap w:val="0"/>
            <w:vAlign w:val="top"/>
          </w:tcPr>
          <w:p>
            <w:pPr>
              <w:rPr>
                <w:rFonts w:hint="eastAsia"/>
                <w:b w:val="0"/>
                <w:bCs w:val="0"/>
                <w:color w:val="auto"/>
                <w:lang w:eastAsia="zh-CN"/>
              </w:rPr>
            </w:pPr>
          </w:p>
          <w:p>
            <w:pPr>
              <w:rPr>
                <w:rFonts w:hint="eastAsia"/>
                <w:b w:val="0"/>
                <w:bCs w:val="0"/>
                <w:color w:val="auto"/>
                <w:lang w:eastAsia="zh-CN"/>
              </w:rPr>
            </w:pPr>
            <w:r>
              <w:rPr>
                <w:rFonts w:hint="eastAsia"/>
                <w:b w:val="0"/>
                <w:bCs w:val="0"/>
                <w:color w:val="auto"/>
                <w:lang w:eastAsia="zh-CN"/>
              </w:rPr>
              <w:sym w:font="Wingdings 2" w:char="00A3"/>
            </w:r>
            <w:r>
              <w:rPr>
                <w:rFonts w:hint="eastAsia"/>
                <w:b w:val="0"/>
                <w:bCs w:val="0"/>
                <w:color w:val="auto"/>
                <w:lang w:eastAsia="zh-CN"/>
              </w:rPr>
              <w:t>团体</w:t>
            </w:r>
          </w:p>
          <w:p>
            <w:pPr>
              <w:rPr>
                <w:color w:val="auto"/>
                <w:kern w:val="0"/>
                <w:szCs w:val="21"/>
              </w:rPr>
            </w:pPr>
            <w:r>
              <w:rPr>
                <w:rFonts w:hint="eastAsia"/>
                <w:b w:val="0"/>
                <w:bCs w:val="0"/>
                <w:color w:val="auto"/>
                <w:lang w:eastAsia="zh-CN"/>
              </w:rPr>
              <w:sym w:font="Wingdings 2" w:char="00A3"/>
            </w:r>
            <w:r>
              <w:rPr>
                <w:rFonts w:hint="eastAsia"/>
                <w:b w:val="0"/>
                <w:bCs w:val="0"/>
                <w:color w:val="auto"/>
                <w:kern w:val="0"/>
                <w:szCs w:val="21"/>
                <w:lang w:eastAsia="zh-CN"/>
              </w:rPr>
              <w:t>个人</w:t>
            </w:r>
          </w:p>
        </w:tc>
        <w:tc>
          <w:tcPr>
            <w:tcW w:w="851" w:type="dxa"/>
            <w:noWrap w:val="0"/>
            <w:vAlign w:val="top"/>
          </w:tcPr>
          <w:p>
            <w:pPr>
              <w:rPr>
                <w:rFonts w:hint="eastAsia" w:ascii="Calibri" w:hAnsi="Calibri" w:eastAsia="宋体" w:cs="Times New Roman"/>
                <w:color w:val="auto"/>
                <w:kern w:val="0"/>
                <w:sz w:val="21"/>
                <w:szCs w:val="21"/>
                <w:lang w:val="en-US" w:eastAsia="zh-CN" w:bidi="ar-SA"/>
              </w:rPr>
            </w:pPr>
            <w:r>
              <w:rPr>
                <w:rFonts w:hint="eastAsia"/>
                <w:color w:val="auto"/>
                <w:kern w:val="0"/>
                <w:szCs w:val="21"/>
                <w:lang w:eastAsia="zh-CN"/>
              </w:rPr>
              <w:t>本科</w:t>
            </w:r>
          </w:p>
        </w:tc>
        <w:tc>
          <w:tcPr>
            <w:tcW w:w="893" w:type="dxa"/>
            <w:gridSpan w:val="2"/>
            <w:noWrap w:val="0"/>
            <w:vAlign w:val="top"/>
          </w:tcPr>
          <w:p>
            <w:pPr>
              <w:rPr>
                <w:color w:val="auto"/>
                <w:kern w:val="0"/>
                <w:szCs w:val="21"/>
              </w:rPr>
            </w:pPr>
          </w:p>
        </w:tc>
        <w:tc>
          <w:tcPr>
            <w:tcW w:w="754" w:type="dxa"/>
            <w:noWrap w:val="0"/>
            <w:vAlign w:val="top"/>
          </w:tcPr>
          <w:p>
            <w:pPr>
              <w:rPr>
                <w:color w:val="auto"/>
                <w:kern w:val="0"/>
                <w:szCs w:val="21"/>
              </w:rPr>
            </w:pPr>
          </w:p>
        </w:tc>
        <w:tc>
          <w:tcPr>
            <w:tcW w:w="877" w:type="dxa"/>
            <w:gridSpan w:val="2"/>
            <w:noWrap w:val="0"/>
            <w:vAlign w:val="top"/>
          </w:tcPr>
          <w:p>
            <w:pPr>
              <w:rPr>
                <w:color w:val="auto"/>
                <w:kern w:val="0"/>
                <w:szCs w:val="21"/>
              </w:rPr>
            </w:pPr>
          </w:p>
        </w:tc>
        <w:tc>
          <w:tcPr>
            <w:tcW w:w="869" w:type="dxa"/>
            <w:noWrap w:val="0"/>
            <w:vAlign w:val="top"/>
          </w:tcPr>
          <w:p>
            <w:pPr>
              <w:rPr>
                <w:color w:val="auto"/>
                <w:kern w:val="0"/>
                <w:szCs w:val="21"/>
              </w:rPr>
            </w:pPr>
          </w:p>
        </w:tc>
        <w:tc>
          <w:tcPr>
            <w:tcW w:w="795" w:type="dxa"/>
            <w:noWrap w:val="0"/>
            <w:vAlign w:val="top"/>
          </w:tcPr>
          <w:p>
            <w:pPr>
              <w:rPr>
                <w:color w:val="auto"/>
                <w:kern w:val="0"/>
                <w:szCs w:val="21"/>
              </w:rPr>
            </w:pPr>
          </w:p>
        </w:tc>
        <w:tc>
          <w:tcPr>
            <w:tcW w:w="869" w:type="dxa"/>
            <w:vMerge w:val="restart"/>
            <w:noWrap w:val="0"/>
            <w:vAlign w:val="top"/>
          </w:tcPr>
          <w:p>
            <w:pPr>
              <w:rPr>
                <w:color w:val="auto"/>
                <w:kern w:val="0"/>
                <w:szCs w:val="21"/>
              </w:rPr>
            </w:pPr>
          </w:p>
        </w:tc>
        <w:tc>
          <w:tcPr>
            <w:tcW w:w="787" w:type="dxa"/>
            <w:vMerge w:val="restart"/>
            <w:noWrap w:val="0"/>
            <w:vAlign w:val="top"/>
          </w:tcPr>
          <w:p>
            <w:pP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384" w:type="dxa"/>
            <w:vMerge w:val="continue"/>
            <w:noWrap w:val="0"/>
            <w:vAlign w:val="center"/>
          </w:tcPr>
          <w:p>
            <w:pPr>
              <w:jc w:val="center"/>
              <w:rPr>
                <w:rFonts w:hint="eastAsia"/>
                <w:color w:val="auto"/>
                <w:kern w:val="0"/>
                <w:szCs w:val="21"/>
              </w:rPr>
            </w:pPr>
          </w:p>
        </w:tc>
        <w:tc>
          <w:tcPr>
            <w:tcW w:w="842" w:type="dxa"/>
            <w:vMerge w:val="continue"/>
            <w:noWrap w:val="0"/>
            <w:vAlign w:val="top"/>
          </w:tcPr>
          <w:p>
            <w:pPr>
              <w:rPr>
                <w:color w:val="auto"/>
                <w:kern w:val="0"/>
                <w:szCs w:val="21"/>
              </w:rPr>
            </w:pPr>
          </w:p>
        </w:tc>
        <w:tc>
          <w:tcPr>
            <w:tcW w:w="680" w:type="dxa"/>
            <w:vMerge w:val="continue"/>
            <w:noWrap w:val="0"/>
            <w:vAlign w:val="top"/>
          </w:tcPr>
          <w:p>
            <w:pPr>
              <w:rPr>
                <w:color w:val="auto"/>
                <w:kern w:val="0"/>
                <w:szCs w:val="21"/>
              </w:rPr>
            </w:pPr>
          </w:p>
        </w:tc>
        <w:tc>
          <w:tcPr>
            <w:tcW w:w="851" w:type="dxa"/>
            <w:noWrap w:val="0"/>
            <w:vAlign w:val="top"/>
          </w:tcPr>
          <w:p>
            <w:pPr>
              <w:rPr>
                <w:rFonts w:hint="eastAsia" w:ascii="Calibri" w:hAnsi="Calibri" w:eastAsia="宋体" w:cs="Times New Roman"/>
                <w:color w:val="auto"/>
                <w:kern w:val="0"/>
                <w:sz w:val="21"/>
                <w:szCs w:val="21"/>
                <w:lang w:val="en-US" w:eastAsia="zh-CN" w:bidi="ar-SA"/>
              </w:rPr>
            </w:pPr>
            <w:r>
              <w:rPr>
                <w:rFonts w:hint="eastAsia"/>
                <w:color w:val="auto"/>
                <w:kern w:val="0"/>
                <w:szCs w:val="21"/>
                <w:lang w:eastAsia="zh-CN"/>
              </w:rPr>
              <w:t>高职</w:t>
            </w:r>
          </w:p>
        </w:tc>
        <w:tc>
          <w:tcPr>
            <w:tcW w:w="893" w:type="dxa"/>
            <w:gridSpan w:val="2"/>
            <w:noWrap w:val="0"/>
            <w:vAlign w:val="top"/>
          </w:tcPr>
          <w:p>
            <w:pPr>
              <w:rPr>
                <w:color w:val="auto"/>
                <w:kern w:val="0"/>
                <w:szCs w:val="21"/>
              </w:rPr>
            </w:pPr>
          </w:p>
        </w:tc>
        <w:tc>
          <w:tcPr>
            <w:tcW w:w="754" w:type="dxa"/>
            <w:noWrap w:val="0"/>
            <w:vAlign w:val="top"/>
          </w:tcPr>
          <w:p>
            <w:pPr>
              <w:rPr>
                <w:color w:val="auto"/>
                <w:kern w:val="0"/>
                <w:szCs w:val="21"/>
              </w:rPr>
            </w:pPr>
          </w:p>
        </w:tc>
        <w:tc>
          <w:tcPr>
            <w:tcW w:w="877" w:type="dxa"/>
            <w:gridSpan w:val="2"/>
            <w:noWrap w:val="0"/>
            <w:vAlign w:val="top"/>
          </w:tcPr>
          <w:p>
            <w:pPr>
              <w:rPr>
                <w:color w:val="auto"/>
                <w:kern w:val="0"/>
                <w:szCs w:val="21"/>
              </w:rPr>
            </w:pPr>
          </w:p>
        </w:tc>
        <w:tc>
          <w:tcPr>
            <w:tcW w:w="869" w:type="dxa"/>
            <w:noWrap w:val="0"/>
            <w:vAlign w:val="top"/>
          </w:tcPr>
          <w:p>
            <w:pPr>
              <w:rPr>
                <w:color w:val="auto"/>
                <w:kern w:val="0"/>
                <w:szCs w:val="21"/>
              </w:rPr>
            </w:pPr>
          </w:p>
        </w:tc>
        <w:tc>
          <w:tcPr>
            <w:tcW w:w="795" w:type="dxa"/>
            <w:noWrap w:val="0"/>
            <w:vAlign w:val="top"/>
          </w:tcPr>
          <w:p>
            <w:pPr>
              <w:rPr>
                <w:color w:val="auto"/>
                <w:kern w:val="0"/>
                <w:szCs w:val="21"/>
              </w:rPr>
            </w:pPr>
          </w:p>
        </w:tc>
        <w:tc>
          <w:tcPr>
            <w:tcW w:w="869" w:type="dxa"/>
            <w:vMerge w:val="continue"/>
            <w:noWrap w:val="0"/>
            <w:vAlign w:val="top"/>
          </w:tcPr>
          <w:p>
            <w:pPr>
              <w:rPr>
                <w:color w:val="auto"/>
                <w:kern w:val="0"/>
                <w:szCs w:val="21"/>
              </w:rPr>
            </w:pPr>
          </w:p>
        </w:tc>
        <w:tc>
          <w:tcPr>
            <w:tcW w:w="787" w:type="dxa"/>
            <w:vMerge w:val="continue"/>
            <w:noWrap w:val="0"/>
            <w:vAlign w:val="top"/>
          </w:tcPr>
          <w:p>
            <w:pP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jc w:val="center"/>
        </w:trPr>
        <w:tc>
          <w:tcPr>
            <w:tcW w:w="1384" w:type="dxa"/>
            <w:vMerge w:val="continue"/>
            <w:noWrap w:val="0"/>
            <w:vAlign w:val="center"/>
          </w:tcPr>
          <w:p>
            <w:pPr>
              <w:jc w:val="center"/>
              <w:rPr>
                <w:rFonts w:hint="eastAsia"/>
                <w:color w:val="auto"/>
                <w:kern w:val="0"/>
                <w:szCs w:val="21"/>
              </w:rPr>
            </w:pPr>
          </w:p>
        </w:tc>
        <w:tc>
          <w:tcPr>
            <w:tcW w:w="842" w:type="dxa"/>
            <w:vMerge w:val="continue"/>
            <w:noWrap w:val="0"/>
            <w:vAlign w:val="top"/>
          </w:tcPr>
          <w:p>
            <w:pPr>
              <w:rPr>
                <w:color w:val="auto"/>
                <w:kern w:val="0"/>
                <w:szCs w:val="21"/>
              </w:rPr>
            </w:pPr>
          </w:p>
        </w:tc>
        <w:tc>
          <w:tcPr>
            <w:tcW w:w="680" w:type="dxa"/>
            <w:vMerge w:val="continue"/>
            <w:noWrap w:val="0"/>
            <w:vAlign w:val="top"/>
          </w:tcPr>
          <w:p>
            <w:pPr>
              <w:rPr>
                <w:color w:val="auto"/>
                <w:kern w:val="0"/>
                <w:szCs w:val="21"/>
              </w:rPr>
            </w:pPr>
          </w:p>
        </w:tc>
        <w:tc>
          <w:tcPr>
            <w:tcW w:w="851" w:type="dxa"/>
            <w:noWrap w:val="0"/>
            <w:vAlign w:val="top"/>
          </w:tcPr>
          <w:p>
            <w:pPr>
              <w:rPr>
                <w:rFonts w:hint="eastAsia" w:ascii="Calibri" w:hAnsi="Calibri" w:eastAsia="宋体" w:cs="Times New Roman"/>
                <w:color w:val="auto"/>
                <w:kern w:val="0"/>
                <w:sz w:val="21"/>
                <w:szCs w:val="21"/>
                <w:lang w:val="en-US" w:eastAsia="zh-CN" w:bidi="ar-SA"/>
              </w:rPr>
            </w:pPr>
            <w:r>
              <w:rPr>
                <w:rFonts w:hint="eastAsia"/>
                <w:color w:val="auto"/>
                <w:kern w:val="0"/>
                <w:szCs w:val="21"/>
                <w:lang w:eastAsia="zh-CN"/>
              </w:rPr>
              <w:t>台港澳</w:t>
            </w:r>
          </w:p>
        </w:tc>
        <w:tc>
          <w:tcPr>
            <w:tcW w:w="893" w:type="dxa"/>
            <w:gridSpan w:val="2"/>
            <w:noWrap w:val="0"/>
            <w:vAlign w:val="top"/>
          </w:tcPr>
          <w:p>
            <w:pPr>
              <w:rPr>
                <w:color w:val="auto"/>
                <w:kern w:val="0"/>
                <w:szCs w:val="21"/>
              </w:rPr>
            </w:pPr>
          </w:p>
        </w:tc>
        <w:tc>
          <w:tcPr>
            <w:tcW w:w="754" w:type="dxa"/>
            <w:noWrap w:val="0"/>
            <w:vAlign w:val="top"/>
          </w:tcPr>
          <w:p>
            <w:pPr>
              <w:rPr>
                <w:color w:val="auto"/>
                <w:kern w:val="0"/>
                <w:szCs w:val="21"/>
              </w:rPr>
            </w:pPr>
          </w:p>
        </w:tc>
        <w:tc>
          <w:tcPr>
            <w:tcW w:w="877" w:type="dxa"/>
            <w:gridSpan w:val="2"/>
            <w:noWrap w:val="0"/>
            <w:vAlign w:val="top"/>
          </w:tcPr>
          <w:p>
            <w:pPr>
              <w:rPr>
                <w:color w:val="auto"/>
                <w:kern w:val="0"/>
                <w:szCs w:val="21"/>
              </w:rPr>
            </w:pPr>
          </w:p>
        </w:tc>
        <w:tc>
          <w:tcPr>
            <w:tcW w:w="869" w:type="dxa"/>
            <w:noWrap w:val="0"/>
            <w:vAlign w:val="top"/>
          </w:tcPr>
          <w:p>
            <w:pPr>
              <w:rPr>
                <w:color w:val="auto"/>
                <w:kern w:val="0"/>
                <w:szCs w:val="21"/>
              </w:rPr>
            </w:pPr>
          </w:p>
        </w:tc>
        <w:tc>
          <w:tcPr>
            <w:tcW w:w="795" w:type="dxa"/>
            <w:noWrap w:val="0"/>
            <w:vAlign w:val="top"/>
          </w:tcPr>
          <w:p>
            <w:pPr>
              <w:rPr>
                <w:color w:val="auto"/>
                <w:kern w:val="0"/>
                <w:szCs w:val="21"/>
              </w:rPr>
            </w:pPr>
          </w:p>
        </w:tc>
        <w:tc>
          <w:tcPr>
            <w:tcW w:w="869" w:type="dxa"/>
            <w:vMerge w:val="continue"/>
            <w:noWrap w:val="0"/>
            <w:vAlign w:val="top"/>
          </w:tcPr>
          <w:p>
            <w:pPr>
              <w:rPr>
                <w:color w:val="auto"/>
                <w:kern w:val="0"/>
                <w:szCs w:val="21"/>
              </w:rPr>
            </w:pPr>
          </w:p>
        </w:tc>
        <w:tc>
          <w:tcPr>
            <w:tcW w:w="787" w:type="dxa"/>
            <w:vMerge w:val="continue"/>
            <w:noWrap w:val="0"/>
            <w:vAlign w:val="top"/>
          </w:tcPr>
          <w:p>
            <w:pPr>
              <w:rPr>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atLeast"/>
          <w:jc w:val="center"/>
        </w:trPr>
        <w:tc>
          <w:tcPr>
            <w:tcW w:w="1384" w:type="dxa"/>
            <w:noWrap w:val="0"/>
            <w:vAlign w:val="center"/>
          </w:tcPr>
          <w:p>
            <w:pPr>
              <w:spacing w:line="360" w:lineRule="auto"/>
              <w:jc w:val="center"/>
              <w:rPr>
                <w:color w:val="auto"/>
                <w:kern w:val="0"/>
                <w:sz w:val="24"/>
                <w:szCs w:val="20"/>
              </w:rPr>
            </w:pPr>
            <w:r>
              <w:rPr>
                <w:rFonts w:hint="eastAsia"/>
                <w:color w:val="auto"/>
                <w:kern w:val="0"/>
                <w:sz w:val="24"/>
                <w:szCs w:val="20"/>
              </w:rPr>
              <w:t>竞赛项目</w:t>
            </w:r>
          </w:p>
          <w:p>
            <w:pPr>
              <w:spacing w:line="360" w:lineRule="auto"/>
              <w:jc w:val="center"/>
              <w:rPr>
                <w:rFonts w:hint="eastAsia" w:eastAsia="宋体"/>
                <w:color w:val="auto"/>
                <w:kern w:val="0"/>
                <w:sz w:val="24"/>
                <w:szCs w:val="20"/>
                <w:lang w:eastAsia="zh-CN"/>
              </w:rPr>
            </w:pPr>
            <w:r>
              <w:rPr>
                <w:rFonts w:hint="eastAsia"/>
                <w:color w:val="auto"/>
                <w:kern w:val="0"/>
                <w:sz w:val="24"/>
                <w:szCs w:val="20"/>
              </w:rPr>
              <w:t>简介</w:t>
            </w:r>
            <w:r>
              <w:rPr>
                <w:rFonts w:hint="eastAsia"/>
                <w:color w:val="auto"/>
                <w:kern w:val="0"/>
                <w:sz w:val="24"/>
                <w:szCs w:val="20"/>
                <w:lang w:val="en-US" w:eastAsia="zh-CN"/>
              </w:rPr>
              <w:t>(</w:t>
            </w:r>
            <w:r>
              <w:rPr>
                <w:rFonts w:hint="eastAsia"/>
                <w:color w:val="auto"/>
                <w:kern w:val="0"/>
                <w:sz w:val="24"/>
                <w:szCs w:val="20"/>
              </w:rPr>
              <w:t>立</w:t>
            </w:r>
            <w:r>
              <w:rPr>
                <w:rFonts w:hint="eastAsia"/>
                <w:color w:val="auto"/>
                <w:kern w:val="0"/>
                <w:sz w:val="24"/>
                <w:szCs w:val="20"/>
                <w:lang w:val="en-US" w:eastAsia="zh-CN"/>
              </w:rPr>
              <w:t>项</w:t>
            </w:r>
            <w:r>
              <w:rPr>
                <w:rFonts w:hint="eastAsia"/>
                <w:color w:val="auto"/>
                <w:kern w:val="0"/>
                <w:sz w:val="24"/>
                <w:szCs w:val="20"/>
              </w:rPr>
              <w:t>理由</w:t>
            </w:r>
            <w:r>
              <w:rPr>
                <w:rFonts w:hint="eastAsia"/>
                <w:color w:val="auto"/>
                <w:kern w:val="0"/>
                <w:sz w:val="24"/>
                <w:szCs w:val="20"/>
                <w:lang w:eastAsia="zh-CN"/>
              </w:rPr>
              <w:t>）</w:t>
            </w:r>
          </w:p>
        </w:tc>
        <w:tc>
          <w:tcPr>
            <w:tcW w:w="8217" w:type="dxa"/>
            <w:gridSpan w:val="12"/>
            <w:noWrap w:val="0"/>
            <w:vAlign w:val="top"/>
          </w:tcPr>
          <w:p>
            <w:pPr>
              <w:pStyle w:val="8"/>
              <w:ind w:left="0" w:leftChars="0" w:firstLine="0" w:firstLineChars="0"/>
              <w:rPr>
                <w:rFonts w:hint="default"/>
                <w:color w:val="auto"/>
                <w:lang w:val="en-US"/>
              </w:rPr>
            </w:pPr>
            <w:r>
              <w:rPr>
                <w:rFonts w:hint="eastAsia" w:ascii="Times New Roman" w:hAnsi="Times New Roman"/>
                <w:b w:val="0"/>
                <w:bCs w:val="0"/>
                <w:color w:val="auto"/>
                <w:kern w:val="0"/>
                <w:sz w:val="18"/>
                <w:szCs w:val="18"/>
                <w:lang w:eastAsia="zh-CN"/>
              </w:rPr>
              <w:t>请</w:t>
            </w:r>
            <w:r>
              <w:rPr>
                <w:rFonts w:hint="eastAsia" w:ascii="Times New Roman" w:hAnsi="Times New Roman"/>
                <w:b w:val="0"/>
                <w:bCs w:val="0"/>
                <w:color w:val="auto"/>
                <w:kern w:val="0"/>
                <w:sz w:val="18"/>
                <w:szCs w:val="18"/>
                <w:lang w:val="en-US" w:eastAsia="zh-CN"/>
              </w:rPr>
              <w:t>详细阐述说</w:t>
            </w:r>
            <w:r>
              <w:rPr>
                <w:rFonts w:hint="eastAsia" w:ascii="Times New Roman" w:hAnsi="Times New Roman"/>
                <w:b w:val="0"/>
                <w:bCs w:val="0"/>
                <w:color w:val="auto"/>
                <w:kern w:val="0"/>
                <w:sz w:val="18"/>
                <w:szCs w:val="18"/>
                <w:lang w:eastAsia="zh-CN"/>
              </w:rPr>
              <w:t>明竞赛项目</w:t>
            </w:r>
            <w:r>
              <w:rPr>
                <w:rFonts w:hint="eastAsia" w:ascii="Times New Roman" w:hAnsi="Times New Roman"/>
                <w:b w:val="0"/>
                <w:bCs w:val="0"/>
                <w:color w:val="auto"/>
                <w:kern w:val="0"/>
                <w:sz w:val="18"/>
                <w:szCs w:val="18"/>
                <w:lang w:val="en-US" w:eastAsia="zh-CN"/>
              </w:rPr>
              <w:t>设立的理由，如是否符合国家及我省急需的专业、产业需要等。</w:t>
            </w:r>
          </w:p>
          <w:p>
            <w:pPr>
              <w:pStyle w:val="8"/>
              <w:ind w:firstLine="211"/>
              <w:rPr>
                <w:color w:val="auto"/>
              </w:rPr>
            </w:pPr>
          </w:p>
          <w:p>
            <w:pPr>
              <w:pStyle w:val="8"/>
              <w:ind w:firstLine="211"/>
              <w:rPr>
                <w:color w:val="auto"/>
              </w:rPr>
            </w:pPr>
          </w:p>
          <w:p>
            <w:pPr>
              <w:pStyle w:val="8"/>
              <w:ind w:firstLine="211"/>
              <w:rPr>
                <w:color w:val="auto"/>
              </w:rPr>
            </w:pPr>
          </w:p>
          <w:p>
            <w:pPr>
              <w:pStyle w:val="8"/>
              <w:ind w:firstLine="211"/>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384" w:type="dxa"/>
            <w:noWrap w:val="0"/>
            <w:vAlign w:val="center"/>
          </w:tcPr>
          <w:p>
            <w:pPr>
              <w:spacing w:line="360" w:lineRule="auto"/>
              <w:jc w:val="center"/>
              <w:rPr>
                <w:color w:val="auto"/>
                <w:kern w:val="0"/>
                <w:sz w:val="24"/>
                <w:szCs w:val="20"/>
              </w:rPr>
            </w:pPr>
            <w:r>
              <w:rPr>
                <w:rFonts w:hint="eastAsia"/>
                <w:color w:val="auto"/>
                <w:kern w:val="0"/>
                <w:sz w:val="24"/>
                <w:szCs w:val="20"/>
              </w:rPr>
              <w:t>竞赛项目内容</w:t>
            </w:r>
          </w:p>
        </w:tc>
        <w:tc>
          <w:tcPr>
            <w:tcW w:w="8217" w:type="dxa"/>
            <w:gridSpan w:val="12"/>
            <w:noWrap w:val="0"/>
            <w:vAlign w:val="top"/>
          </w:tcPr>
          <w:p>
            <w:pPr>
              <w:pStyle w:val="8"/>
              <w:ind w:firstLine="0" w:firstLineChars="0"/>
              <w:rPr>
                <w:rFonts w:hint="eastAsia" w:ascii="Times New Roman" w:hAnsi="Times New Roman"/>
                <w:b w:val="0"/>
                <w:bCs w:val="0"/>
                <w:color w:val="auto"/>
                <w:kern w:val="0"/>
                <w:sz w:val="18"/>
                <w:szCs w:val="18"/>
                <w:lang w:eastAsia="zh-CN"/>
              </w:rPr>
            </w:pPr>
            <w:r>
              <w:rPr>
                <w:rFonts w:hint="eastAsia" w:ascii="Times New Roman" w:hAnsi="Times New Roman"/>
                <w:b w:val="0"/>
                <w:bCs w:val="0"/>
                <w:color w:val="auto"/>
                <w:kern w:val="0"/>
                <w:sz w:val="18"/>
                <w:szCs w:val="18"/>
                <w:lang w:eastAsia="zh-CN"/>
              </w:rPr>
              <w:t>请注明竞赛地点，竞赛方式（线上、线下），是否有理论考试（个人赛需要理论考试）等。</w:t>
            </w: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hint="eastAsia" w:ascii="Times New Roman" w:hAnsi="Times New Roman"/>
                <w:b w:val="0"/>
                <w:bCs w:val="0"/>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384" w:type="dxa"/>
            <w:noWrap w:val="0"/>
            <w:vAlign w:val="center"/>
          </w:tcPr>
          <w:p>
            <w:pPr>
              <w:spacing w:line="360" w:lineRule="auto"/>
              <w:jc w:val="center"/>
              <w:rPr>
                <w:color w:val="auto"/>
                <w:kern w:val="0"/>
                <w:sz w:val="24"/>
                <w:szCs w:val="20"/>
              </w:rPr>
            </w:pPr>
            <w:r>
              <w:rPr>
                <w:rFonts w:hint="eastAsia"/>
                <w:color w:val="auto"/>
                <w:kern w:val="0"/>
                <w:sz w:val="24"/>
                <w:szCs w:val="20"/>
              </w:rPr>
              <w:t>竞赛项目标准</w:t>
            </w:r>
          </w:p>
        </w:tc>
        <w:tc>
          <w:tcPr>
            <w:tcW w:w="8217" w:type="dxa"/>
            <w:gridSpan w:val="12"/>
            <w:noWrap w:val="0"/>
            <w:vAlign w:val="top"/>
          </w:tcPr>
          <w:p>
            <w:pPr>
              <w:pStyle w:val="8"/>
              <w:ind w:firstLine="0" w:firstLineChars="0"/>
              <w:rPr>
                <w:rFonts w:ascii="宋体" w:hAnsi="宋体" w:cs="宋体"/>
                <w:b w:val="0"/>
                <w:bCs w:val="0"/>
                <w:color w:val="auto"/>
              </w:rPr>
            </w:pPr>
            <w:r>
              <w:rPr>
                <w:rFonts w:hint="eastAsia" w:ascii="Times New Roman" w:hAnsi="Times New Roman"/>
                <w:b w:val="0"/>
                <w:bCs w:val="0"/>
                <w:color w:val="auto"/>
                <w:kern w:val="0"/>
                <w:sz w:val="18"/>
                <w:szCs w:val="18"/>
                <w:lang w:eastAsia="zh-CN"/>
              </w:rPr>
              <w:t>请注明竞赛项目达到职业标准的依据及如何体现。</w:t>
            </w:r>
          </w:p>
          <w:p>
            <w:pPr>
              <w:pStyle w:val="8"/>
              <w:ind w:firstLine="0" w:firstLineChars="0"/>
              <w:rPr>
                <w:rFonts w:ascii="宋体" w:hAnsi="宋体" w:cs="宋体"/>
                <w:b w:val="0"/>
                <w:bCs w:val="0"/>
                <w:color w:val="auto"/>
              </w:rPr>
            </w:pPr>
          </w:p>
          <w:p>
            <w:pPr>
              <w:pStyle w:val="8"/>
              <w:ind w:firstLine="0" w:firstLineChars="0"/>
              <w:rPr>
                <w:rFonts w:ascii="宋体" w:hAnsi="宋体" w:cs="宋体"/>
                <w:b w:val="0"/>
                <w:bCs w:val="0"/>
                <w:color w:val="auto"/>
              </w:rPr>
            </w:pPr>
          </w:p>
          <w:p>
            <w:pPr>
              <w:pStyle w:val="8"/>
              <w:ind w:firstLine="0" w:firstLineChars="0"/>
              <w:rPr>
                <w:rFonts w:ascii="宋体" w:hAnsi="宋体" w:cs="宋体"/>
                <w:b w:val="0"/>
                <w:bCs w:val="0"/>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384" w:type="dxa"/>
            <w:noWrap w:val="0"/>
            <w:vAlign w:val="center"/>
          </w:tcPr>
          <w:p>
            <w:pPr>
              <w:spacing w:line="360" w:lineRule="auto"/>
              <w:jc w:val="center"/>
              <w:rPr>
                <w:rFonts w:hint="eastAsia"/>
                <w:color w:val="auto"/>
                <w:kern w:val="0"/>
                <w:sz w:val="24"/>
                <w:szCs w:val="20"/>
              </w:rPr>
            </w:pPr>
            <w:r>
              <w:rPr>
                <w:rFonts w:hint="eastAsia"/>
                <w:color w:val="auto"/>
                <w:kern w:val="0"/>
                <w:sz w:val="24"/>
                <w:szCs w:val="20"/>
                <w:lang w:eastAsia="zh-CN"/>
              </w:rPr>
              <w:t>台港澳对应职业证书及</w:t>
            </w:r>
            <w:r>
              <w:rPr>
                <w:rFonts w:hint="eastAsia"/>
                <w:color w:val="auto"/>
                <w:kern w:val="0"/>
                <w:sz w:val="24"/>
                <w:szCs w:val="20"/>
              </w:rPr>
              <w:t>标准</w:t>
            </w:r>
          </w:p>
        </w:tc>
        <w:tc>
          <w:tcPr>
            <w:tcW w:w="8217" w:type="dxa"/>
            <w:gridSpan w:val="12"/>
            <w:noWrap w:val="0"/>
            <w:vAlign w:val="top"/>
          </w:tcPr>
          <w:p>
            <w:pPr>
              <w:pStyle w:val="8"/>
              <w:ind w:firstLine="0" w:firstLineChars="0"/>
              <w:rPr>
                <w:rFonts w:hint="eastAsia" w:ascii="Times New Roman" w:hAnsi="Times New Roman"/>
                <w:b w:val="0"/>
                <w:bCs w:val="0"/>
                <w:color w:val="auto"/>
                <w:kern w:val="0"/>
                <w:sz w:val="18"/>
                <w:szCs w:val="18"/>
                <w:lang w:eastAsia="zh-CN"/>
              </w:rPr>
            </w:pPr>
            <w:r>
              <w:rPr>
                <w:rFonts w:hint="eastAsia" w:ascii="Times New Roman" w:hAnsi="Times New Roman"/>
                <w:b w:val="0"/>
                <w:bCs w:val="0"/>
                <w:color w:val="auto"/>
                <w:kern w:val="0"/>
                <w:sz w:val="18"/>
                <w:szCs w:val="18"/>
                <w:lang w:eastAsia="zh-CN"/>
              </w:rPr>
              <w:t>请注明港澳台对应职业证书及职业标准的依据</w:t>
            </w: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hint="eastAsia" w:ascii="Times New Roman" w:hAnsi="Times New Roman"/>
                <w:b w:val="0"/>
                <w:bCs w:val="0"/>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384" w:type="dxa"/>
            <w:noWrap w:val="0"/>
            <w:vAlign w:val="center"/>
          </w:tcPr>
          <w:p>
            <w:pPr>
              <w:spacing w:line="360" w:lineRule="auto"/>
              <w:jc w:val="center"/>
              <w:rPr>
                <w:color w:val="auto"/>
                <w:kern w:val="0"/>
                <w:sz w:val="24"/>
                <w:szCs w:val="20"/>
              </w:rPr>
            </w:pPr>
            <w:r>
              <w:rPr>
                <w:rFonts w:hint="eastAsia"/>
                <w:color w:val="auto"/>
                <w:kern w:val="0"/>
                <w:sz w:val="24"/>
                <w:szCs w:val="20"/>
              </w:rPr>
              <w:t>竞赛项目技术支持</w:t>
            </w:r>
          </w:p>
        </w:tc>
        <w:tc>
          <w:tcPr>
            <w:tcW w:w="8217" w:type="dxa"/>
            <w:gridSpan w:val="12"/>
            <w:noWrap w:val="0"/>
            <w:vAlign w:val="top"/>
          </w:tcPr>
          <w:p>
            <w:pPr>
              <w:pStyle w:val="8"/>
              <w:ind w:firstLine="0" w:firstLineChars="0"/>
              <w:rPr>
                <w:rFonts w:hint="eastAsia" w:ascii="Times New Roman" w:hAnsi="Times New Roman"/>
                <w:b w:val="0"/>
                <w:bCs w:val="0"/>
                <w:color w:val="auto"/>
                <w:kern w:val="0"/>
                <w:sz w:val="18"/>
                <w:szCs w:val="18"/>
                <w:lang w:eastAsia="zh-CN"/>
              </w:rPr>
            </w:pPr>
            <w:r>
              <w:rPr>
                <w:rFonts w:hint="eastAsia" w:ascii="Times New Roman" w:hAnsi="Times New Roman"/>
                <w:b w:val="0"/>
                <w:bCs w:val="0"/>
                <w:color w:val="auto"/>
                <w:kern w:val="0"/>
                <w:sz w:val="18"/>
                <w:szCs w:val="18"/>
                <w:lang w:eastAsia="zh-CN"/>
              </w:rPr>
              <w:t>请注明场地、设备和仿真软件等基本要求及近三届竞赛情况。</w:t>
            </w: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ascii="宋体" w:hAnsi="宋体" w:cs="宋体"/>
                <w:color w:val="auto"/>
              </w:rPr>
            </w:pPr>
          </w:p>
          <w:p>
            <w:pPr>
              <w:pStyle w:val="8"/>
              <w:ind w:firstLine="0" w:firstLineChars="0"/>
              <w:rPr>
                <w:rFonts w:ascii="宋体" w:hAnsi="宋体" w:cs="宋体"/>
                <w:color w:val="auto"/>
              </w:rPr>
            </w:pPr>
          </w:p>
          <w:p>
            <w:pPr>
              <w:pStyle w:val="8"/>
              <w:ind w:firstLine="0" w:firstLineChars="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384" w:type="dxa"/>
            <w:noWrap w:val="0"/>
            <w:vAlign w:val="center"/>
          </w:tcPr>
          <w:p>
            <w:pPr>
              <w:spacing w:line="360" w:lineRule="auto"/>
              <w:jc w:val="center"/>
              <w:rPr>
                <w:rFonts w:hint="eastAsia" w:eastAsia="宋体"/>
                <w:color w:val="auto"/>
                <w:kern w:val="0"/>
                <w:sz w:val="24"/>
                <w:szCs w:val="20"/>
                <w:lang w:eastAsia="zh-CN"/>
              </w:rPr>
            </w:pPr>
            <w:r>
              <w:rPr>
                <w:rFonts w:hint="eastAsia"/>
                <w:color w:val="auto"/>
                <w:kern w:val="0"/>
                <w:sz w:val="24"/>
                <w:szCs w:val="20"/>
              </w:rPr>
              <w:t>竞赛项目</w:t>
            </w:r>
            <w:r>
              <w:rPr>
                <w:rFonts w:hint="eastAsia"/>
                <w:color w:val="auto"/>
                <w:kern w:val="0"/>
                <w:sz w:val="24"/>
                <w:szCs w:val="20"/>
                <w:lang w:eastAsia="zh-CN"/>
              </w:rPr>
              <w:t>裁判遴选标准、人数和方法</w:t>
            </w:r>
          </w:p>
        </w:tc>
        <w:tc>
          <w:tcPr>
            <w:tcW w:w="8217" w:type="dxa"/>
            <w:gridSpan w:val="12"/>
            <w:noWrap w:val="0"/>
            <w:vAlign w:val="top"/>
          </w:tcPr>
          <w:p>
            <w:pPr>
              <w:pStyle w:val="8"/>
              <w:ind w:firstLine="0" w:firstLineChars="0"/>
              <w:rPr>
                <w:rFonts w:hint="eastAsia" w:ascii="Times New Roman" w:hAnsi="Times New Roman"/>
                <w:b w:val="0"/>
                <w:bCs w:val="0"/>
                <w:color w:val="auto"/>
                <w:kern w:val="0"/>
                <w:sz w:val="18"/>
                <w:szCs w:val="18"/>
                <w:lang w:eastAsia="zh-CN"/>
              </w:rPr>
            </w:pPr>
            <w:r>
              <w:rPr>
                <w:rFonts w:hint="eastAsia" w:ascii="Times New Roman" w:hAnsi="Times New Roman"/>
                <w:b w:val="0"/>
                <w:bCs w:val="0"/>
                <w:color w:val="auto"/>
                <w:kern w:val="0"/>
                <w:sz w:val="18"/>
                <w:szCs w:val="18"/>
                <w:lang w:eastAsia="zh-CN"/>
              </w:rPr>
              <w:t>请注明裁判遴选标准、职称及职务要求、人数和遴选方法（裁判组人员不得少于</w:t>
            </w:r>
            <w:r>
              <w:rPr>
                <w:rFonts w:hint="eastAsia" w:ascii="Times New Roman" w:hAnsi="Times New Roman"/>
                <w:b w:val="0"/>
                <w:bCs w:val="0"/>
                <w:color w:val="auto"/>
                <w:kern w:val="0"/>
                <w:sz w:val="18"/>
                <w:szCs w:val="18"/>
                <w:lang w:val="en-US" w:eastAsia="zh-CN"/>
              </w:rPr>
              <w:t>3人</w:t>
            </w:r>
            <w:r>
              <w:rPr>
                <w:rFonts w:hint="eastAsia" w:ascii="Times New Roman" w:hAnsi="Times New Roman"/>
                <w:b w:val="0"/>
                <w:bCs w:val="0"/>
                <w:color w:val="auto"/>
                <w:kern w:val="0"/>
                <w:sz w:val="18"/>
                <w:szCs w:val="18"/>
                <w:lang w:eastAsia="zh-CN"/>
              </w:rPr>
              <w:t>）</w:t>
            </w: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hint="eastAsia" w:ascii="Times New Roman" w:hAnsi="Times New Roman"/>
                <w:b w:val="0"/>
                <w:bCs w:val="0"/>
                <w:color w:val="auto"/>
                <w:kern w:val="0"/>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384" w:type="dxa"/>
            <w:noWrap w:val="0"/>
            <w:vAlign w:val="center"/>
          </w:tcPr>
          <w:p>
            <w:pPr>
              <w:spacing w:line="360" w:lineRule="auto"/>
              <w:jc w:val="center"/>
              <w:rPr>
                <w:rFonts w:hint="eastAsia" w:eastAsia="宋体"/>
                <w:color w:val="auto"/>
                <w:kern w:val="0"/>
                <w:sz w:val="24"/>
                <w:szCs w:val="20"/>
                <w:lang w:eastAsia="zh-CN"/>
              </w:rPr>
            </w:pPr>
            <w:r>
              <w:rPr>
                <w:rFonts w:hint="eastAsia"/>
                <w:color w:val="auto"/>
                <w:kern w:val="0"/>
                <w:sz w:val="24"/>
                <w:szCs w:val="20"/>
                <w:lang w:eastAsia="zh-CN"/>
              </w:rPr>
              <w:t>竞赛组织及仲裁</w:t>
            </w:r>
          </w:p>
        </w:tc>
        <w:tc>
          <w:tcPr>
            <w:tcW w:w="8217" w:type="dxa"/>
            <w:gridSpan w:val="12"/>
            <w:noWrap w:val="0"/>
            <w:vAlign w:val="top"/>
          </w:tcPr>
          <w:p>
            <w:pPr>
              <w:pStyle w:val="8"/>
              <w:ind w:firstLine="0" w:firstLineChars="0"/>
              <w:rPr>
                <w:rFonts w:ascii="宋体" w:hAnsi="宋体" w:cs="宋体"/>
                <w:color w:val="auto"/>
              </w:rPr>
            </w:pPr>
            <w:r>
              <w:rPr>
                <w:rFonts w:hint="eastAsia" w:ascii="Times New Roman" w:hAnsi="Times New Roman"/>
                <w:b w:val="0"/>
                <w:bCs w:val="0"/>
                <w:color w:val="auto"/>
                <w:kern w:val="0"/>
                <w:sz w:val="18"/>
                <w:szCs w:val="18"/>
                <w:lang w:eastAsia="zh-CN"/>
              </w:rPr>
              <w:t>请注明近三届是否存在投诉及处理情况、如有如何处理，结果如何。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2226" w:type="dxa"/>
            <w:gridSpan w:val="2"/>
            <w:noWrap w:val="0"/>
            <w:vAlign w:val="center"/>
          </w:tcPr>
          <w:p>
            <w:pPr>
              <w:spacing w:line="360" w:lineRule="auto"/>
              <w:jc w:val="center"/>
              <w:rPr>
                <w:color w:val="auto"/>
                <w:kern w:val="0"/>
                <w:sz w:val="24"/>
                <w:szCs w:val="20"/>
              </w:rPr>
            </w:pPr>
            <w:r>
              <w:rPr>
                <w:rFonts w:hint="eastAsia"/>
                <w:color w:val="auto"/>
                <w:kern w:val="0"/>
                <w:sz w:val="24"/>
                <w:szCs w:val="20"/>
              </w:rPr>
              <w:t>台湾及港澳地区</w:t>
            </w:r>
          </w:p>
          <w:p>
            <w:pPr>
              <w:spacing w:line="360" w:lineRule="auto"/>
              <w:jc w:val="center"/>
              <w:rPr>
                <w:color w:val="auto"/>
                <w:kern w:val="0"/>
                <w:sz w:val="24"/>
                <w:szCs w:val="20"/>
              </w:rPr>
            </w:pPr>
            <w:r>
              <w:rPr>
                <w:rFonts w:hint="eastAsia"/>
                <w:color w:val="auto"/>
                <w:kern w:val="0"/>
                <w:sz w:val="24"/>
                <w:szCs w:val="20"/>
              </w:rPr>
              <w:t>邀请参赛计划</w:t>
            </w:r>
          </w:p>
        </w:tc>
        <w:tc>
          <w:tcPr>
            <w:tcW w:w="7375" w:type="dxa"/>
            <w:gridSpan w:val="11"/>
            <w:noWrap w:val="0"/>
            <w:vAlign w:val="top"/>
          </w:tcPr>
          <w:p>
            <w:pPr>
              <w:pStyle w:val="8"/>
              <w:ind w:firstLine="0" w:firstLineChars="0"/>
              <w:rPr>
                <w:rFonts w:hint="eastAsia" w:ascii="Times New Roman" w:hAnsi="Times New Roman"/>
                <w:b w:val="0"/>
                <w:bCs w:val="0"/>
                <w:color w:val="auto"/>
                <w:kern w:val="0"/>
                <w:sz w:val="18"/>
                <w:szCs w:val="18"/>
                <w:lang w:eastAsia="zh-CN"/>
              </w:rPr>
            </w:pPr>
            <w:r>
              <w:rPr>
                <w:rFonts w:hint="eastAsia" w:ascii="Times New Roman" w:hAnsi="Times New Roman"/>
                <w:b w:val="0"/>
                <w:bCs w:val="0"/>
                <w:color w:val="auto"/>
                <w:kern w:val="0"/>
                <w:sz w:val="18"/>
                <w:szCs w:val="18"/>
                <w:lang w:eastAsia="zh-CN"/>
              </w:rPr>
              <w:t>请注明台湾学生的类型参赛情况（在大陆学生还是在台学生，是否能够到现场参加开幕式和决赛）和邀请单位承诺情况</w:t>
            </w:r>
            <w:r>
              <w:rPr>
                <w:rFonts w:hint="eastAsia" w:ascii="Times New Roman" w:hAnsi="Times New Roman"/>
                <w:b w:val="0"/>
                <w:bCs w:val="0"/>
                <w:color w:val="auto"/>
                <w:kern w:val="0"/>
                <w:sz w:val="18"/>
                <w:szCs w:val="18"/>
                <w:lang w:val="en-US" w:eastAsia="zh-CN"/>
              </w:rPr>
              <w:t>及相关证明材料</w:t>
            </w:r>
            <w:r>
              <w:rPr>
                <w:rFonts w:hint="eastAsia" w:ascii="Times New Roman" w:hAnsi="Times New Roman"/>
                <w:b w:val="0"/>
                <w:bCs w:val="0"/>
                <w:color w:val="auto"/>
                <w:kern w:val="0"/>
                <w:sz w:val="18"/>
                <w:szCs w:val="18"/>
                <w:lang w:eastAsia="zh-CN"/>
              </w:rPr>
              <w:t>。</w:t>
            </w: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hint="eastAsia" w:ascii="Times New Roman" w:hAnsi="Times New Roman"/>
                <w:b w:val="0"/>
                <w:bCs w:val="0"/>
                <w:color w:val="auto"/>
                <w:kern w:val="0"/>
                <w:sz w:val="18"/>
                <w:szCs w:val="18"/>
                <w:lang w:eastAsia="zh-CN"/>
              </w:rPr>
            </w:pPr>
          </w:p>
          <w:p>
            <w:pPr>
              <w:pStyle w:val="8"/>
              <w:ind w:firstLine="0" w:firstLineChars="0"/>
              <w:rPr>
                <w:rFonts w:ascii="Times New Roman" w:hAnsi="Times New Roman"/>
                <w:b w:val="0"/>
                <w:bCs w:val="0"/>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4" w:hRule="atLeast"/>
          <w:jc w:val="center"/>
        </w:trPr>
        <w:tc>
          <w:tcPr>
            <w:tcW w:w="2226" w:type="dxa"/>
            <w:gridSpan w:val="2"/>
            <w:noWrap w:val="0"/>
            <w:vAlign w:val="center"/>
          </w:tcPr>
          <w:p>
            <w:pPr>
              <w:spacing w:line="480" w:lineRule="auto"/>
              <w:jc w:val="center"/>
              <w:rPr>
                <w:color w:val="auto"/>
                <w:kern w:val="0"/>
                <w:sz w:val="24"/>
                <w:szCs w:val="20"/>
              </w:rPr>
            </w:pPr>
            <w:r>
              <w:rPr>
                <w:rFonts w:hint="eastAsia"/>
                <w:color w:val="auto"/>
                <w:kern w:val="0"/>
                <w:sz w:val="24"/>
                <w:szCs w:val="20"/>
              </w:rPr>
              <w:t>竞赛项目组委会、裁判组等组成人员</w:t>
            </w:r>
          </w:p>
        </w:tc>
        <w:tc>
          <w:tcPr>
            <w:tcW w:w="7375" w:type="dxa"/>
            <w:gridSpan w:val="11"/>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color w:val="auto"/>
              </w:rPr>
            </w:pPr>
            <w:r>
              <w:rPr>
                <w:rFonts w:hint="eastAsia"/>
                <w:color w:val="auto"/>
                <w:lang w:eastAsia="zh-CN"/>
              </w:rPr>
              <w:t>项</w:t>
            </w:r>
            <w:r>
              <w:rPr>
                <w:rFonts w:hint="eastAsia"/>
                <w:color w:val="auto"/>
              </w:rPr>
              <w:t>目组委会</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b w:val="0"/>
                <w:bCs w:val="0"/>
                <w:color w:val="auto"/>
                <w:lang w:eastAsia="zh-CN"/>
              </w:rPr>
            </w:pPr>
            <w:r>
              <w:rPr>
                <w:rFonts w:hint="eastAsia"/>
                <w:b w:val="0"/>
                <w:bCs w:val="0"/>
                <w:color w:val="auto"/>
                <w:lang w:eastAsia="zh-CN"/>
              </w:rPr>
              <w:t>主任：</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b w:val="0"/>
                <w:bCs w:val="0"/>
                <w:color w:val="auto"/>
                <w:lang w:eastAsia="zh-CN"/>
              </w:rPr>
            </w:pPr>
            <w:r>
              <w:rPr>
                <w:rFonts w:hint="eastAsia"/>
                <w:b w:val="0"/>
                <w:bCs w:val="0"/>
                <w:color w:val="auto"/>
                <w:lang w:eastAsia="zh-CN"/>
              </w:rPr>
              <w:t>副主任：</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b w:val="0"/>
                <w:bCs w:val="0"/>
                <w:color w:val="auto"/>
                <w:lang w:eastAsia="zh-CN"/>
              </w:rPr>
            </w:pPr>
            <w:r>
              <w:rPr>
                <w:rFonts w:hint="eastAsia"/>
                <w:b w:val="0"/>
                <w:bCs w:val="0"/>
                <w:color w:val="auto"/>
                <w:lang w:eastAsia="zh-CN"/>
              </w:rPr>
              <w:t>成员：</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Fonts w:hint="eastAsia"/>
                <w:color w:val="auto"/>
                <w:lang w:eastAsia="zh-CN"/>
              </w:rPr>
            </w:pPr>
            <w:r>
              <w:rPr>
                <w:rFonts w:hint="eastAsia"/>
                <w:color w:val="auto"/>
                <w:lang w:eastAsia="zh-CN"/>
              </w:rPr>
              <w:t>项目专家组</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b w:val="0"/>
                <w:bCs w:val="0"/>
                <w:color w:val="auto"/>
                <w:lang w:eastAsia="zh-CN"/>
              </w:rPr>
            </w:pPr>
            <w:r>
              <w:rPr>
                <w:rFonts w:hint="eastAsia"/>
                <w:b w:val="0"/>
                <w:bCs w:val="0"/>
                <w:color w:val="auto"/>
                <w:lang w:eastAsia="zh-CN"/>
              </w:rPr>
              <w:t>组长：</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b w:val="0"/>
                <w:bCs w:val="0"/>
                <w:color w:val="auto"/>
                <w:lang w:eastAsia="zh-CN"/>
              </w:rPr>
            </w:pPr>
            <w:r>
              <w:rPr>
                <w:rFonts w:hint="eastAsia"/>
                <w:b w:val="0"/>
                <w:bCs w:val="0"/>
                <w:color w:val="auto"/>
                <w:lang w:eastAsia="zh-CN"/>
              </w:rPr>
              <w:t>成员：</w:t>
            </w:r>
          </w:p>
          <w:p>
            <w:pPr>
              <w:pStyle w:val="8"/>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0" w:leftChars="0" w:firstLine="0" w:firstLineChars="0"/>
              <w:textAlignment w:val="auto"/>
              <w:rPr>
                <w:rFonts w:hint="eastAsia"/>
                <w:b w:val="0"/>
                <w:bCs w:val="0"/>
                <w:color w:val="auto"/>
                <w:lang w:eastAsia="zh-CN"/>
              </w:rPr>
            </w:pPr>
            <w:r>
              <w:rPr>
                <w:rFonts w:hint="eastAsia"/>
                <w:b w:val="0"/>
                <w:bCs w:val="0"/>
                <w:color w:val="auto"/>
                <w:lang w:eastAsia="zh-CN"/>
              </w:rPr>
              <w:t>项目裁判组（推荐</w:t>
            </w:r>
            <w:r>
              <w:rPr>
                <w:rFonts w:hint="eastAsia"/>
                <w:b w:val="0"/>
                <w:bCs w:val="0"/>
                <w:color w:val="auto"/>
                <w:lang w:val="en-US" w:eastAsia="zh-CN"/>
              </w:rPr>
              <w:t>8名，比赛前由组委会随机抽选）</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b w:val="0"/>
                <w:bCs w:val="0"/>
                <w:color w:val="auto"/>
                <w:lang w:eastAsia="zh-CN"/>
              </w:rPr>
            </w:pPr>
            <w:r>
              <w:rPr>
                <w:rFonts w:hint="eastAsia"/>
                <w:b w:val="0"/>
                <w:bCs w:val="0"/>
                <w:color w:val="auto"/>
                <w:lang w:eastAsia="zh-CN"/>
              </w:rPr>
              <w:t>组长：</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b w:val="0"/>
                <w:bCs w:val="0"/>
                <w:color w:val="auto"/>
                <w:lang w:eastAsia="zh-CN"/>
              </w:rPr>
            </w:pPr>
            <w:r>
              <w:rPr>
                <w:rFonts w:hint="eastAsia"/>
                <w:b w:val="0"/>
                <w:bCs w:val="0"/>
                <w:color w:val="auto"/>
                <w:lang w:eastAsia="zh-CN"/>
              </w:rPr>
              <w:t>成员：</w:t>
            </w:r>
          </w:p>
          <w:p>
            <w:pPr>
              <w:pStyle w:val="8"/>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0" w:leftChars="0" w:firstLine="0" w:firstLineChars="0"/>
              <w:textAlignment w:val="auto"/>
              <w:rPr>
                <w:rFonts w:hint="eastAsia"/>
                <w:b w:val="0"/>
                <w:bCs w:val="0"/>
                <w:color w:val="auto"/>
                <w:lang w:eastAsia="zh-CN"/>
              </w:rPr>
            </w:pPr>
            <w:r>
              <w:rPr>
                <w:rFonts w:hint="eastAsia"/>
                <w:b w:val="0"/>
                <w:bCs w:val="0"/>
                <w:color w:val="auto"/>
                <w:lang w:eastAsia="zh-CN"/>
              </w:rPr>
              <w:t>项目技术组</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b w:val="0"/>
                <w:bCs w:val="0"/>
                <w:color w:val="auto"/>
                <w:lang w:eastAsia="zh-CN"/>
              </w:rPr>
            </w:pPr>
            <w:r>
              <w:rPr>
                <w:rFonts w:hint="eastAsia"/>
                <w:b w:val="0"/>
                <w:bCs w:val="0"/>
                <w:color w:val="auto"/>
                <w:lang w:eastAsia="zh-CN"/>
              </w:rPr>
              <w:t>组长：</w:t>
            </w:r>
          </w:p>
          <w:p>
            <w:pPr>
              <w:pStyle w:val="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b w:val="0"/>
                <w:bCs w:val="0"/>
                <w:color w:val="auto"/>
                <w:lang w:eastAsia="zh-CN"/>
              </w:rPr>
            </w:pPr>
            <w:r>
              <w:rPr>
                <w:rFonts w:hint="eastAsia"/>
                <w:b w:val="0"/>
                <w:bCs w:val="0"/>
                <w:color w:val="auto"/>
                <w:lang w:eastAsia="zh-CN"/>
              </w:rPr>
              <w:t>成员：</w:t>
            </w:r>
          </w:p>
          <w:p>
            <w:pPr>
              <w:pStyle w:val="8"/>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0" w:leftChars="0" w:firstLine="0" w:firstLineChars="0"/>
              <w:textAlignment w:val="auto"/>
              <w:rPr>
                <w:rFonts w:hint="eastAsia"/>
                <w:b w:val="0"/>
                <w:bCs w:val="0"/>
                <w:color w:val="auto"/>
                <w:lang w:eastAsia="zh-CN"/>
              </w:rPr>
            </w:pPr>
            <w:r>
              <w:rPr>
                <w:rFonts w:hint="eastAsia"/>
                <w:b w:val="0"/>
                <w:bCs w:val="0"/>
                <w:color w:val="auto"/>
                <w:lang w:eastAsia="zh-CN"/>
              </w:rPr>
              <w:t>项目仲裁员</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Chars="0"/>
              <w:textAlignment w:val="auto"/>
              <w:rPr>
                <w:rFonts w:hint="eastAsia"/>
                <w:b w:val="0"/>
                <w:bCs w:val="0"/>
                <w:color w:val="auto"/>
                <w:lang w:eastAsia="zh-CN"/>
              </w:rPr>
            </w:pPr>
          </w:p>
          <w:p>
            <w:pPr>
              <w:pStyle w:val="8"/>
              <w:keepNext w:val="0"/>
              <w:keepLines w:val="0"/>
              <w:pageBreakBefore w:val="0"/>
              <w:widowControl w:val="0"/>
              <w:numPr>
                <w:ilvl w:val="0"/>
                <w:numId w:val="1"/>
              </w:numPr>
              <w:kinsoku/>
              <w:wordWrap/>
              <w:overflowPunct/>
              <w:topLinePunct w:val="0"/>
              <w:autoSpaceDE/>
              <w:autoSpaceDN/>
              <w:bidi w:val="0"/>
              <w:adjustRightInd/>
              <w:snapToGrid/>
              <w:spacing w:after="0" w:line="240" w:lineRule="auto"/>
              <w:ind w:left="0" w:leftChars="0" w:firstLine="0" w:firstLineChars="0"/>
              <w:textAlignment w:val="auto"/>
              <w:rPr>
                <w:rFonts w:hint="eastAsia"/>
                <w:b w:val="0"/>
                <w:bCs w:val="0"/>
                <w:color w:val="auto"/>
                <w:lang w:eastAsia="zh-CN"/>
              </w:rPr>
            </w:pPr>
            <w:r>
              <w:rPr>
                <w:rFonts w:hint="eastAsia"/>
                <w:b w:val="0"/>
                <w:bCs w:val="0"/>
                <w:color w:val="auto"/>
                <w:lang w:eastAsia="zh-CN"/>
              </w:rPr>
              <w:t>项目督查员（推荐</w:t>
            </w:r>
            <w:r>
              <w:rPr>
                <w:rFonts w:hint="eastAsia"/>
                <w:b w:val="0"/>
                <w:bCs w:val="0"/>
                <w:color w:val="auto"/>
                <w:lang w:val="en-US" w:eastAsia="zh-CN"/>
              </w:rPr>
              <w:t>4名，比赛前由组委会随机抽选）</w:t>
            </w:r>
          </w:p>
          <w:p>
            <w:pPr>
              <w:pStyle w:val="8"/>
              <w:numPr>
                <w:ilvl w:val="0"/>
                <w:numId w:val="0"/>
              </w:numPr>
              <w:rPr>
                <w:rFonts w:hint="eastAsia"/>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6" w:hRule="atLeast"/>
          <w:jc w:val="center"/>
        </w:trPr>
        <w:tc>
          <w:tcPr>
            <w:tcW w:w="2226" w:type="dxa"/>
            <w:gridSpan w:val="2"/>
            <w:noWrap w:val="0"/>
            <w:vAlign w:val="center"/>
          </w:tcPr>
          <w:p>
            <w:pPr>
              <w:spacing w:line="480" w:lineRule="auto"/>
              <w:jc w:val="center"/>
              <w:rPr>
                <w:color w:val="auto"/>
                <w:kern w:val="0"/>
                <w:sz w:val="24"/>
                <w:szCs w:val="20"/>
              </w:rPr>
            </w:pPr>
            <w:r>
              <w:rPr>
                <w:color w:val="auto"/>
                <w:kern w:val="0"/>
                <w:sz w:val="24"/>
                <w:szCs w:val="20"/>
              </w:rPr>
              <w:t>经费预算及来源</w:t>
            </w:r>
          </w:p>
        </w:tc>
        <w:tc>
          <w:tcPr>
            <w:tcW w:w="7375" w:type="dxa"/>
            <w:gridSpan w:val="11"/>
            <w:noWrap w:val="0"/>
            <w:vAlign w:val="top"/>
          </w:tcPr>
          <w:p>
            <w:pPr>
              <w:spacing w:line="360" w:lineRule="auto"/>
              <w:rPr>
                <w:rFonts w:ascii="宋体" w:hAnsi="宋体" w:cs="宋体"/>
                <w:color w:val="auto"/>
                <w:szCs w:val="21"/>
              </w:rPr>
            </w:pPr>
            <w:r>
              <w:rPr>
                <w:rFonts w:hint="eastAsia" w:ascii="宋体" w:hAnsi="宋体" w:cs="宋体"/>
                <w:color w:val="auto"/>
                <w:szCs w:val="21"/>
              </w:rPr>
              <w:t>竞赛项目经费预算：</w:t>
            </w:r>
          </w:p>
          <w:tbl>
            <w:tblPr>
              <w:tblStyle w:val="9"/>
              <w:tblW w:w="7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0"/>
              <w:gridCol w:w="4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0" w:type="dxa"/>
                  <w:noWrap w:val="0"/>
                  <w:vAlign w:val="center"/>
                </w:tcPr>
                <w:p>
                  <w:pPr>
                    <w:spacing w:line="360" w:lineRule="auto"/>
                    <w:rPr>
                      <w:rFonts w:ascii="宋体" w:hAnsi="宋体" w:cs="宋体"/>
                      <w:color w:val="auto"/>
                      <w:szCs w:val="21"/>
                    </w:rPr>
                  </w:pPr>
                  <w:r>
                    <w:rPr>
                      <w:rFonts w:hint="eastAsia" w:ascii="宋体" w:hAnsi="宋体" w:cs="宋体"/>
                      <w:color w:val="auto"/>
                      <w:szCs w:val="21"/>
                    </w:rPr>
                    <w:t>项目</w:t>
                  </w:r>
                </w:p>
              </w:tc>
              <w:tc>
                <w:tcPr>
                  <w:tcW w:w="4109" w:type="dxa"/>
                  <w:noWrap w:val="0"/>
                  <w:vAlign w:val="center"/>
                </w:tcPr>
                <w:p>
                  <w:pPr>
                    <w:spacing w:line="360" w:lineRule="auto"/>
                    <w:rPr>
                      <w:rFonts w:ascii="宋体" w:hAnsi="宋体" w:cs="宋体"/>
                      <w:color w:val="auto"/>
                      <w:szCs w:val="21"/>
                    </w:rPr>
                  </w:pPr>
                  <w:r>
                    <w:rPr>
                      <w:rFonts w:hint="eastAsia" w:ascii="宋体" w:hAnsi="宋体" w:cs="宋体"/>
                      <w:color w:val="auto"/>
                      <w:szCs w:val="21"/>
                    </w:rPr>
                    <w:t>预算金额（单位:元）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0" w:type="dxa"/>
                  <w:noWrap w:val="0"/>
                  <w:vAlign w:val="center"/>
                </w:tcPr>
                <w:p>
                  <w:pPr>
                    <w:spacing w:line="360" w:lineRule="auto"/>
                    <w:rPr>
                      <w:rFonts w:ascii="宋体" w:hAnsi="宋体" w:cs="宋体"/>
                      <w:color w:val="auto"/>
                      <w:szCs w:val="21"/>
                    </w:rPr>
                  </w:pPr>
                  <w:r>
                    <w:rPr>
                      <w:rFonts w:hint="eastAsia" w:ascii="宋体" w:hAnsi="宋体" w:cs="宋体"/>
                      <w:color w:val="auto"/>
                      <w:szCs w:val="21"/>
                    </w:rPr>
                    <w:t>题库建设</w:t>
                  </w:r>
                </w:p>
              </w:tc>
              <w:tc>
                <w:tcPr>
                  <w:tcW w:w="4109" w:type="dxa"/>
                  <w:noWrap w:val="0"/>
                  <w:vAlign w:val="center"/>
                </w:tcPr>
                <w:p>
                  <w:pPr>
                    <w:spacing w:line="360" w:lineRule="auto"/>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0" w:type="dxa"/>
                  <w:noWrap w:val="0"/>
                  <w:vAlign w:val="center"/>
                </w:tcPr>
                <w:p>
                  <w:pPr>
                    <w:spacing w:line="360" w:lineRule="auto"/>
                    <w:rPr>
                      <w:rFonts w:ascii="宋体" w:hAnsi="宋体" w:cs="宋体"/>
                      <w:color w:val="auto"/>
                      <w:szCs w:val="21"/>
                    </w:rPr>
                  </w:pPr>
                  <w:r>
                    <w:rPr>
                      <w:rFonts w:hint="eastAsia" w:ascii="宋体" w:hAnsi="宋体" w:cs="宋体"/>
                      <w:color w:val="auto"/>
                      <w:szCs w:val="21"/>
                    </w:rPr>
                    <w:t>竞赛筹备组织</w:t>
                  </w:r>
                </w:p>
              </w:tc>
              <w:tc>
                <w:tcPr>
                  <w:tcW w:w="4109" w:type="dxa"/>
                  <w:noWrap w:val="0"/>
                  <w:vAlign w:val="center"/>
                </w:tcPr>
                <w:p>
                  <w:pPr>
                    <w:spacing w:line="360" w:lineRule="auto"/>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0" w:type="dxa"/>
                  <w:noWrap w:val="0"/>
                  <w:vAlign w:val="center"/>
                </w:tcPr>
                <w:p>
                  <w:pPr>
                    <w:spacing w:line="360" w:lineRule="auto"/>
                    <w:rPr>
                      <w:rFonts w:ascii="宋体" w:hAnsi="宋体" w:cs="宋体"/>
                      <w:color w:val="auto"/>
                      <w:szCs w:val="21"/>
                    </w:rPr>
                  </w:pPr>
                  <w:r>
                    <w:rPr>
                      <w:rFonts w:hint="eastAsia" w:ascii="宋体" w:hAnsi="宋体" w:cs="宋体"/>
                      <w:color w:val="auto"/>
                      <w:szCs w:val="21"/>
                    </w:rPr>
                    <w:t>裁判专家费用</w:t>
                  </w:r>
                </w:p>
              </w:tc>
              <w:tc>
                <w:tcPr>
                  <w:tcW w:w="4109" w:type="dxa"/>
                  <w:noWrap w:val="0"/>
                  <w:vAlign w:val="center"/>
                </w:tcPr>
                <w:p>
                  <w:pPr>
                    <w:spacing w:line="360" w:lineRule="auto"/>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0" w:type="dxa"/>
                  <w:noWrap w:val="0"/>
                  <w:vAlign w:val="center"/>
                </w:tcPr>
                <w:p>
                  <w:pPr>
                    <w:spacing w:line="360" w:lineRule="auto"/>
                    <w:rPr>
                      <w:rFonts w:ascii="宋体" w:hAnsi="宋体" w:cs="宋体"/>
                      <w:color w:val="auto"/>
                      <w:szCs w:val="21"/>
                    </w:rPr>
                  </w:pPr>
                  <w:r>
                    <w:rPr>
                      <w:rFonts w:hint="eastAsia" w:ascii="宋体" w:hAnsi="宋体" w:cs="宋体"/>
                      <w:color w:val="auto"/>
                      <w:szCs w:val="21"/>
                    </w:rPr>
                    <w:t>赛场布置</w:t>
                  </w:r>
                </w:p>
              </w:tc>
              <w:tc>
                <w:tcPr>
                  <w:tcW w:w="4109" w:type="dxa"/>
                  <w:noWrap w:val="0"/>
                  <w:vAlign w:val="center"/>
                </w:tcPr>
                <w:p>
                  <w:pPr>
                    <w:spacing w:line="360" w:lineRule="auto"/>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0" w:type="dxa"/>
                  <w:noWrap w:val="0"/>
                  <w:vAlign w:val="center"/>
                </w:tcPr>
                <w:p>
                  <w:pPr>
                    <w:spacing w:line="360" w:lineRule="auto"/>
                    <w:rPr>
                      <w:rFonts w:ascii="宋体" w:hAnsi="宋体" w:cs="宋体"/>
                      <w:color w:val="auto"/>
                      <w:szCs w:val="21"/>
                    </w:rPr>
                  </w:pPr>
                  <w:r>
                    <w:rPr>
                      <w:rFonts w:hint="eastAsia" w:ascii="宋体" w:hAnsi="宋体" w:cs="宋体"/>
                      <w:color w:val="auto"/>
                      <w:szCs w:val="21"/>
                    </w:rPr>
                    <w:t>交通费用</w:t>
                  </w:r>
                </w:p>
              </w:tc>
              <w:tc>
                <w:tcPr>
                  <w:tcW w:w="4109" w:type="dxa"/>
                  <w:noWrap w:val="0"/>
                  <w:vAlign w:val="center"/>
                </w:tcPr>
                <w:p>
                  <w:pPr>
                    <w:spacing w:line="360" w:lineRule="auto"/>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0" w:type="dxa"/>
                  <w:noWrap w:val="0"/>
                  <w:vAlign w:val="center"/>
                </w:tcPr>
                <w:p>
                  <w:pPr>
                    <w:spacing w:line="360" w:lineRule="auto"/>
                    <w:rPr>
                      <w:rFonts w:ascii="宋体" w:hAnsi="宋体" w:cs="宋体"/>
                      <w:color w:val="auto"/>
                      <w:szCs w:val="21"/>
                    </w:rPr>
                  </w:pPr>
                  <w:r>
                    <w:rPr>
                      <w:rFonts w:hint="eastAsia" w:ascii="宋体" w:hAnsi="宋体" w:cs="宋体"/>
                      <w:color w:val="auto"/>
                      <w:szCs w:val="21"/>
                    </w:rPr>
                    <w:t>赛事宣传</w:t>
                  </w:r>
                </w:p>
              </w:tc>
              <w:tc>
                <w:tcPr>
                  <w:tcW w:w="4109" w:type="dxa"/>
                  <w:noWrap w:val="0"/>
                  <w:vAlign w:val="center"/>
                </w:tcPr>
                <w:p>
                  <w:pPr>
                    <w:spacing w:line="360" w:lineRule="auto"/>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0" w:type="dxa"/>
                  <w:noWrap w:val="0"/>
                  <w:vAlign w:val="center"/>
                </w:tcPr>
                <w:p>
                  <w:pPr>
                    <w:spacing w:line="360" w:lineRule="auto"/>
                    <w:rPr>
                      <w:rFonts w:ascii="宋体" w:hAnsi="宋体" w:cs="宋体"/>
                      <w:color w:val="auto"/>
                      <w:szCs w:val="21"/>
                    </w:rPr>
                  </w:pPr>
                  <w:r>
                    <w:rPr>
                      <w:rFonts w:hint="eastAsia" w:ascii="宋体" w:hAnsi="宋体" w:cs="宋体"/>
                      <w:color w:val="auto"/>
                      <w:szCs w:val="21"/>
                    </w:rPr>
                    <w:t>网络租用</w:t>
                  </w:r>
                </w:p>
              </w:tc>
              <w:tc>
                <w:tcPr>
                  <w:tcW w:w="4109" w:type="dxa"/>
                  <w:noWrap w:val="0"/>
                  <w:vAlign w:val="center"/>
                </w:tcPr>
                <w:p>
                  <w:pPr>
                    <w:spacing w:line="360" w:lineRule="auto"/>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0" w:type="dxa"/>
                  <w:noWrap w:val="0"/>
                  <w:vAlign w:val="center"/>
                </w:tcPr>
                <w:p>
                  <w:pPr>
                    <w:spacing w:line="360" w:lineRule="auto"/>
                    <w:rPr>
                      <w:rFonts w:hint="eastAsia" w:ascii="宋体" w:hAnsi="宋体" w:eastAsia="宋体" w:cs="宋体"/>
                      <w:color w:val="auto"/>
                      <w:szCs w:val="21"/>
                      <w:lang w:eastAsia="zh-CN"/>
                    </w:rPr>
                  </w:pPr>
                  <w:r>
                    <w:rPr>
                      <w:rFonts w:hint="eastAsia" w:cs="宋体"/>
                      <w:color w:val="auto"/>
                      <w:kern w:val="2"/>
                      <w:sz w:val="21"/>
                      <w:szCs w:val="21"/>
                      <w:lang w:eastAsia="zh-CN"/>
                    </w:rPr>
                    <w:t>支助</w:t>
                  </w:r>
                  <w:r>
                    <w:rPr>
                      <w:rFonts w:hint="default" w:cs="宋体"/>
                      <w:color w:val="auto"/>
                      <w:kern w:val="2"/>
                      <w:sz w:val="21"/>
                      <w:szCs w:val="21"/>
                      <w:lang w:val="en-US" w:eastAsia="zh-CN"/>
                    </w:rPr>
                    <w:t>(</w:t>
                  </w:r>
                  <w:r>
                    <w:rPr>
                      <w:rFonts w:hint="eastAsia" w:cs="宋体"/>
                      <w:color w:val="auto"/>
                      <w:kern w:val="2"/>
                      <w:sz w:val="21"/>
                      <w:szCs w:val="21"/>
                      <w:lang w:val="en-US" w:eastAsia="zh-CN"/>
                    </w:rPr>
                    <w:t>创新创业成果展、各类评审、数据统计及管理、对台交流、台生接待、各赛项巡查、预备会及管理等）</w:t>
                  </w:r>
                  <w:r>
                    <w:rPr>
                      <w:rFonts w:hint="eastAsia" w:ascii="宋体" w:hAnsi="宋体" w:cs="宋体"/>
                      <w:color w:val="auto"/>
                      <w:szCs w:val="21"/>
                    </w:rPr>
                    <w:t>费用</w:t>
                  </w:r>
                </w:p>
              </w:tc>
              <w:tc>
                <w:tcPr>
                  <w:tcW w:w="4109" w:type="dxa"/>
                  <w:noWrap w:val="0"/>
                  <w:vAlign w:val="center"/>
                </w:tcPr>
                <w:p>
                  <w:pPr>
                    <w:spacing w:line="360" w:lineRule="auto"/>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0" w:type="dxa"/>
                  <w:noWrap w:val="0"/>
                  <w:vAlign w:val="center"/>
                </w:tcPr>
                <w:p>
                  <w:pPr>
                    <w:spacing w:line="360" w:lineRule="auto"/>
                    <w:rPr>
                      <w:rFonts w:ascii="宋体" w:hAnsi="宋体" w:cs="宋体"/>
                      <w:color w:val="auto"/>
                      <w:szCs w:val="21"/>
                    </w:rPr>
                  </w:pPr>
                  <w:r>
                    <w:rPr>
                      <w:rFonts w:hint="eastAsia" w:ascii="宋体" w:hAnsi="宋体" w:cs="宋体"/>
                      <w:color w:val="auto"/>
                      <w:szCs w:val="21"/>
                    </w:rPr>
                    <w:t>其他</w:t>
                  </w:r>
                </w:p>
              </w:tc>
              <w:tc>
                <w:tcPr>
                  <w:tcW w:w="4109" w:type="dxa"/>
                  <w:noWrap w:val="0"/>
                  <w:vAlign w:val="center"/>
                </w:tcPr>
                <w:p>
                  <w:pPr>
                    <w:spacing w:line="360" w:lineRule="auto"/>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0" w:type="dxa"/>
                  <w:noWrap w:val="0"/>
                  <w:vAlign w:val="center"/>
                </w:tcPr>
                <w:p>
                  <w:pPr>
                    <w:spacing w:line="360" w:lineRule="auto"/>
                    <w:rPr>
                      <w:rFonts w:ascii="宋体" w:hAnsi="宋体" w:cs="宋体"/>
                      <w:color w:val="auto"/>
                      <w:szCs w:val="21"/>
                    </w:rPr>
                  </w:pPr>
                  <w:r>
                    <w:rPr>
                      <w:rFonts w:hint="eastAsia" w:ascii="宋体" w:hAnsi="宋体" w:cs="宋体"/>
                      <w:color w:val="auto"/>
                      <w:szCs w:val="21"/>
                    </w:rPr>
                    <w:t>费用合计</w:t>
                  </w:r>
                </w:p>
              </w:tc>
              <w:tc>
                <w:tcPr>
                  <w:tcW w:w="4109" w:type="dxa"/>
                  <w:noWrap w:val="0"/>
                  <w:vAlign w:val="center"/>
                </w:tcPr>
                <w:p>
                  <w:pPr>
                    <w:spacing w:line="360" w:lineRule="auto"/>
                    <w:rPr>
                      <w:rFonts w:ascii="宋体" w:hAnsi="宋体" w:cs="宋体"/>
                      <w:color w:val="auto"/>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090" w:type="dxa"/>
                  <w:noWrap w:val="0"/>
                  <w:vAlign w:val="center"/>
                </w:tcPr>
                <w:p>
                  <w:pPr>
                    <w:spacing w:line="360" w:lineRule="auto"/>
                    <w:rPr>
                      <w:rFonts w:hint="eastAsia" w:ascii="宋体" w:hAnsi="宋体" w:eastAsia="宋体" w:cs="宋体"/>
                      <w:color w:val="auto"/>
                      <w:szCs w:val="21"/>
                      <w:lang w:eastAsia="zh-CN"/>
                    </w:rPr>
                  </w:pPr>
                  <w:r>
                    <w:rPr>
                      <w:rFonts w:hint="eastAsia" w:ascii="宋体" w:hAnsi="宋体" w:cs="宋体"/>
                      <w:color w:val="auto"/>
                      <w:szCs w:val="21"/>
                      <w:lang w:eastAsia="zh-CN"/>
                    </w:rPr>
                    <w:t>其他需要说明的情况</w:t>
                  </w:r>
                </w:p>
              </w:tc>
              <w:tc>
                <w:tcPr>
                  <w:tcW w:w="4109" w:type="dxa"/>
                  <w:noWrap w:val="0"/>
                  <w:vAlign w:val="center"/>
                </w:tcPr>
                <w:p>
                  <w:pPr>
                    <w:spacing w:line="360" w:lineRule="auto"/>
                    <w:rPr>
                      <w:rFonts w:ascii="宋体" w:hAnsi="宋体" w:cs="宋体"/>
                      <w:color w:val="auto"/>
                      <w:szCs w:val="21"/>
                    </w:rPr>
                  </w:pP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宋体"/>
                <w:color w:val="auto"/>
                <w:kern w:val="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2226" w:type="dxa"/>
            <w:gridSpan w:val="2"/>
            <w:noWrap w:val="0"/>
            <w:vAlign w:val="center"/>
          </w:tcPr>
          <w:p>
            <w:pPr>
              <w:jc w:val="center"/>
              <w:rPr>
                <w:color w:val="auto"/>
                <w:kern w:val="0"/>
                <w:sz w:val="24"/>
                <w:szCs w:val="20"/>
              </w:rPr>
            </w:pPr>
            <w:r>
              <w:rPr>
                <w:rFonts w:hint="eastAsia"/>
                <w:color w:val="auto"/>
                <w:kern w:val="0"/>
                <w:sz w:val="24"/>
                <w:szCs w:val="20"/>
              </w:rPr>
              <w:t>竞赛项目技术支持单位意见</w:t>
            </w:r>
          </w:p>
        </w:tc>
        <w:tc>
          <w:tcPr>
            <w:tcW w:w="7375" w:type="dxa"/>
            <w:gridSpan w:val="11"/>
            <w:noWrap w:val="0"/>
            <w:vAlign w:val="top"/>
          </w:tcPr>
          <w:p>
            <w:pPr>
              <w:rPr>
                <w:color w:val="auto"/>
                <w:kern w:val="0"/>
                <w:sz w:val="24"/>
                <w:szCs w:val="20"/>
              </w:rPr>
            </w:pPr>
          </w:p>
          <w:p>
            <w:pPr>
              <w:rPr>
                <w:color w:val="auto"/>
                <w:kern w:val="0"/>
                <w:sz w:val="24"/>
                <w:szCs w:val="20"/>
              </w:rPr>
            </w:pPr>
          </w:p>
          <w:p>
            <w:pPr>
              <w:pStyle w:val="13"/>
              <w:rPr>
                <w:rFonts w:hint="default"/>
                <w:color w:val="auto"/>
              </w:rPr>
            </w:pPr>
          </w:p>
          <w:p>
            <w:pPr>
              <w:pStyle w:val="13"/>
              <w:rPr>
                <w:rFonts w:hint="default"/>
                <w:color w:val="auto"/>
              </w:rPr>
            </w:pPr>
          </w:p>
          <w:p>
            <w:pPr>
              <w:pStyle w:val="13"/>
              <w:rPr>
                <w:rFonts w:hint="default"/>
                <w:color w:val="auto"/>
              </w:rPr>
            </w:pPr>
          </w:p>
          <w:p>
            <w:pPr>
              <w:pStyle w:val="13"/>
              <w:rPr>
                <w:rFonts w:hint="default"/>
                <w:color w:val="auto"/>
              </w:rPr>
            </w:pPr>
          </w:p>
          <w:p>
            <w:pPr>
              <w:pStyle w:val="13"/>
              <w:rPr>
                <w:rFonts w:hint="default"/>
                <w:color w:val="auto"/>
              </w:rPr>
            </w:pPr>
          </w:p>
          <w:p>
            <w:pPr>
              <w:rPr>
                <w:color w:val="auto"/>
                <w:kern w:val="0"/>
                <w:sz w:val="24"/>
                <w:szCs w:val="20"/>
              </w:rPr>
            </w:pPr>
          </w:p>
          <w:p>
            <w:pPr>
              <w:rPr>
                <w:color w:val="auto"/>
                <w:kern w:val="0"/>
                <w:sz w:val="24"/>
                <w:szCs w:val="20"/>
              </w:rPr>
            </w:pPr>
          </w:p>
          <w:p>
            <w:pPr>
              <w:rPr>
                <w:color w:val="auto"/>
                <w:kern w:val="0"/>
                <w:sz w:val="24"/>
                <w:szCs w:val="20"/>
              </w:rPr>
            </w:pPr>
          </w:p>
          <w:p>
            <w:pPr>
              <w:rPr>
                <w:color w:val="auto"/>
                <w:kern w:val="0"/>
                <w:sz w:val="24"/>
                <w:szCs w:val="20"/>
              </w:rPr>
            </w:pPr>
            <w:r>
              <w:rPr>
                <w:color w:val="auto"/>
                <w:kern w:val="0"/>
                <w:sz w:val="24"/>
                <w:szCs w:val="20"/>
              </w:rPr>
              <w:t xml:space="preserve">单位（公章）               </w:t>
            </w:r>
            <w:r>
              <w:rPr>
                <w:rFonts w:hint="eastAsia"/>
                <w:color w:val="auto"/>
                <w:kern w:val="0"/>
                <w:sz w:val="24"/>
                <w:szCs w:val="20"/>
              </w:rPr>
              <w:t xml:space="preserve">          </w:t>
            </w:r>
            <w:r>
              <w:rPr>
                <w:color w:val="auto"/>
                <w:kern w:val="0"/>
                <w:sz w:val="24"/>
                <w:szCs w:val="20"/>
              </w:rPr>
              <w:t xml:space="preserve"> 负责人签字：</w:t>
            </w:r>
          </w:p>
          <w:p>
            <w:pPr>
              <w:pStyle w:val="13"/>
              <w:rPr>
                <w:rFonts w:hint="default"/>
                <w:color w:val="auto"/>
                <w:szCs w:val="20"/>
              </w:rPr>
            </w:pPr>
            <w:r>
              <w:rPr>
                <w:color w:val="auto"/>
              </w:rPr>
              <w:t xml:space="preserve">                                          </w:t>
            </w:r>
            <w:r>
              <w:rPr>
                <w:color w:val="auto"/>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atLeast"/>
          <w:jc w:val="center"/>
        </w:trPr>
        <w:tc>
          <w:tcPr>
            <w:tcW w:w="2226" w:type="dxa"/>
            <w:gridSpan w:val="2"/>
            <w:noWrap w:val="0"/>
            <w:vAlign w:val="center"/>
          </w:tcPr>
          <w:p>
            <w:pPr>
              <w:jc w:val="center"/>
              <w:rPr>
                <w:rFonts w:hint="default" w:eastAsia="宋体"/>
                <w:color w:val="auto"/>
                <w:kern w:val="0"/>
                <w:sz w:val="24"/>
                <w:szCs w:val="20"/>
                <w:lang w:val="en-US" w:eastAsia="zh-CN"/>
              </w:rPr>
            </w:pPr>
            <w:r>
              <w:rPr>
                <w:rFonts w:hint="eastAsia"/>
                <w:color w:val="auto"/>
                <w:kern w:val="0"/>
                <w:sz w:val="24"/>
                <w:szCs w:val="20"/>
              </w:rPr>
              <w:t>竞赛项目</w:t>
            </w:r>
            <w:r>
              <w:rPr>
                <w:color w:val="auto"/>
                <w:kern w:val="0"/>
                <w:sz w:val="24"/>
                <w:szCs w:val="20"/>
              </w:rPr>
              <w:t>承办</w:t>
            </w:r>
            <w:r>
              <w:rPr>
                <w:rFonts w:hint="eastAsia"/>
                <w:color w:val="auto"/>
                <w:kern w:val="0"/>
                <w:sz w:val="24"/>
                <w:szCs w:val="20"/>
                <w:lang w:val="en-US" w:eastAsia="zh-CN"/>
              </w:rPr>
              <w:t>高校</w:t>
            </w:r>
            <w:r>
              <w:rPr>
                <w:color w:val="auto"/>
                <w:kern w:val="0"/>
                <w:sz w:val="24"/>
                <w:szCs w:val="20"/>
              </w:rPr>
              <w:t>意见</w:t>
            </w:r>
            <w:r>
              <w:rPr>
                <w:rFonts w:hint="eastAsia"/>
                <w:color w:val="auto"/>
                <w:kern w:val="0"/>
                <w:sz w:val="24"/>
                <w:szCs w:val="20"/>
                <w:lang w:eastAsia="zh-CN"/>
              </w:rPr>
              <w:t>（盖学校</w:t>
            </w:r>
            <w:r>
              <w:rPr>
                <w:rFonts w:hint="eastAsia"/>
                <w:color w:val="auto"/>
                <w:kern w:val="0"/>
                <w:sz w:val="24"/>
                <w:szCs w:val="20"/>
                <w:lang w:val="en-US" w:eastAsia="zh-CN"/>
              </w:rPr>
              <w:t>公章）</w:t>
            </w:r>
          </w:p>
        </w:tc>
        <w:tc>
          <w:tcPr>
            <w:tcW w:w="7375" w:type="dxa"/>
            <w:gridSpan w:val="11"/>
            <w:noWrap w:val="0"/>
            <w:vAlign w:val="top"/>
          </w:tcPr>
          <w:p>
            <w:pPr>
              <w:rPr>
                <w:color w:val="auto"/>
                <w:kern w:val="0"/>
                <w:sz w:val="24"/>
                <w:szCs w:val="20"/>
              </w:rPr>
            </w:pPr>
          </w:p>
          <w:p>
            <w:pPr>
              <w:rPr>
                <w:color w:val="auto"/>
                <w:kern w:val="0"/>
                <w:sz w:val="24"/>
                <w:szCs w:val="20"/>
              </w:rPr>
            </w:pPr>
          </w:p>
          <w:p>
            <w:pPr>
              <w:pStyle w:val="13"/>
              <w:rPr>
                <w:rFonts w:hint="default"/>
                <w:color w:val="auto"/>
                <w:szCs w:val="20"/>
              </w:rPr>
            </w:pPr>
          </w:p>
          <w:p>
            <w:pPr>
              <w:pStyle w:val="13"/>
              <w:rPr>
                <w:rFonts w:hint="default"/>
                <w:color w:val="auto"/>
                <w:szCs w:val="20"/>
              </w:rPr>
            </w:pPr>
          </w:p>
          <w:p>
            <w:pPr>
              <w:pStyle w:val="13"/>
              <w:rPr>
                <w:rFonts w:hint="default"/>
                <w:color w:val="auto"/>
                <w:szCs w:val="20"/>
              </w:rPr>
            </w:pPr>
          </w:p>
          <w:p>
            <w:pPr>
              <w:pStyle w:val="13"/>
              <w:rPr>
                <w:rFonts w:hint="default"/>
                <w:color w:val="auto"/>
                <w:szCs w:val="20"/>
              </w:rPr>
            </w:pPr>
          </w:p>
          <w:p>
            <w:pPr>
              <w:pStyle w:val="13"/>
              <w:rPr>
                <w:rFonts w:hint="default"/>
                <w:color w:val="auto"/>
                <w:szCs w:val="20"/>
              </w:rPr>
            </w:pPr>
          </w:p>
          <w:p>
            <w:pPr>
              <w:rPr>
                <w:color w:val="auto"/>
                <w:kern w:val="0"/>
                <w:sz w:val="24"/>
                <w:szCs w:val="20"/>
              </w:rPr>
            </w:pPr>
          </w:p>
          <w:p>
            <w:pPr>
              <w:rPr>
                <w:color w:val="auto"/>
                <w:kern w:val="0"/>
                <w:sz w:val="24"/>
                <w:szCs w:val="20"/>
              </w:rPr>
            </w:pPr>
          </w:p>
          <w:p>
            <w:pPr>
              <w:rPr>
                <w:color w:val="auto"/>
                <w:kern w:val="0"/>
                <w:sz w:val="24"/>
                <w:szCs w:val="20"/>
              </w:rPr>
            </w:pPr>
          </w:p>
          <w:p>
            <w:pPr>
              <w:rPr>
                <w:color w:val="auto"/>
                <w:kern w:val="0"/>
                <w:sz w:val="24"/>
                <w:szCs w:val="20"/>
              </w:rPr>
            </w:pPr>
          </w:p>
          <w:p>
            <w:pPr>
              <w:rPr>
                <w:color w:val="auto"/>
                <w:kern w:val="0"/>
                <w:sz w:val="24"/>
                <w:szCs w:val="20"/>
              </w:rPr>
            </w:pPr>
            <w:r>
              <w:rPr>
                <w:color w:val="auto"/>
                <w:kern w:val="0"/>
                <w:sz w:val="24"/>
                <w:szCs w:val="20"/>
              </w:rPr>
              <w:t xml:space="preserve">单位（公章）    </w:t>
            </w:r>
            <w:r>
              <w:rPr>
                <w:rFonts w:hint="eastAsia"/>
                <w:color w:val="auto"/>
                <w:kern w:val="0"/>
                <w:sz w:val="24"/>
                <w:szCs w:val="20"/>
              </w:rPr>
              <w:t xml:space="preserve">           </w:t>
            </w:r>
            <w:r>
              <w:rPr>
                <w:color w:val="auto"/>
                <w:kern w:val="0"/>
                <w:sz w:val="24"/>
                <w:szCs w:val="20"/>
              </w:rPr>
              <w:t xml:space="preserve">            负责人签字：</w:t>
            </w:r>
          </w:p>
          <w:p>
            <w:pPr>
              <w:jc w:val="right"/>
              <w:rPr>
                <w:color w:val="auto"/>
                <w:kern w:val="0"/>
                <w:sz w:val="24"/>
                <w:szCs w:val="20"/>
              </w:rPr>
            </w:pPr>
            <w:r>
              <w:rPr>
                <w:color w:val="auto"/>
                <w:kern w:val="0"/>
                <w:sz w:val="24"/>
                <w:szCs w:val="20"/>
              </w:rPr>
              <w:t>年    月    日</w:t>
            </w:r>
          </w:p>
        </w:tc>
      </w:tr>
    </w:tbl>
    <w:p>
      <w:pPr>
        <w:keepNext w:val="0"/>
        <w:keepLines w:val="0"/>
        <w:widowControl/>
        <w:suppressLineNumbers w:val="0"/>
        <w:jc w:val="left"/>
        <w:rPr>
          <w:rFonts w:hint="eastAsia" w:eastAsia="宋体"/>
          <w:color w:val="auto"/>
          <w:lang w:eastAsia="zh-CN"/>
        </w:rPr>
      </w:pPr>
    </w:p>
    <w:p>
      <w:pPr>
        <w:keepNext w:val="0"/>
        <w:keepLines w:val="0"/>
        <w:widowControl/>
        <w:suppressLineNumbers w:val="0"/>
        <w:shd w:val="clear" w:color="auto" w:fill="FFFFFF"/>
        <w:ind w:left="0" w:firstLine="0"/>
        <w:jc w:val="left"/>
        <w:rPr>
          <w:color w:val="auto"/>
        </w:rPr>
      </w:pPr>
      <w:r>
        <w:rPr>
          <w:rStyle w:val="12"/>
          <w:rFonts w:hint="default" w:ascii="Segoe UI" w:hAnsi="Segoe UI" w:eastAsia="Segoe UI" w:cs="Segoe UI"/>
          <w:b/>
          <w:bCs/>
          <w:i w:val="0"/>
          <w:iCs w:val="0"/>
          <w:caps w:val="0"/>
          <w:color w:val="auto"/>
          <w:spacing w:val="0"/>
          <w:kern w:val="0"/>
          <w:sz w:val="24"/>
          <w:szCs w:val="24"/>
          <w:shd w:val="clear" w:color="auto" w:fill="FFFFFF"/>
          <w:lang w:val="en-US" w:eastAsia="zh-CN" w:bidi="ar"/>
        </w:rPr>
        <w:t>备注：</w:t>
      </w:r>
      <w:r>
        <w:rPr>
          <w:rStyle w:val="12"/>
          <w:rFonts w:hint="eastAsia" w:ascii="Segoe UI" w:hAnsi="Segoe UI" w:eastAsia="Segoe UI" w:cs="Segoe UI"/>
          <w:b/>
          <w:bCs/>
          <w:i w:val="0"/>
          <w:iCs w:val="0"/>
          <w:caps w:val="0"/>
          <w:color w:val="auto"/>
          <w:spacing w:val="0"/>
          <w:kern w:val="0"/>
          <w:sz w:val="24"/>
          <w:szCs w:val="24"/>
          <w:shd w:val="clear" w:color="auto" w:fill="FFFFFF"/>
          <w:lang w:val="en-US" w:eastAsia="zh-CN" w:bidi="ar"/>
        </w:rPr>
        <w:t>1.</w:t>
      </w:r>
      <w:r>
        <w:rPr>
          <w:rFonts w:hint="default" w:ascii="Segoe UI" w:hAnsi="Segoe UI" w:eastAsia="Segoe UI" w:cs="Segoe UI"/>
          <w:i w:val="0"/>
          <w:iCs w:val="0"/>
          <w:caps w:val="0"/>
          <w:color w:val="auto"/>
          <w:spacing w:val="0"/>
          <w:kern w:val="0"/>
          <w:sz w:val="24"/>
          <w:szCs w:val="24"/>
          <w:shd w:val="clear" w:color="auto" w:fill="FFFFFF"/>
          <w:lang w:val="en-US" w:eastAsia="zh-CN" w:bidi="ar"/>
        </w:rPr>
        <w:t>台港澳地区高校可通过大陆合作院校提交申请；</w:t>
      </w:r>
    </w:p>
    <w:p>
      <w:pPr>
        <w:keepNext w:val="0"/>
        <w:keepLines w:val="0"/>
        <w:widowControl/>
        <w:suppressLineNumbers w:val="0"/>
        <w:pBdr>
          <w:left w:val="none" w:color="auto" w:sz="0" w:space="0"/>
        </w:pBdr>
        <w:shd w:val="clear" w:color="auto" w:fill="FFFFFF"/>
        <w:spacing w:before="0" w:beforeAutospacing="0" w:after="0" w:afterAutospacing="0"/>
        <w:ind w:left="720" w:firstLine="0"/>
        <w:jc w:val="left"/>
        <w:rPr>
          <w:rFonts w:hint="default" w:ascii="Segoe UI" w:hAnsi="Segoe UI" w:eastAsia="Segoe UI" w:cs="Segoe UI"/>
          <w:i w:val="0"/>
          <w:iCs w:val="0"/>
          <w:caps w:val="0"/>
          <w:color w:val="auto"/>
          <w:spacing w:val="0"/>
          <w:sz w:val="24"/>
          <w:szCs w:val="24"/>
        </w:rPr>
      </w:pPr>
      <w:r>
        <w:rPr>
          <w:rFonts w:hint="eastAsia" w:ascii="Segoe UI" w:hAnsi="Segoe UI" w:eastAsia="宋体" w:cs="Segoe UI"/>
          <w:i w:val="0"/>
          <w:iCs w:val="0"/>
          <w:caps w:val="0"/>
          <w:color w:val="auto"/>
          <w:spacing w:val="0"/>
          <w:sz w:val="24"/>
          <w:szCs w:val="24"/>
          <w:lang w:val="en-US" w:eastAsia="zh-CN"/>
        </w:rPr>
        <w:t>2.</w:t>
      </w:r>
      <w:r>
        <w:rPr>
          <w:rFonts w:hint="default" w:ascii="Segoe UI" w:hAnsi="Segoe UI" w:eastAsia="Segoe UI" w:cs="Segoe UI"/>
          <w:i w:val="0"/>
          <w:iCs w:val="0"/>
          <w:caps w:val="0"/>
          <w:color w:val="auto"/>
          <w:spacing w:val="0"/>
          <w:kern w:val="0"/>
          <w:sz w:val="24"/>
          <w:szCs w:val="24"/>
          <w:shd w:val="clear" w:color="auto" w:fill="FFFFFF"/>
          <w:lang w:val="en-US" w:eastAsia="zh-CN" w:bidi="ar"/>
        </w:rPr>
        <w:t>福建省职业技能竞赛项目需附《福建省职业技能竞赛管理办法》（闽人社发〔2021〕5 号）执行说明；</w:t>
      </w:r>
    </w:p>
    <w:p>
      <w:pPr>
        <w:keepNext w:val="0"/>
        <w:keepLines w:val="0"/>
        <w:widowControl/>
        <w:suppressLineNumbers w:val="0"/>
        <w:pBdr>
          <w:left w:val="none" w:color="auto" w:sz="0" w:space="0"/>
        </w:pBdr>
        <w:shd w:val="clear" w:color="auto" w:fill="FFFFFF"/>
        <w:spacing w:before="0" w:beforeAutospacing="0" w:after="0" w:afterAutospacing="0"/>
        <w:ind w:left="720" w:firstLine="0"/>
        <w:jc w:val="left"/>
        <w:rPr>
          <w:color w:val="auto"/>
        </w:rPr>
      </w:pPr>
      <w:r>
        <w:rPr>
          <w:rFonts w:hint="eastAsia" w:ascii="Segoe UI" w:hAnsi="Segoe UI" w:eastAsia="Segoe UI" w:cs="Segoe UI"/>
          <w:i w:val="0"/>
          <w:iCs w:val="0"/>
          <w:caps w:val="0"/>
          <w:color w:val="auto"/>
          <w:spacing w:val="0"/>
          <w:kern w:val="0"/>
          <w:sz w:val="24"/>
          <w:szCs w:val="24"/>
          <w:shd w:val="clear" w:color="auto" w:fill="FFFFFF"/>
          <w:lang w:val="en-US" w:eastAsia="zh-CN" w:bidi="ar"/>
        </w:rPr>
        <w:t>3.</w:t>
      </w:r>
      <w:r>
        <w:rPr>
          <w:rFonts w:hint="default" w:ascii="Segoe UI" w:hAnsi="Segoe UI" w:eastAsia="Segoe UI" w:cs="Segoe UI"/>
          <w:i w:val="0"/>
          <w:iCs w:val="0"/>
          <w:caps w:val="0"/>
          <w:color w:val="auto"/>
          <w:spacing w:val="0"/>
          <w:kern w:val="0"/>
          <w:sz w:val="24"/>
          <w:szCs w:val="24"/>
          <w:shd w:val="clear" w:color="auto" w:fill="FFFFFF"/>
          <w:lang w:val="en-US" w:eastAsia="zh-CN" w:bidi="ar"/>
        </w:rPr>
        <w:t>表格填写需完整，材料不全者不予受理。</w:t>
      </w:r>
    </w:p>
    <w:p>
      <w:pPr>
        <w:keepNext w:val="0"/>
        <w:keepLines w:val="0"/>
        <w:widowControl/>
        <w:suppressLineNumbers w:val="0"/>
        <w:jc w:val="left"/>
        <w:rPr>
          <w:color w:val="auto"/>
        </w:rPr>
      </w:pPr>
    </w:p>
    <w:p>
      <w:pPr>
        <w:keepNext w:val="0"/>
        <w:keepLines w:val="0"/>
        <w:widowControl/>
        <w:suppressLineNumbers w:val="0"/>
        <w:shd w:val="clear" w:color="auto" w:fill="FFFFFF"/>
        <w:ind w:left="0" w:firstLine="0"/>
        <w:jc w:val="left"/>
        <w:rPr>
          <w:rStyle w:val="12"/>
          <w:rFonts w:hint="default" w:ascii="Segoe UI" w:hAnsi="Segoe UI" w:eastAsia="Segoe UI" w:cs="Segoe UI"/>
          <w:b/>
          <w:bCs/>
          <w:i w:val="0"/>
          <w:iCs w:val="0"/>
          <w:caps w:val="0"/>
          <w:color w:val="auto"/>
          <w:spacing w:val="0"/>
          <w:kern w:val="0"/>
          <w:sz w:val="24"/>
          <w:szCs w:val="24"/>
          <w:shd w:val="clear" w:color="auto" w:fill="FFFFFF"/>
          <w:lang w:val="en-US" w:eastAsia="zh-CN" w:bidi="ar"/>
        </w:rPr>
      </w:pPr>
      <w:r>
        <w:rPr>
          <w:rStyle w:val="12"/>
          <w:rFonts w:hint="default" w:ascii="Segoe UI" w:hAnsi="Segoe UI" w:eastAsia="Segoe UI" w:cs="Segoe UI"/>
          <w:b/>
          <w:bCs/>
          <w:i w:val="0"/>
          <w:iCs w:val="0"/>
          <w:caps w:val="0"/>
          <w:color w:val="auto"/>
          <w:spacing w:val="0"/>
          <w:kern w:val="0"/>
          <w:sz w:val="24"/>
          <w:szCs w:val="24"/>
          <w:shd w:val="clear" w:color="auto" w:fill="FFFFFF"/>
          <w:lang w:val="en-US" w:eastAsia="zh-CN" w:bidi="ar"/>
        </w:rPr>
        <w:t>（本表可根据实际需求扩展，最终解释权归大赛组委会所有。）</w:t>
      </w:r>
    </w:p>
    <w:p>
      <w:pPr>
        <w:pStyle w:val="8"/>
        <w:rPr>
          <w:rStyle w:val="12"/>
          <w:rFonts w:hint="default" w:ascii="Segoe UI" w:hAnsi="Segoe UI" w:eastAsia="Segoe UI" w:cs="Segoe UI"/>
          <w:b/>
          <w:bCs/>
          <w:i w:val="0"/>
          <w:iCs w:val="0"/>
          <w:caps w:val="0"/>
          <w:color w:val="auto"/>
          <w:spacing w:val="0"/>
          <w:kern w:val="0"/>
          <w:sz w:val="24"/>
          <w:szCs w:val="24"/>
          <w:shd w:val="clear" w:color="auto" w:fill="FFFFFF"/>
          <w:lang w:val="en-US" w:eastAsia="zh-CN" w:bidi="ar"/>
        </w:rPr>
      </w:pPr>
    </w:p>
    <w:p>
      <w:pPr>
        <w:pStyle w:val="8"/>
        <w:rPr>
          <w:rStyle w:val="12"/>
          <w:rFonts w:hint="default" w:ascii="Segoe UI" w:hAnsi="Segoe UI" w:eastAsia="Segoe UI" w:cs="Segoe UI"/>
          <w:b/>
          <w:bCs/>
          <w:i w:val="0"/>
          <w:iCs w:val="0"/>
          <w:caps w:val="0"/>
          <w:color w:val="auto"/>
          <w:spacing w:val="0"/>
          <w:kern w:val="0"/>
          <w:sz w:val="24"/>
          <w:szCs w:val="24"/>
          <w:shd w:val="clear" w:color="auto" w:fill="FFFFFF"/>
          <w:lang w:val="en-US" w:eastAsia="zh-CN" w:bidi="ar"/>
        </w:rPr>
      </w:pPr>
    </w:p>
    <w:p>
      <w:pPr>
        <w:pStyle w:val="8"/>
        <w:rPr>
          <w:rStyle w:val="12"/>
          <w:rFonts w:hint="default" w:ascii="Segoe UI" w:hAnsi="Segoe UI" w:eastAsia="Segoe UI" w:cs="Segoe UI"/>
          <w:b/>
          <w:bCs/>
          <w:i w:val="0"/>
          <w:iCs w:val="0"/>
          <w:caps w:val="0"/>
          <w:color w:val="auto"/>
          <w:spacing w:val="0"/>
          <w:kern w:val="0"/>
          <w:sz w:val="24"/>
          <w:szCs w:val="24"/>
          <w:shd w:val="clear" w:color="auto" w:fill="FFFFFF"/>
          <w:lang w:val="en-US" w:eastAsia="zh-CN" w:bidi="ar"/>
        </w:rPr>
      </w:pPr>
    </w:p>
    <w:p>
      <w:pPr>
        <w:jc w:val="left"/>
        <w:rPr>
          <w:rFonts w:hint="eastAsia" w:ascii="黑体" w:hAnsi="黑体" w:eastAsia="黑体" w:cs="黑体"/>
          <w:color w:val="auto"/>
          <w:sz w:val="32"/>
          <w:szCs w:val="32"/>
        </w:rPr>
      </w:pPr>
      <w:bookmarkStart w:id="3" w:name="_GoBack"/>
      <w:bookmarkEnd w:id="3"/>
      <w:r>
        <w:rPr>
          <w:rFonts w:hint="eastAsia" w:ascii="黑体" w:hAnsi="黑体" w:eastAsia="黑体" w:cs="黑体"/>
          <w:color w:val="auto"/>
          <w:sz w:val="32"/>
          <w:szCs w:val="32"/>
        </w:rPr>
        <w:t>附件</w:t>
      </w:r>
      <w:r>
        <w:rPr>
          <w:rFonts w:hint="default" w:ascii="黑体" w:hAnsi="黑体" w:eastAsia="黑体" w:cs="黑体"/>
          <w:color w:val="auto"/>
          <w:sz w:val="32"/>
          <w:szCs w:val="32"/>
          <w:lang w:val="en-US"/>
        </w:rPr>
        <w:t>1-1-2</w:t>
      </w:r>
      <w:r>
        <w:rPr>
          <w:rFonts w:hint="eastAsia" w:ascii="黑体" w:hAnsi="黑体" w:eastAsia="黑体" w:cs="黑体"/>
          <w:color w:val="auto"/>
          <w:sz w:val="32"/>
          <w:szCs w:val="32"/>
        </w:rPr>
        <w:t>：</w:t>
      </w:r>
    </w:p>
    <w:p>
      <w:pPr>
        <w:jc w:val="center"/>
        <w:rPr>
          <w:rFonts w:hint="eastAsia" w:ascii="方正小标宋简体" w:hAnsi="方正小标宋简体" w:eastAsia="方正小标宋简体" w:cs="方正小标宋简体"/>
          <w:b w:val="0"/>
          <w:bCs w:val="0"/>
          <w:color w:val="auto"/>
          <w:sz w:val="44"/>
          <w:szCs w:val="44"/>
          <w:lang w:val="en-US"/>
        </w:rPr>
      </w:pPr>
      <w:r>
        <w:rPr>
          <w:rFonts w:hint="eastAsia" w:ascii="方正小标宋简体" w:hAnsi="方正小标宋简体" w:eastAsia="方正小标宋简体" w:cs="方正小标宋简体"/>
          <w:b w:val="0"/>
          <w:bCs w:val="0"/>
          <w:color w:val="auto"/>
          <w:sz w:val="44"/>
          <w:szCs w:val="44"/>
          <w:lang w:val="en-US" w:eastAsia="zh-CN"/>
        </w:rPr>
        <w:t>第十二届海峡两岸暨港澳大学生</w:t>
      </w:r>
      <w:r>
        <w:rPr>
          <w:rFonts w:hint="eastAsia" w:ascii="方正小标宋简体" w:hAnsi="方正小标宋简体" w:eastAsia="方正小标宋简体" w:cs="方正小标宋简体"/>
          <w:b w:val="0"/>
          <w:bCs w:val="0"/>
          <w:color w:val="auto"/>
          <w:sz w:val="44"/>
          <w:szCs w:val="44"/>
          <w:lang w:val="en-US"/>
        </w:rPr>
        <w:t>职业技能（能力）大赛</w:t>
      </w:r>
      <w:r>
        <w:rPr>
          <w:rFonts w:hint="eastAsia" w:ascii="方正小标宋简体" w:hAnsi="方正小标宋简体" w:eastAsia="方正小标宋简体" w:cs="方正小标宋简体"/>
          <w:b w:val="0"/>
          <w:bCs w:val="0"/>
          <w:color w:val="auto"/>
          <w:sz w:val="44"/>
          <w:szCs w:val="44"/>
          <w:lang w:val="en-US" w:eastAsia="zh-CN"/>
        </w:rPr>
        <w:t>“</w:t>
      </w:r>
      <w:r>
        <w:rPr>
          <w:rFonts w:hint="eastAsia" w:ascii="方正小标宋简体" w:hAnsi="方正小标宋简体" w:eastAsia="方正小标宋简体" w:cs="方正小标宋简体"/>
          <w:b w:val="0"/>
          <w:bCs w:val="0"/>
          <w:color w:val="auto"/>
          <w:sz w:val="44"/>
          <w:szCs w:val="44"/>
          <w:lang w:val="en-US"/>
        </w:rPr>
        <w:t>****</w:t>
      </w:r>
      <w:r>
        <w:rPr>
          <w:rFonts w:hint="eastAsia" w:ascii="方正小标宋简体" w:hAnsi="方正小标宋简体" w:eastAsia="方正小标宋简体" w:cs="方正小标宋简体"/>
          <w:b w:val="0"/>
          <w:bCs w:val="0"/>
          <w:color w:val="auto"/>
          <w:sz w:val="44"/>
          <w:szCs w:val="44"/>
          <w:lang w:val="en-US" w:eastAsia="zh-CN"/>
        </w:rPr>
        <w:t>”</w:t>
      </w:r>
      <w:r>
        <w:rPr>
          <w:rFonts w:hint="eastAsia" w:ascii="方正小标宋简体" w:hAnsi="方正小标宋简体" w:eastAsia="方正小标宋简体" w:cs="方正小标宋简体"/>
          <w:b w:val="0"/>
          <w:bCs w:val="0"/>
          <w:color w:val="auto"/>
          <w:sz w:val="44"/>
          <w:szCs w:val="44"/>
          <w:lang w:val="en-US"/>
        </w:rPr>
        <w:t>赛项规程</w:t>
      </w:r>
    </w:p>
    <w:p>
      <w:pPr>
        <w:jc w:val="center"/>
        <w:rPr>
          <w:color w:val="auto"/>
          <w:sz w:val="28"/>
          <w:szCs w:val="28"/>
          <w:lang w:val="en-US"/>
        </w:rPr>
      </w:pPr>
      <w:r>
        <w:rPr>
          <w:rFonts w:hint="eastAsia" w:ascii="方正小标宋简体" w:hAnsi="方正小标宋简体" w:eastAsia="方正小标宋简体" w:cs="方正小标宋简体"/>
          <w:b w:val="0"/>
          <w:bCs w:val="0"/>
          <w:color w:val="auto"/>
          <w:sz w:val="28"/>
          <w:szCs w:val="28"/>
          <w:lang w:val="en-US"/>
        </w:rPr>
        <w:t>（范本</w:t>
      </w:r>
      <w:r>
        <w:rPr>
          <w:rFonts w:hint="eastAsia" w:ascii="方正小标宋简体" w:hAnsi="方正小标宋简体" w:eastAsia="方正小标宋简体" w:cs="方正小标宋简体"/>
          <w:b w:val="0"/>
          <w:bCs w:val="0"/>
          <w:color w:val="auto"/>
          <w:sz w:val="28"/>
          <w:szCs w:val="28"/>
          <w:lang w:val="en-US" w:eastAsia="zh-CN"/>
        </w:rPr>
        <w:t>，本科组与高职组分开两份提交</w:t>
      </w:r>
      <w:r>
        <w:rPr>
          <w:rFonts w:hint="eastAsia" w:ascii="方正小标宋简体" w:hAnsi="方正小标宋简体" w:eastAsia="方正小标宋简体" w:cs="方正小标宋简体"/>
          <w:b w:val="0"/>
          <w:bCs w:val="0"/>
          <w:color w:val="auto"/>
          <w:sz w:val="28"/>
          <w:szCs w:val="28"/>
          <w:lang w:val="en-US"/>
        </w:rPr>
        <w:t>）</w:t>
      </w:r>
    </w:p>
    <w:p>
      <w:pPr>
        <w:rPr>
          <w:color w:val="auto"/>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rPr>
      </w:pPr>
      <w:r>
        <w:rPr>
          <w:rFonts w:hint="eastAsia" w:ascii="黑体" w:hAnsi="黑体" w:eastAsia="黑体" w:cs="黑体"/>
          <w:color w:val="auto"/>
          <w:sz w:val="32"/>
          <w:szCs w:val="32"/>
          <w:lang w:val="en-US"/>
        </w:rPr>
        <w:t>一、赛项名称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赛项名称∶</w:t>
      </w:r>
      <w:r>
        <w:rPr>
          <w:rFonts w:hint="eastAsia" w:ascii="仿宋_GB2312" w:hAnsi="仿宋_GB2312" w:eastAsia="仿宋_GB2312" w:cs="仿宋_GB2312"/>
          <w:color w:val="auto"/>
          <w:sz w:val="32"/>
          <w:szCs w:val="32"/>
          <w:lang w:val="en-US" w:eastAsia="zh-CN"/>
        </w:rPr>
        <w:t>XXX</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赛项组别∶</w:t>
      </w:r>
      <w:r>
        <w:rPr>
          <w:rFonts w:hint="eastAsia" w:ascii="仿宋_GB2312" w:hAnsi="仿宋_GB2312" w:eastAsia="仿宋_GB2312" w:cs="仿宋_GB2312"/>
          <w:color w:val="auto"/>
          <w:sz w:val="32"/>
          <w:szCs w:val="32"/>
          <w:lang w:val="en-US" w:eastAsia="zh-CN"/>
        </w:rPr>
        <w:t>台湾暨港澳地区高校组、大陆地区本科组、</w:t>
      </w:r>
      <w:r>
        <w:rPr>
          <w:rFonts w:hint="eastAsia" w:ascii="仿宋_GB2312" w:hAnsi="仿宋_GB2312" w:eastAsia="仿宋_GB2312" w:cs="仿宋_GB2312"/>
          <w:color w:val="auto"/>
          <w:sz w:val="32"/>
          <w:szCs w:val="32"/>
          <w:lang w:val="en-US"/>
        </w:rPr>
        <w:t xml:space="preserve"> </w:t>
      </w:r>
      <w:r>
        <w:rPr>
          <w:rFonts w:hint="eastAsia" w:ascii="仿宋_GB2312" w:hAnsi="仿宋_GB2312" w:eastAsia="仿宋_GB2312" w:cs="仿宋_GB2312"/>
          <w:color w:val="auto"/>
          <w:sz w:val="32"/>
          <w:szCs w:val="32"/>
          <w:lang w:val="en-US" w:eastAsia="zh-CN"/>
        </w:rPr>
        <w:t>大陆地区高职组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竞赛形式∶个人赛或团体赛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竞赛地点：XXX高校XXX学院（本科、高职不同可以分别列出，高职院校不得承办本科组竞赛）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竞赛专业大类：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归属职业工种及编号：（例：企业人力资源管理师（04-07-03-04），如果要申报中国高等学校排行榜，必须增加港澳台对应职业技能证书名称）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归属职业技术标准：（例：人社厅发【2020】113 号）</w:t>
      </w:r>
    </w:p>
    <w:p>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ascii="仿宋_GB2312" w:hAnsi="仿宋_GB2312" w:eastAsia="仿宋_GB2312" w:cs="仿宋_GB2312"/>
          <w:color w:val="auto"/>
          <w:sz w:val="32"/>
          <w:szCs w:val="32"/>
          <w:lang w:val="en-US" w:eastAsia="zh-CN"/>
        </w:rPr>
        <w:t xml:space="preserve">  对应学科专业名称：XXX专业（本科、高职不同可以分别列出）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rPr>
      </w:pPr>
      <w:r>
        <w:rPr>
          <w:rFonts w:hint="eastAsia" w:ascii="黑体" w:hAnsi="黑体" w:eastAsia="黑体" w:cs="黑体"/>
          <w:color w:val="auto"/>
          <w:sz w:val="32"/>
          <w:szCs w:val="32"/>
          <w:lang w:val="en-US"/>
        </w:rPr>
        <w:t>二、竞赛目的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阐述举办本项目竞赛的主要目的和意义，分别从学生职业</w:t>
      </w:r>
      <w:r>
        <w:rPr>
          <w:rFonts w:hint="eastAsia" w:ascii="仿宋_GB2312" w:hAnsi="仿宋_GB2312" w:eastAsia="仿宋_GB2312" w:cs="仿宋_GB2312"/>
          <w:color w:val="auto"/>
          <w:sz w:val="32"/>
          <w:szCs w:val="32"/>
          <w:lang w:val="en-US" w:eastAsia="zh-CN"/>
        </w:rPr>
        <w:t>素质和</w:t>
      </w:r>
      <w:r>
        <w:rPr>
          <w:rFonts w:hint="eastAsia" w:ascii="仿宋_GB2312" w:hAnsi="仿宋_GB2312" w:eastAsia="仿宋_GB2312" w:cs="仿宋_GB2312"/>
          <w:color w:val="auto"/>
          <w:sz w:val="32"/>
          <w:szCs w:val="32"/>
          <w:lang w:val="en-US"/>
        </w:rPr>
        <w:t>能力提升、专业建设与教学改革、校企合作与产业发展等方面说明</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color w:val="auto"/>
          <w:sz w:val="24"/>
          <w:szCs w:val="24"/>
          <w:lang w:val="en-US"/>
        </w:rPr>
      </w:pPr>
      <w:r>
        <w:rPr>
          <w:rFonts w:hint="eastAsia" w:ascii="黑体" w:hAnsi="黑体" w:eastAsia="黑体" w:cs="黑体"/>
          <w:color w:val="auto"/>
          <w:sz w:val="32"/>
          <w:szCs w:val="32"/>
          <w:lang w:val="en-US"/>
        </w:rPr>
        <w:t>三、竞赛内容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（阐述竞赛的</w:t>
      </w:r>
      <w:r>
        <w:rPr>
          <w:rFonts w:hint="eastAsia" w:ascii="仿宋_GB2312" w:hAnsi="仿宋_GB2312" w:eastAsia="仿宋_GB2312" w:cs="仿宋_GB2312"/>
          <w:color w:val="auto"/>
          <w:sz w:val="32"/>
          <w:szCs w:val="32"/>
          <w:lang w:val="en-US" w:eastAsia="zh-CN"/>
        </w:rPr>
        <w:t>依据和</w:t>
      </w:r>
      <w:r>
        <w:rPr>
          <w:rFonts w:hint="eastAsia" w:ascii="仿宋_GB2312" w:hAnsi="仿宋_GB2312" w:eastAsia="仿宋_GB2312" w:cs="仿宋_GB2312"/>
          <w:color w:val="auto"/>
          <w:sz w:val="32"/>
          <w:szCs w:val="32"/>
          <w:lang w:val="en-US"/>
        </w:rPr>
        <w:t>具体内容与时长，包括竞赛内容的组成</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比重与时长。详细阐明赛项内容包含的知识点、技能点及创意型内容的范围和方向等</w:t>
      </w:r>
      <w:r>
        <w:rPr>
          <w:rFonts w:hint="eastAsia" w:ascii="仿宋_GB2312" w:hAnsi="仿宋_GB2312" w:eastAsia="仿宋_GB2312" w:cs="仿宋_GB2312"/>
          <w:color w:val="auto"/>
          <w:sz w:val="32"/>
          <w:szCs w:val="32"/>
          <w:lang w:val="en-US" w:eastAsia="zh-CN"/>
        </w:rPr>
        <w:t>，以及职业标准依据，如果要申报中国高等学校排行榜，必须增加港澳台对应职业标准依据</w:t>
      </w:r>
      <w:r>
        <w:rPr>
          <w:rFonts w:hint="eastAsia" w:ascii="仿宋_GB2312" w:hAnsi="仿宋_GB2312" w:eastAsia="仿宋_GB2312" w:cs="仿宋_GB2312"/>
          <w:color w:val="auto"/>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竞赛日程安排（示例）</w:t>
      </w:r>
      <w:r>
        <w:rPr>
          <w:rFonts w:hint="eastAsia" w:ascii="仿宋_GB2312" w:hAnsi="仿宋_GB2312" w:eastAsia="仿宋_GB2312" w:cs="仿宋_GB2312"/>
          <w:color w:val="auto"/>
          <w:sz w:val="32"/>
          <w:szCs w:val="32"/>
          <w:lang w:val="en-US" w:eastAsia="zh-CN"/>
        </w:rPr>
        <w:t>：</w:t>
      </w:r>
    </w:p>
    <w:tbl>
      <w:tblPr>
        <w:tblStyle w:val="10"/>
        <w:tblpPr w:leftFromText="180" w:rightFromText="180" w:vertAnchor="text" w:horzAnchor="page" w:tblpX="942" w:tblpY="306"/>
        <w:tblOverlap w:val="never"/>
        <w:tblW w:w="102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5283"/>
        <w:gridCol w:w="208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z w:val="24"/>
                <w:szCs w:val="24"/>
                <w:vertAlign w:val="baseline"/>
                <w:lang w:val="en-US" w:eastAsia="zh-CN"/>
              </w:rPr>
            </w:pPr>
            <w:r>
              <w:rPr>
                <w:rFonts w:hint="eastAsia"/>
                <w:color w:val="auto"/>
                <w:sz w:val="24"/>
                <w:szCs w:val="24"/>
                <w:vertAlign w:val="baseline"/>
                <w:lang w:val="en-US" w:eastAsia="zh-CN"/>
              </w:rPr>
              <w:t>日期</w:t>
            </w:r>
          </w:p>
        </w:tc>
        <w:tc>
          <w:tcPr>
            <w:tcW w:w="528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2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z w:val="24"/>
                <w:szCs w:val="24"/>
                <w:vertAlign w:val="baseline"/>
                <w:lang w:val="en-US" w:eastAsia="zh-CN"/>
              </w:rPr>
            </w:pPr>
            <w:r>
              <w:rPr>
                <w:rFonts w:hint="eastAsia"/>
                <w:color w:val="auto"/>
                <w:sz w:val="24"/>
                <w:szCs w:val="24"/>
                <w:vertAlign w:val="baseline"/>
                <w:lang w:val="en-US" w:eastAsia="zh-CN"/>
              </w:rPr>
              <w:t>地点与参加人员</w:t>
            </w:r>
          </w:p>
        </w:tc>
        <w:tc>
          <w:tcPr>
            <w:tcW w:w="136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sz w:val="24"/>
                <w:szCs w:val="24"/>
                <w:vertAlign w:val="baseline"/>
                <w:lang w:val="en-US" w:eastAsia="zh-CN"/>
              </w:rPr>
            </w:pPr>
            <w:r>
              <w:rPr>
                <w:rFonts w:hint="eastAsia"/>
                <w:color w:val="auto"/>
                <w:sz w:val="24"/>
                <w:szCs w:val="24"/>
                <w:vertAlign w:val="baseline"/>
                <w:lang w:val="en-US" w:eastAsia="zh-CN"/>
              </w:rPr>
              <w:t>第一天上午</w:t>
            </w:r>
          </w:p>
        </w:tc>
        <w:tc>
          <w:tcPr>
            <w:tcW w:w="528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vertAlign w:val="baseline"/>
                <w:lang w:val="en-US"/>
              </w:rPr>
            </w:pPr>
            <w:r>
              <w:rPr>
                <w:color w:val="auto"/>
                <w:sz w:val="24"/>
                <w:szCs w:val="24"/>
                <w:lang w:val="en-US"/>
              </w:rPr>
              <w:t>代表队报到、召开领队会***</w:t>
            </w:r>
          </w:p>
        </w:tc>
        <w:tc>
          <w:tcPr>
            <w:tcW w:w="2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vertAlign w:val="baseline"/>
                <w:lang w:val="en-US"/>
              </w:rPr>
            </w:pPr>
          </w:p>
        </w:tc>
        <w:tc>
          <w:tcPr>
            <w:tcW w:w="136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sz w:val="24"/>
                <w:szCs w:val="24"/>
                <w:vertAlign w:val="baseline"/>
                <w:lang w:val="en-US" w:eastAsia="zh-CN"/>
              </w:rPr>
            </w:pPr>
            <w:r>
              <w:rPr>
                <w:rFonts w:hint="eastAsia"/>
                <w:color w:val="auto"/>
                <w:sz w:val="24"/>
                <w:szCs w:val="24"/>
                <w:vertAlign w:val="baseline"/>
                <w:lang w:val="en-US" w:eastAsia="zh-CN"/>
              </w:rPr>
              <w:t>第一天下午</w:t>
            </w:r>
          </w:p>
        </w:tc>
        <w:tc>
          <w:tcPr>
            <w:tcW w:w="528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sz w:val="24"/>
                <w:szCs w:val="24"/>
                <w:vertAlign w:val="baseline"/>
                <w:lang w:val="en-US" w:eastAsia="zh-CN"/>
              </w:rPr>
            </w:pPr>
            <w:r>
              <w:rPr>
                <w:rFonts w:hint="eastAsia"/>
                <w:color w:val="auto"/>
                <w:sz w:val="24"/>
                <w:szCs w:val="24"/>
                <w:vertAlign w:val="baseline"/>
                <w:lang w:val="en-US" w:eastAsia="zh-CN"/>
              </w:rPr>
              <w:t>熟悉现场，参加书面考试</w:t>
            </w:r>
          </w:p>
        </w:tc>
        <w:tc>
          <w:tcPr>
            <w:tcW w:w="2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vertAlign w:val="baseline"/>
                <w:lang w:val="en-US"/>
              </w:rPr>
            </w:pPr>
          </w:p>
        </w:tc>
        <w:tc>
          <w:tcPr>
            <w:tcW w:w="136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sz w:val="24"/>
                <w:szCs w:val="24"/>
                <w:vertAlign w:val="baseline"/>
                <w:lang w:val="en-US" w:eastAsia="zh-CN"/>
              </w:rPr>
            </w:pPr>
            <w:r>
              <w:rPr>
                <w:rFonts w:hint="eastAsia"/>
                <w:color w:val="auto"/>
                <w:sz w:val="24"/>
                <w:szCs w:val="24"/>
                <w:vertAlign w:val="baseline"/>
                <w:lang w:val="en-US" w:eastAsia="zh-CN"/>
              </w:rPr>
              <w:t>第二天上午</w:t>
            </w:r>
          </w:p>
        </w:tc>
        <w:tc>
          <w:tcPr>
            <w:tcW w:w="528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sz w:val="24"/>
                <w:szCs w:val="24"/>
                <w:vertAlign w:val="baseline"/>
                <w:lang w:val="en-US" w:eastAsia="zh-CN"/>
              </w:rPr>
            </w:pPr>
            <w:r>
              <w:rPr>
                <w:color w:val="auto"/>
                <w:sz w:val="24"/>
                <w:szCs w:val="24"/>
                <w:lang w:val="en-US"/>
              </w:rPr>
              <w:t>第一场选手比赛</w:t>
            </w:r>
            <w:r>
              <w:rPr>
                <w:rFonts w:hint="eastAsia"/>
                <w:color w:val="auto"/>
                <w:sz w:val="24"/>
                <w:szCs w:val="24"/>
                <w:lang w:val="en-US" w:eastAsia="zh-CN"/>
              </w:rPr>
              <w:t>（本科组）</w:t>
            </w:r>
          </w:p>
        </w:tc>
        <w:tc>
          <w:tcPr>
            <w:tcW w:w="2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vertAlign w:val="baseline"/>
                <w:lang w:val="en-US"/>
              </w:rPr>
            </w:pPr>
          </w:p>
        </w:tc>
        <w:tc>
          <w:tcPr>
            <w:tcW w:w="136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4"/>
                <w:vertAlign w:val="baseline"/>
                <w:lang w:val="en-US" w:eastAsia="zh-CN"/>
              </w:rPr>
            </w:pPr>
            <w:r>
              <w:rPr>
                <w:rFonts w:hint="eastAsia"/>
                <w:color w:val="auto"/>
                <w:sz w:val="24"/>
                <w:szCs w:val="24"/>
                <w:vertAlign w:val="baseline"/>
                <w:lang w:val="en-US" w:eastAsia="zh-CN"/>
              </w:rPr>
              <w:t>第二天下午</w:t>
            </w:r>
          </w:p>
        </w:tc>
        <w:tc>
          <w:tcPr>
            <w:tcW w:w="528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sz w:val="24"/>
                <w:szCs w:val="24"/>
                <w:vertAlign w:val="baseline"/>
                <w:lang w:val="en-US" w:eastAsia="zh-CN"/>
              </w:rPr>
            </w:pPr>
            <w:r>
              <w:rPr>
                <w:color w:val="auto"/>
                <w:sz w:val="24"/>
                <w:szCs w:val="24"/>
                <w:lang w:val="en-US"/>
              </w:rPr>
              <w:t>第二场选手比赛</w:t>
            </w:r>
            <w:r>
              <w:rPr>
                <w:rFonts w:hint="eastAsia"/>
                <w:color w:val="auto"/>
                <w:sz w:val="24"/>
                <w:szCs w:val="24"/>
                <w:lang w:val="en-US" w:eastAsia="zh-CN"/>
              </w:rPr>
              <w:t>（高职组）</w:t>
            </w:r>
          </w:p>
        </w:tc>
        <w:tc>
          <w:tcPr>
            <w:tcW w:w="2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vertAlign w:val="baseline"/>
                <w:lang w:val="en-US"/>
              </w:rPr>
            </w:pPr>
          </w:p>
        </w:tc>
        <w:tc>
          <w:tcPr>
            <w:tcW w:w="136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sz w:val="24"/>
                <w:szCs w:val="24"/>
                <w:vertAlign w:val="baseline"/>
                <w:lang w:val="en-US" w:eastAsia="zh-CN"/>
              </w:rPr>
            </w:pPr>
            <w:r>
              <w:rPr>
                <w:rFonts w:hint="eastAsia"/>
                <w:color w:val="auto"/>
                <w:sz w:val="24"/>
                <w:szCs w:val="24"/>
                <w:vertAlign w:val="baseline"/>
                <w:lang w:val="en-US" w:eastAsia="zh-CN"/>
              </w:rPr>
              <w:t>第三天上午</w:t>
            </w:r>
          </w:p>
        </w:tc>
        <w:tc>
          <w:tcPr>
            <w:tcW w:w="528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color w:val="auto"/>
                <w:sz w:val="24"/>
                <w:szCs w:val="24"/>
                <w:vertAlign w:val="baseline"/>
                <w:lang w:val="en-US" w:eastAsia="zh-CN"/>
              </w:rPr>
            </w:pPr>
            <w:r>
              <w:rPr>
                <w:rFonts w:hint="eastAsia"/>
                <w:color w:val="auto"/>
                <w:sz w:val="24"/>
                <w:szCs w:val="24"/>
                <w:vertAlign w:val="baseline"/>
                <w:lang w:val="en-US" w:eastAsia="zh-CN"/>
              </w:rPr>
              <w:t>公布成绩，返校</w:t>
            </w:r>
          </w:p>
        </w:tc>
        <w:tc>
          <w:tcPr>
            <w:tcW w:w="2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vertAlign w:val="baseline"/>
                <w:lang w:val="en-US"/>
              </w:rPr>
            </w:pPr>
          </w:p>
        </w:tc>
        <w:tc>
          <w:tcPr>
            <w:tcW w:w="136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4"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lang w:val="en-US"/>
              </w:rPr>
            </w:pPr>
            <w:r>
              <w:rPr>
                <w:color w:val="auto"/>
                <w:sz w:val="24"/>
                <w:szCs w:val="24"/>
                <w:lang w:val="en-US"/>
              </w:rPr>
              <w:t>***</w:t>
            </w:r>
          </w:p>
        </w:tc>
        <w:tc>
          <w:tcPr>
            <w:tcW w:w="5283"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vertAlign w:val="baseline"/>
                <w:lang w:val="en-US"/>
              </w:rPr>
            </w:pPr>
          </w:p>
        </w:tc>
        <w:tc>
          <w:tcPr>
            <w:tcW w:w="2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vertAlign w:val="baseline"/>
                <w:lang w:val="en-US"/>
              </w:rPr>
            </w:pPr>
          </w:p>
        </w:tc>
        <w:tc>
          <w:tcPr>
            <w:tcW w:w="1369"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vertAlign w:val="baseline"/>
                <w:lang w:val="en-US"/>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sz w:val="24"/>
          <w:szCs w:val="24"/>
          <w:lang w:val="en-US"/>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rPr>
      </w:pPr>
      <w:r>
        <w:rPr>
          <w:rFonts w:hint="eastAsia" w:ascii="黑体" w:hAnsi="黑体" w:eastAsia="黑体" w:cs="黑体"/>
          <w:color w:val="auto"/>
          <w:sz w:val="32"/>
          <w:szCs w:val="32"/>
          <w:lang w:val="en-US"/>
        </w:rPr>
        <w:t>四、竞赛方式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1.竞赛以个人/团体赛方式进行</w:t>
      </w:r>
      <w:r>
        <w:rPr>
          <w:rFonts w:hint="eastAsia" w:ascii="仿宋_GB2312" w:hAnsi="仿宋_GB2312" w:eastAsia="仿宋_GB2312" w:cs="仿宋_GB2312"/>
          <w:color w:val="auto"/>
          <w:sz w:val="32"/>
          <w:szCs w:val="32"/>
          <w:lang w:val="en-US" w:eastAsia="zh-CN"/>
        </w:rPr>
        <w:t>，不设多赛道</w:t>
      </w:r>
      <w:r>
        <w:rPr>
          <w:rFonts w:hint="eastAsia" w:ascii="仿宋_GB2312" w:hAnsi="仿宋_GB2312" w:eastAsia="仿宋_GB2312" w:cs="仿宋_GB2312"/>
          <w:color w:val="auto"/>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rPr>
        <w:t>2.竞赛队伍组成∶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（1）个人赛：相同项目每个院校组成一个代表队限报</w:t>
      </w: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名参赛选手，每个参赛选手指导教师不超过1名（一个指导老师最多指导2位学生）。决赛总人数不得超过80人，如果超过必须进行预赛或选拔赛（分省或分地区组织选拔赛的项目，决赛参赛总人数可在控制数基础上再增加20%-50%且上报组委会审批确定，不含福建省职业技能竞赛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团体赛：相同项目每个院校限一个代表队参赛（不含台湾暨港澳地区高校组），每个代表队由3-5名参赛选手组成，每个代表队最多配2名指导教师且一位指导教师只能指导一支队伍。不得跨校组队。决赛参赛队伍总数原则上不得超过80支（不含台湾暨港澳地区高校组）。分立本科组和高职组，决赛队伍总数可增加到120支），如果超过必须进行预赛或选拔赛（分省或分地区组织选拔赛的项目，决赛参赛队伍总数可在控制数基础上再增加20%-50%且上报组委会审批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台港澳地区高校代表队（不分设本科组和高职组），代表队组队形式有三种：台港澳地区高校在校学生组队；台港澳地区高校与大陆高校联合组队（台港澳地区高校在校学生占比必须大于等于40%）；大陆高校港澳台籍学生组队（全部由港澳台籍学生组成）。一位指导教师最多指导两支队伍，指导本科组或高职组参赛队伍的教师不能再指导台港澳高校组参赛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rPr>
      </w:pPr>
      <w:r>
        <w:rPr>
          <w:rFonts w:hint="eastAsia" w:ascii="黑体" w:hAnsi="黑体" w:eastAsia="黑体" w:cs="黑体"/>
          <w:color w:val="auto"/>
          <w:sz w:val="32"/>
          <w:szCs w:val="32"/>
          <w:lang w:val="en-US"/>
        </w:rPr>
        <w:t>五、竞赛试题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明确是公开试题、样题或题库。同时附上试题或明确试题练习、下载链接。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rPr>
      </w:pPr>
      <w:r>
        <w:rPr>
          <w:rFonts w:hint="eastAsia" w:ascii="黑体" w:hAnsi="黑体" w:eastAsia="黑体" w:cs="黑体"/>
          <w:color w:val="auto"/>
          <w:sz w:val="32"/>
          <w:szCs w:val="32"/>
          <w:lang w:val="en-US"/>
        </w:rPr>
        <w:t>六、竞赛规则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阐述竞赛的具体规定，包括参赛选手熟悉场地、比赛</w:t>
      </w:r>
      <w:r>
        <w:rPr>
          <w:rFonts w:hint="eastAsia" w:ascii="仿宋_GB2312" w:hAnsi="仿宋_GB2312" w:eastAsia="仿宋_GB2312" w:cs="仿宋_GB2312"/>
          <w:color w:val="auto"/>
          <w:sz w:val="32"/>
          <w:szCs w:val="32"/>
          <w:lang w:val="en-US" w:eastAsia="zh-CN"/>
        </w:rPr>
        <w:t>规则</w:t>
      </w:r>
      <w:r>
        <w:rPr>
          <w:rFonts w:hint="eastAsia" w:ascii="仿宋_GB2312" w:hAnsi="仿宋_GB2312" w:eastAsia="仿宋_GB2312" w:cs="仿宋_GB2312"/>
          <w:color w:val="auto"/>
          <w:sz w:val="32"/>
          <w:szCs w:val="32"/>
          <w:lang w:val="en-US"/>
        </w:rPr>
        <w:t>、成绩评定</w:t>
      </w:r>
      <w:r>
        <w:rPr>
          <w:rFonts w:hint="eastAsia" w:ascii="仿宋_GB2312" w:hAnsi="仿宋_GB2312" w:eastAsia="仿宋_GB2312" w:cs="仿宋_GB2312"/>
          <w:color w:val="auto"/>
          <w:sz w:val="32"/>
          <w:szCs w:val="32"/>
          <w:lang w:val="en-US" w:eastAsia="zh-CN"/>
        </w:rPr>
        <w:t>标准</w:t>
      </w:r>
      <w:r>
        <w:rPr>
          <w:rFonts w:hint="eastAsia" w:ascii="仿宋_GB2312" w:hAnsi="仿宋_GB2312" w:eastAsia="仿宋_GB2312" w:cs="仿宋_GB2312"/>
          <w:color w:val="auto"/>
          <w:sz w:val="32"/>
          <w:szCs w:val="32"/>
          <w:lang w:val="en-US"/>
        </w:rPr>
        <w:t>、成绩公布等</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color w:val="auto"/>
          <w:sz w:val="32"/>
          <w:szCs w:val="32"/>
          <w:lang w:val="en-US"/>
        </w:rPr>
        <w:t>各个竞赛环节中组织者、参赛者和裁判者应共同遵循的竞赛规则</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rPr>
      </w:pPr>
      <w:r>
        <w:rPr>
          <w:rFonts w:hint="eastAsia" w:ascii="黑体" w:hAnsi="黑体" w:eastAsia="黑体" w:cs="黑体"/>
          <w:color w:val="auto"/>
          <w:sz w:val="32"/>
          <w:szCs w:val="32"/>
          <w:lang w:val="en-US"/>
        </w:rPr>
        <w:t>七、竞赛环境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阐述竞赛过程安排的场地环境，</w:t>
      </w:r>
      <w:r>
        <w:rPr>
          <w:rFonts w:hint="eastAsia" w:ascii="仿宋_GB2312" w:hAnsi="仿宋_GB2312" w:eastAsia="仿宋_GB2312" w:cs="仿宋_GB2312"/>
          <w:color w:val="auto"/>
          <w:sz w:val="32"/>
          <w:szCs w:val="32"/>
          <w:lang w:val="en-US" w:eastAsia="zh-CN"/>
        </w:rPr>
        <w:t>不</w:t>
      </w:r>
      <w:r>
        <w:rPr>
          <w:rFonts w:hint="eastAsia" w:ascii="仿宋_GB2312" w:hAnsi="仿宋_GB2312" w:eastAsia="仿宋_GB2312" w:cs="仿宋_GB2312"/>
          <w:color w:val="auto"/>
          <w:sz w:val="32"/>
          <w:szCs w:val="32"/>
          <w:lang w:val="en-US"/>
        </w:rPr>
        <w:t>包括竞赛的技术规范和技术平台</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黑体" w:hAnsi="黑体" w:eastAsia="黑体" w:cs="黑体"/>
          <w:color w:val="auto"/>
          <w:sz w:val="32"/>
          <w:szCs w:val="32"/>
          <w:lang w:val="en-US"/>
        </w:rPr>
        <w:t>八、技术规范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公开本赛项比赛内容涉及技术规范的全部信息，包括相关的知识与技能、基础技术与要求、操作规程与要求、生产工艺与标准等</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rPr>
      </w:pPr>
      <w:r>
        <w:rPr>
          <w:rFonts w:hint="eastAsia" w:ascii="黑体" w:hAnsi="黑体" w:eastAsia="黑体" w:cs="黑体"/>
          <w:color w:val="auto"/>
          <w:sz w:val="32"/>
          <w:szCs w:val="32"/>
          <w:lang w:val="en-US"/>
        </w:rPr>
        <w:t>九、技术平台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rPr>
        <w:t>公开本赛项比赛需要技术平台的全部信息，包括硬件和软件信息、机器设备信息、工具器具信息等。原则上应采用最新国赛技术平台</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rPr>
        <w:t>十、成绩评定</w:t>
      </w:r>
      <w:r>
        <w:rPr>
          <w:rFonts w:hint="eastAsia" w:ascii="黑体" w:hAnsi="黑体" w:eastAsia="黑体" w:cs="黑体"/>
          <w:color w:val="auto"/>
          <w:sz w:val="32"/>
          <w:szCs w:val="32"/>
          <w:lang w:val="en-US" w:eastAsia="zh-CN"/>
        </w:rPr>
        <w:t>与获奖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1、成绩评定：</w:t>
      </w:r>
      <w:r>
        <w:rPr>
          <w:rFonts w:hint="eastAsia" w:ascii="仿宋_GB2312" w:hAnsi="仿宋_GB2312" w:eastAsia="仿宋_GB2312" w:cs="仿宋_GB2312"/>
          <w:color w:val="auto"/>
          <w:sz w:val="32"/>
          <w:szCs w:val="32"/>
          <w:lang w:val="en-US"/>
        </w:rPr>
        <w:t>（赛项评分标准须科学、合理、详实。公开本赛项各给分点的评分方式。</w:t>
      </w:r>
      <w:r>
        <w:rPr>
          <w:rFonts w:hint="eastAsia" w:ascii="仿宋_GB2312" w:hAnsi="仿宋_GB2312" w:eastAsia="仿宋_GB2312" w:cs="仿宋_GB2312"/>
          <w:color w:val="auto"/>
          <w:sz w:val="32"/>
          <w:szCs w:val="32"/>
          <w:lang w:val="en-US" w:eastAsia="zh-CN"/>
        </w:rPr>
        <w:t>书面考试占20%（如果没有设置书面考试则占比为0%），竞赛占80%（如果没有设置书面考试则占比为100%），</w:t>
      </w:r>
      <w:r>
        <w:rPr>
          <w:rFonts w:hint="eastAsia" w:ascii="仿宋_GB2312" w:hAnsi="仿宋_GB2312" w:eastAsia="仿宋_GB2312" w:cs="仿宋_GB2312"/>
          <w:color w:val="auto"/>
          <w:sz w:val="32"/>
          <w:szCs w:val="32"/>
          <w:lang w:val="en-US"/>
        </w:rPr>
        <w:t>赛项最终得分原则上按百分制计分。赛项排名按选手最终得分由高到低排定，原则上排名不并列</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2、获奖：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（1）个人决赛奖项一般不超过各项目参赛人数（不超过80人）的20%,其中：一等奖3%, 二等奖6%, 三等奖11 %（三个等级加总不得超过总控制数）。个人赛项超出决赛人数限制且批准举办预赛或选拔赛的个人决赛奖项可以控制在参赛人数（不超过80人）的30%，其中：一等奖5%, 二等奖9%, 三等奖16%（三个等级加总不得超过总控制数）。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（2）团体决赛奖项一般不超过各项目参赛总数（单组别不超过80支，分设两个组别不超过120支）的40%,其中：一等奖6%, 二等奖14%,三等奖20%（三个等级加总不得超过总控制数）。团体赛项超出决赛团队限制且举办预赛的团体决赛奖项可以控制在参赛总数（单组别不超过80支，分设两个组别不超过120支）的50%，其中：一等奖8%, 二等奖16%, 三等奖26%（三个等级加总不得超过总控制数）。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台港澳地区高校组团体赛达到5支队伍或个人赛达到8名及以上的，至少可以设置一、二、三等奖各1名（不足5支队伍或8名个人的依次递减，或设二、三等各1名，或仅设三等奖1名），为鼓励台港澳地区高校参赛另增设优秀奖若干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3、所有未获得竞赛奖项的参加决赛的团队和个人，均可以得到组委会颁发的参加决赛的参赛证书，以资鼓励。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成绩及获奖审定：监督员作为赛项监督仲裁工作组长，裁判长作为组员，最终的竞赛成绩表由裁判长及监督员签字后进行公示。对于选手的申诉，仲裁组须在规定时间内进行认真调查处理，处理结果及时反馈给申诉人，并向组委会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十一、申诉与仲裁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采用两级仲裁方式解决赛项有关异议。分设的两级监督仲裁机构为“竞赛承办校仲裁委员会”和“赛项监督仲裁工作组”。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（一）一级申诉及复议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1.参赛队对赛事过程公平公正存疑的,应当场比赛结束后（选手离开赛场）1小时内提出申诉；对于成绩计算、统分存疑的，在成绩公示或公布后1小时内提出申诉。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诉应在事实清楚,证据充分的前提下，由参赛队领队以书面形式向赛项监督仲裁工作组提出申诉。报告应对申诉事件的现象、发生时间、涉及人员、申诉依据等进行充分、实事求是的叙述。非书面申诉不予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2.赛项监督仲裁工作组在接到申诉报告后的2小时内组织复议，并及时将复议结果以书面形式告知申诉方。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（二）二级申诉及仲裁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1.代表队对赛项监督仲裁工作组复议结果不服的，可由所在院校分管校领导，向竞赛承办校仲裁委员会提出书面申诉。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2.竞赛承办校仲裁委员会本着公平、公正原则，在充分了解情况后，书面告知仲裁结果，此仲裁结果为最终结果。事后，竞赛承办校仲裁委员会须将申诉事项经过及仲裁结果情况及时报大赛组委会办公室。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（三）申诉其他要求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申诉方必须提供真实的申诉信息并严格遵守申诉程序，不得以任何理由采取过激行为扰乱赛场秩序。如出现以下情况的：（1）越级申诉；（2）拒绝接受仲裁结果；（3）采取过激行为扰乱赛场秩序；（4）擅自在网络或社交平台上发表不当言论等，大赛组委会将采取限制该代表队参加下一年度大赛相关赛项的参赛名额等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2.申诉方可随时提出放弃申诉。如在约定时间和地点申诉人离开，视为撤诉。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rPr>
        <w:t>十</w:t>
      </w:r>
      <w:r>
        <w:rPr>
          <w:rFonts w:hint="eastAsia" w:ascii="黑体" w:hAnsi="黑体" w:eastAsia="黑体" w:cs="黑体"/>
          <w:color w:val="auto"/>
          <w:sz w:val="32"/>
          <w:szCs w:val="32"/>
          <w:lang w:val="en-US" w:eastAsia="zh-CN"/>
        </w:rPr>
        <w:t>二、竞赛须知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1.参赛队伍及选手须知：（写明参赛队伍及选手报名、选拔、竞赛过程、服从裁判等要求）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2.指导教师须知：（写明指导教师赛前指导、赛中回避、服从裁判等要求）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3.工作人员须知：（写明工作人员职责、不得进入赛场、突发事件处理流程等）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rPr>
        <w:t>十</w:t>
      </w:r>
      <w:r>
        <w:rPr>
          <w:rFonts w:hint="eastAsia" w:ascii="黑体" w:hAnsi="黑体" w:eastAsia="黑体" w:cs="黑体"/>
          <w:color w:val="auto"/>
          <w:sz w:val="32"/>
          <w:szCs w:val="32"/>
          <w:lang w:val="en-US" w:eastAsia="zh-CN"/>
        </w:rPr>
        <w:t>三、安全预案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（写明安全措施，线下竞赛需制定无法进行线下竞赛时预案）</w:t>
      </w:r>
      <w:r>
        <w:rPr>
          <w:rFonts w:hint="default"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附件：试卷样卷、报名表、安全承诺书等。</w:t>
      </w:r>
    </w:p>
    <w:p>
      <w:pPr>
        <w:pStyle w:val="8"/>
        <w:rPr>
          <w:rFonts w:hint="eastAsia"/>
          <w:color w:val="auto"/>
          <w:sz w:val="24"/>
          <w:szCs w:val="24"/>
          <w:lang w:val="en-US" w:eastAsia="zh-CN"/>
        </w:rPr>
      </w:pPr>
    </w:p>
    <w:p>
      <w:pPr>
        <w:pStyle w:val="8"/>
        <w:rPr>
          <w:rFonts w:hint="eastAsia"/>
          <w:color w:val="auto"/>
          <w:sz w:val="24"/>
          <w:szCs w:val="24"/>
          <w:lang w:val="en-US" w:eastAsia="zh-CN"/>
        </w:rPr>
      </w:pPr>
    </w:p>
    <w:p>
      <w:pPr>
        <w:pStyle w:val="8"/>
        <w:rPr>
          <w:rFonts w:hint="eastAsia"/>
          <w:color w:val="auto"/>
          <w:sz w:val="24"/>
          <w:szCs w:val="24"/>
          <w:lang w:val="en-US" w:eastAsia="zh-CN"/>
        </w:rPr>
      </w:pPr>
    </w:p>
    <w:p>
      <w:pPr>
        <w:pStyle w:val="8"/>
        <w:rPr>
          <w:rFonts w:hint="eastAsia"/>
          <w:color w:val="auto"/>
          <w:sz w:val="24"/>
          <w:szCs w:val="24"/>
          <w:lang w:val="en-US" w:eastAsia="zh-CN"/>
        </w:rPr>
      </w:pPr>
    </w:p>
    <w:p>
      <w:pPr>
        <w:pStyle w:val="8"/>
        <w:rPr>
          <w:rFonts w:hint="eastAsia"/>
          <w:color w:val="auto"/>
          <w:sz w:val="24"/>
          <w:szCs w:val="24"/>
          <w:lang w:val="en-US" w:eastAsia="zh-CN"/>
        </w:rPr>
      </w:pPr>
    </w:p>
    <w:p>
      <w:pPr>
        <w:pStyle w:val="8"/>
        <w:rPr>
          <w:rFonts w:hint="eastAsia"/>
          <w:color w:val="auto"/>
          <w:sz w:val="24"/>
          <w:szCs w:val="24"/>
          <w:lang w:val="en-US" w:eastAsia="zh-CN"/>
        </w:rPr>
      </w:pPr>
    </w:p>
    <w:p>
      <w:pPr>
        <w:pStyle w:val="8"/>
        <w:ind w:left="0" w:leftChars="0" w:firstLine="0" w:firstLineChars="0"/>
        <w:rPr>
          <w:rFonts w:hint="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pStyle w:val="2"/>
        <w:rPr>
          <w:rFonts w:hint="eastAsia" w:ascii="黑体" w:hAnsi="黑体" w:eastAsia="黑体" w:cs="黑体"/>
          <w:color w:val="auto"/>
          <w:sz w:val="32"/>
          <w:szCs w:val="32"/>
        </w:rPr>
      </w:pPr>
    </w:p>
    <w:p>
      <w:pPr>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left"/>
        <w:textAlignment w:val="auto"/>
        <w:rPr>
          <w:rFonts w:hint="default" w:ascii="黑体" w:hAnsi="黑体" w:eastAsia="黑体" w:cs="黑体"/>
          <w:color w:val="auto"/>
          <w:sz w:val="32"/>
          <w:szCs w:val="32"/>
          <w:lang w:val="en-US"/>
        </w:rPr>
      </w:pPr>
      <w:r>
        <w:rPr>
          <w:rFonts w:hint="eastAsia" w:ascii="黑体" w:hAnsi="黑体" w:eastAsia="黑体" w:cs="黑体"/>
          <w:color w:val="auto"/>
          <w:sz w:val="32"/>
          <w:szCs w:val="32"/>
        </w:rPr>
        <w:t>附件</w:t>
      </w:r>
      <w:r>
        <w:rPr>
          <w:rFonts w:hint="default" w:ascii="黑体" w:hAnsi="黑体" w:eastAsia="黑体" w:cs="黑体"/>
          <w:color w:val="auto"/>
          <w:sz w:val="32"/>
          <w:szCs w:val="32"/>
          <w:lang w:val="en-US"/>
        </w:rPr>
        <w:t>1-1-3</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第十二届海峡两岸暨港澳大学生职业技能（能力）大赛 XXX 赛项承诺书</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致第十二届海峡两岸暨港澳大学生职业技能大赛组委会：</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作为第十二届海峡两岸暨港澳大学生职业技能大赛 XXX 赛项的承办方，为保障赛事顺利开展，我们郑重承诺：</w:t>
      </w:r>
    </w:p>
    <w:p>
      <w:pPr>
        <w:keepNext w:val="0"/>
        <w:keepLines w:val="0"/>
        <w:pageBreakBefore w:val="0"/>
        <w:widowControl w:val="0"/>
        <w:numPr>
          <w:ilvl w:val="0"/>
          <w:numId w:val="2"/>
        </w:numPr>
        <w:kinsoku/>
        <w:wordWrap/>
        <w:overflowPunct w:val="0"/>
        <w:topLinePunct w:val="0"/>
        <w:autoSpaceDE/>
        <w:autoSpaceDN/>
        <w:bidi w:val="0"/>
        <w:adjustRightInd/>
        <w:snapToGrid/>
        <w:spacing w:line="600" w:lineRule="exact"/>
        <w:ind w:left="640" w:leftChars="0" w:right="0" w:rightChars="0" w:firstLine="0" w:firstLineChars="0"/>
        <w:jc w:val="both"/>
        <w:textAlignment w:val="auto"/>
        <w:outlineLvl w:val="9"/>
        <w:rPr>
          <w:rFonts w:hint="eastAsia" w:ascii="黑体" w:hAnsi="黑体" w:eastAsia="黑体" w:cs="黑体"/>
          <w:b w:val="0"/>
          <w:bCs w:val="0"/>
          <w:color w:val="000000"/>
          <w:sz w:val="32"/>
          <w:szCs w:val="32"/>
          <w:highlight w:val="none"/>
          <w:u w:val="none"/>
          <w:lang w:val="en-US" w:eastAsia="zh-CN"/>
        </w:rPr>
      </w:pPr>
      <w:r>
        <w:rPr>
          <w:rFonts w:hint="eastAsia" w:ascii="黑体" w:hAnsi="黑体" w:eastAsia="黑体" w:cs="黑体"/>
          <w:b w:val="0"/>
          <w:bCs w:val="0"/>
          <w:color w:val="000000"/>
          <w:sz w:val="32"/>
          <w:szCs w:val="32"/>
          <w:highlight w:val="none"/>
          <w:u w:val="none"/>
          <w:lang w:val="en-US" w:eastAsia="zh-CN"/>
        </w:rPr>
        <w:t>赛前准备工作</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000000"/>
          <w:sz w:val="32"/>
          <w:szCs w:val="32"/>
          <w:highlight w:val="none"/>
          <w:u w:val="none"/>
          <w:lang w:val="en-US" w:eastAsia="zh-CN"/>
        </w:rPr>
        <w:t>1.成立赛项执委会。</w:t>
      </w:r>
      <w:r>
        <w:rPr>
          <w:rFonts w:hint="eastAsia" w:ascii="仿宋_GB2312" w:hAnsi="仿宋_GB2312" w:eastAsia="仿宋_GB2312" w:cs="仿宋_GB2312"/>
          <w:color w:val="000000"/>
          <w:sz w:val="32"/>
          <w:szCs w:val="32"/>
          <w:highlight w:val="none"/>
          <w:u w:val="none"/>
          <w:lang w:val="en-US" w:eastAsia="zh-CN"/>
        </w:rPr>
        <w:t>编制周密完善的赛事组织方案，设置宣传组、现场组、后勤保障</w:t>
      </w:r>
      <w:r>
        <w:rPr>
          <w:rFonts w:hint="eastAsia" w:ascii="仿宋_GB2312" w:hAnsi="仿宋_GB2312" w:eastAsia="仿宋_GB2312" w:cs="仿宋_GB2312"/>
          <w:color w:val="auto"/>
          <w:sz w:val="32"/>
          <w:szCs w:val="32"/>
          <w:highlight w:val="none"/>
          <w:u w:val="none"/>
          <w:lang w:val="en-US" w:eastAsia="zh-CN"/>
        </w:rPr>
        <w:t>组等职能小组（线上竞赛，职能小组酌情设置）。各赛项确定一名专门联络人。</w:t>
      </w:r>
    </w:p>
    <w:p>
      <w:pPr>
        <w:keepNext w:val="0"/>
        <w:keepLines w:val="0"/>
        <w:pageBreakBefore w:val="0"/>
        <w:widowControl/>
        <w:numPr>
          <w:ilvl w:val="0"/>
          <w:numId w:val="0"/>
        </w:numPr>
        <w:suppressLineNumbers w:val="0"/>
        <w:kinsoku/>
        <w:wordWrap/>
        <w:overflowPunct w:val="0"/>
        <w:topLinePunct w:val="0"/>
        <w:autoSpaceDE w:val="0"/>
        <w:autoSpaceDN w:val="0"/>
        <w:bidi w:val="0"/>
        <w:adjustRightInd w:val="0"/>
        <w:snapToGrid w:val="0"/>
        <w:spacing w:before="0" w:beforeAutospacing="0" w:after="0" w:afterAutospacing="0" w:line="60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2.编制</w:t>
      </w:r>
      <w:r>
        <w:rPr>
          <w:rFonts w:hint="default" w:ascii="仿宋_GB2312" w:hAnsi="仿宋_GB2312" w:eastAsia="仿宋_GB2312" w:cs="仿宋_GB2312"/>
          <w:b w:val="0"/>
          <w:bCs w:val="0"/>
          <w:color w:val="auto"/>
          <w:sz w:val="32"/>
          <w:szCs w:val="32"/>
          <w:highlight w:val="none"/>
          <w:u w:val="none"/>
          <w:lang w:eastAsia="zh-CN"/>
        </w:rPr>
        <w:t>赛项规程</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000000"/>
          <w:sz w:val="32"/>
          <w:szCs w:val="32"/>
          <w:highlight w:val="none"/>
          <w:u w:val="none"/>
          <w:lang w:eastAsia="zh-CN"/>
        </w:rPr>
        <w:t>各赛项执委会</w:t>
      </w:r>
      <w:r>
        <w:rPr>
          <w:rFonts w:hint="eastAsia" w:ascii="仿宋_GB2312" w:hAnsi="仿宋_GB2312" w:eastAsia="仿宋_GB2312" w:cs="仿宋_GB2312"/>
          <w:b w:val="0"/>
          <w:bCs w:val="0"/>
          <w:color w:val="auto"/>
          <w:sz w:val="32"/>
          <w:szCs w:val="32"/>
          <w:highlight w:val="none"/>
          <w:u w:val="none"/>
          <w:lang w:val="en-US" w:eastAsia="zh-CN"/>
        </w:rPr>
        <w:t>负责赛项规程</w:t>
      </w:r>
      <w:r>
        <w:rPr>
          <w:rFonts w:hint="default"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b w:val="0"/>
          <w:bCs w:val="0"/>
          <w:color w:val="auto"/>
          <w:sz w:val="32"/>
          <w:szCs w:val="32"/>
          <w:highlight w:val="none"/>
          <w:u w:val="none"/>
          <w:lang w:val="en-US" w:eastAsia="zh-CN"/>
        </w:rPr>
        <w:t>编制工作</w:t>
      </w:r>
      <w:r>
        <w:rPr>
          <w:rFonts w:hint="eastAsia" w:ascii="仿宋_GB2312" w:hAnsi="仿宋_GB2312" w:eastAsia="仿宋_GB2312" w:cs="仿宋_GB2312"/>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eastAsia="zh-CN"/>
        </w:rPr>
        <w:t>并</w:t>
      </w:r>
      <w:r>
        <w:rPr>
          <w:rFonts w:hint="default" w:ascii="仿宋_GB2312" w:hAnsi="仿宋_GB2312" w:eastAsia="仿宋_GB2312" w:cs="仿宋_GB2312"/>
          <w:b w:val="0"/>
          <w:bCs w:val="0"/>
          <w:color w:val="auto"/>
          <w:sz w:val="32"/>
          <w:szCs w:val="32"/>
          <w:highlight w:val="none"/>
          <w:u w:val="none"/>
          <w:lang w:eastAsia="zh-CN"/>
        </w:rPr>
        <w:t>组织专家</w:t>
      </w:r>
      <w:r>
        <w:rPr>
          <w:rFonts w:hint="eastAsia" w:ascii="仿宋_GB2312" w:hAnsi="仿宋_GB2312" w:eastAsia="仿宋_GB2312" w:cs="仿宋_GB2312"/>
          <w:b w:val="0"/>
          <w:bCs w:val="0"/>
          <w:color w:val="auto"/>
          <w:sz w:val="32"/>
          <w:szCs w:val="32"/>
          <w:highlight w:val="none"/>
          <w:u w:val="none"/>
          <w:lang w:val="en-US" w:eastAsia="zh-CN"/>
        </w:rPr>
        <w:t>论证</w:t>
      </w:r>
      <w:r>
        <w:rPr>
          <w:rFonts w:hint="default" w:ascii="仿宋_GB2312" w:hAnsi="仿宋_GB2312" w:eastAsia="仿宋_GB2312" w:cs="仿宋_GB2312"/>
          <w:b w:val="0"/>
          <w:bCs w:val="0"/>
          <w:color w:val="auto"/>
          <w:sz w:val="32"/>
          <w:szCs w:val="32"/>
          <w:highlight w:val="none"/>
          <w:u w:val="none"/>
          <w:lang w:eastAsia="zh-CN"/>
        </w:rPr>
        <w:t>后提交</w:t>
      </w:r>
      <w:r>
        <w:rPr>
          <w:rFonts w:hint="eastAsia" w:ascii="仿宋_GB2312" w:hAnsi="仿宋_GB2312" w:eastAsia="仿宋_GB2312" w:cs="仿宋_GB2312"/>
          <w:b w:val="0"/>
          <w:bCs w:val="0"/>
          <w:color w:val="auto"/>
          <w:sz w:val="32"/>
          <w:szCs w:val="32"/>
          <w:highlight w:val="none"/>
          <w:u w:val="none"/>
          <w:lang w:val="en-US" w:eastAsia="zh-CN"/>
        </w:rPr>
        <w:t>至大赛组委会</w:t>
      </w:r>
      <w:r>
        <w:rPr>
          <w:rFonts w:hint="eastAsia" w:ascii="仿宋_GB2312" w:hAnsi="仿宋_GB2312" w:eastAsia="仿宋_GB2312" w:cs="仿宋_GB2312"/>
          <w:b w:val="0"/>
          <w:bCs w:val="0"/>
          <w:color w:val="auto"/>
          <w:sz w:val="32"/>
          <w:szCs w:val="32"/>
          <w:highlight w:val="none"/>
          <w:u w:val="none"/>
          <w:lang w:eastAsia="zh-CN"/>
        </w:rPr>
        <w:t>，</w:t>
      </w:r>
      <w:r>
        <w:rPr>
          <w:rFonts w:hint="default" w:ascii="仿宋_GB2312" w:hAnsi="Arial" w:eastAsia="仿宋_GB2312" w:cs="仿宋_GB2312"/>
          <w:snapToGrid w:val="0"/>
          <w:color w:val="000000"/>
          <w:kern w:val="0"/>
          <w:sz w:val="32"/>
          <w:szCs w:val="32"/>
          <w:highlight w:val="none"/>
          <w:lang w:val="en-US" w:eastAsia="zh-CN" w:bidi="ar"/>
        </w:rPr>
        <w:t>赛项规程</w:t>
      </w:r>
      <w:r>
        <w:rPr>
          <w:rFonts w:hint="eastAsia" w:ascii="仿宋_GB2312" w:hAnsi="Arial" w:eastAsia="仿宋_GB2312" w:cs="仿宋_GB2312"/>
          <w:snapToGrid w:val="0"/>
          <w:color w:val="000000"/>
          <w:kern w:val="0"/>
          <w:sz w:val="32"/>
          <w:szCs w:val="32"/>
          <w:highlight w:val="none"/>
          <w:lang w:val="en-US" w:eastAsia="zh-CN" w:bidi="ar"/>
        </w:rPr>
        <w:t>经组委会组织专家审定</w:t>
      </w:r>
      <w:r>
        <w:rPr>
          <w:rFonts w:hint="default" w:ascii="仿宋_GB2312" w:hAnsi="Arial" w:eastAsia="仿宋_GB2312" w:cs="仿宋_GB2312"/>
          <w:snapToGrid w:val="0"/>
          <w:color w:val="000000"/>
          <w:kern w:val="0"/>
          <w:sz w:val="32"/>
          <w:szCs w:val="32"/>
          <w:highlight w:val="none"/>
          <w:lang w:val="en-US" w:eastAsia="zh-CN" w:bidi="ar"/>
        </w:rPr>
        <w:t>发布后，因特殊情况需要变更的，</w:t>
      </w:r>
      <w:r>
        <w:rPr>
          <w:rFonts w:hint="eastAsia" w:ascii="仿宋_GB2312" w:eastAsia="仿宋_GB2312" w:cs="仿宋_GB2312"/>
          <w:snapToGrid w:val="0"/>
          <w:color w:val="000000"/>
          <w:kern w:val="0"/>
          <w:sz w:val="32"/>
          <w:szCs w:val="32"/>
          <w:highlight w:val="none"/>
          <w:lang w:val="en-US" w:eastAsia="zh-CN" w:bidi="ar"/>
        </w:rPr>
        <w:t>承办校</w:t>
      </w:r>
      <w:r>
        <w:rPr>
          <w:rFonts w:hint="default" w:ascii="仿宋_GB2312" w:hAnsi="Arial" w:eastAsia="仿宋_GB2312" w:cs="仿宋_GB2312"/>
          <w:snapToGrid w:val="0"/>
          <w:color w:val="000000"/>
          <w:kern w:val="0"/>
          <w:sz w:val="32"/>
          <w:szCs w:val="32"/>
          <w:highlight w:val="none"/>
          <w:lang w:eastAsia="zh-CN" w:bidi="ar"/>
        </w:rPr>
        <w:t>须组织全部参赛院校</w:t>
      </w:r>
      <w:r>
        <w:rPr>
          <w:rFonts w:hint="default" w:ascii="仿宋_GB2312" w:hAnsi="Arial" w:eastAsia="仿宋_GB2312" w:cs="仿宋_GB2312"/>
          <w:snapToGrid w:val="0"/>
          <w:color w:val="000000"/>
          <w:kern w:val="0"/>
          <w:sz w:val="32"/>
          <w:szCs w:val="32"/>
          <w:highlight w:val="none"/>
          <w:lang w:val="en-US" w:eastAsia="zh-CN" w:bidi="ar"/>
        </w:rPr>
        <w:t>论证</w:t>
      </w:r>
      <w:r>
        <w:rPr>
          <w:rFonts w:hint="default" w:ascii="仿宋_GB2312" w:hAnsi="Arial" w:eastAsia="仿宋_GB2312" w:cs="仿宋_GB2312"/>
          <w:snapToGrid w:val="0"/>
          <w:color w:val="000000"/>
          <w:kern w:val="0"/>
          <w:sz w:val="32"/>
          <w:szCs w:val="32"/>
          <w:highlight w:val="none"/>
          <w:lang w:eastAsia="zh-CN" w:bidi="ar"/>
        </w:rPr>
        <w:t>并达成一致意见</w:t>
      </w:r>
      <w:r>
        <w:rPr>
          <w:rFonts w:hint="default" w:ascii="仿宋_GB2312" w:hAnsi="Arial" w:eastAsia="仿宋_GB2312" w:cs="仿宋_GB2312"/>
          <w:snapToGrid w:val="0"/>
          <w:color w:val="000000"/>
          <w:kern w:val="0"/>
          <w:sz w:val="32"/>
          <w:szCs w:val="32"/>
          <w:highlight w:val="none"/>
          <w:lang w:val="en-US" w:eastAsia="zh-CN" w:bidi="ar"/>
        </w:rPr>
        <w:t>后</w:t>
      </w:r>
      <w:r>
        <w:rPr>
          <w:rFonts w:hint="default" w:ascii="仿宋_GB2312" w:hAnsi="Arial" w:eastAsia="仿宋_GB2312" w:cs="仿宋_GB2312"/>
          <w:snapToGrid w:val="0"/>
          <w:color w:val="000000"/>
          <w:kern w:val="0"/>
          <w:sz w:val="32"/>
          <w:szCs w:val="32"/>
          <w:highlight w:val="none"/>
          <w:lang w:eastAsia="zh-CN" w:bidi="ar"/>
        </w:rPr>
        <w:t>，按上述流程</w:t>
      </w:r>
      <w:r>
        <w:rPr>
          <w:rFonts w:hint="default" w:ascii="仿宋_GB2312" w:hAnsi="Arial" w:eastAsia="仿宋_GB2312" w:cs="仿宋_GB2312"/>
          <w:snapToGrid w:val="0"/>
          <w:color w:val="000000"/>
          <w:kern w:val="0"/>
          <w:sz w:val="32"/>
          <w:szCs w:val="32"/>
          <w:highlight w:val="none"/>
          <w:lang w:val="en-US" w:eastAsia="zh-CN" w:bidi="ar"/>
        </w:rPr>
        <w:t>报</w:t>
      </w:r>
      <w:r>
        <w:rPr>
          <w:rFonts w:hint="eastAsia" w:ascii="仿宋_GB2312" w:eastAsia="仿宋_GB2312" w:cs="仿宋_GB2312"/>
          <w:snapToGrid w:val="0"/>
          <w:color w:val="000000"/>
          <w:kern w:val="0"/>
          <w:sz w:val="32"/>
          <w:szCs w:val="32"/>
          <w:highlight w:val="none"/>
          <w:lang w:val="en-US" w:eastAsia="zh-CN" w:bidi="ar"/>
        </w:rPr>
        <w:t>组委会</w:t>
      </w:r>
      <w:r>
        <w:rPr>
          <w:rFonts w:hint="default" w:ascii="仿宋_GB2312" w:hAnsi="Arial" w:eastAsia="仿宋_GB2312" w:cs="仿宋_GB2312"/>
          <w:snapToGrid w:val="0"/>
          <w:color w:val="000000"/>
          <w:kern w:val="0"/>
          <w:sz w:val="32"/>
          <w:szCs w:val="32"/>
          <w:highlight w:val="none"/>
          <w:lang w:eastAsia="zh-CN" w:bidi="ar"/>
        </w:rPr>
        <w:t>组织专家</w:t>
      </w:r>
      <w:r>
        <w:rPr>
          <w:rFonts w:hint="default" w:ascii="仿宋_GB2312" w:hAnsi="Arial" w:eastAsia="仿宋_GB2312" w:cs="仿宋_GB2312"/>
          <w:snapToGrid w:val="0"/>
          <w:color w:val="000000"/>
          <w:kern w:val="0"/>
          <w:sz w:val="32"/>
          <w:szCs w:val="32"/>
          <w:highlight w:val="none"/>
          <w:lang w:val="en-US" w:eastAsia="zh-CN" w:bidi="ar"/>
        </w:rPr>
        <w:t>审</w:t>
      </w:r>
      <w:r>
        <w:rPr>
          <w:rFonts w:hint="default" w:ascii="仿宋_GB2312" w:hAnsi="Arial" w:eastAsia="仿宋_GB2312" w:cs="仿宋_GB2312"/>
          <w:snapToGrid w:val="0"/>
          <w:color w:val="000000"/>
          <w:kern w:val="0"/>
          <w:sz w:val="32"/>
          <w:szCs w:val="32"/>
          <w:highlight w:val="none"/>
          <w:lang w:eastAsia="zh-CN" w:bidi="ar"/>
        </w:rPr>
        <w:t>定</w:t>
      </w:r>
      <w:r>
        <w:rPr>
          <w:rFonts w:hint="default" w:ascii="仿宋_GB2312" w:hAnsi="Arial" w:eastAsia="仿宋_GB2312" w:cs="仿宋_GB2312"/>
          <w:snapToGrid w:val="0"/>
          <w:color w:val="000000"/>
          <w:kern w:val="0"/>
          <w:sz w:val="32"/>
          <w:szCs w:val="32"/>
          <w:highlight w:val="none"/>
          <w:lang w:val="en-US" w:eastAsia="zh-CN" w:bidi="ar"/>
        </w:rPr>
        <w:t>后</w:t>
      </w:r>
      <w:r>
        <w:rPr>
          <w:rFonts w:hint="default" w:ascii="仿宋_GB2312" w:hAnsi="Arial" w:eastAsia="仿宋_GB2312" w:cs="仿宋_GB2312"/>
          <w:snapToGrid w:val="0"/>
          <w:color w:val="000000"/>
          <w:kern w:val="0"/>
          <w:sz w:val="32"/>
          <w:szCs w:val="32"/>
          <w:highlight w:val="none"/>
          <w:lang w:eastAsia="zh-CN" w:bidi="ar"/>
        </w:rPr>
        <w:t>重新</w:t>
      </w:r>
      <w:r>
        <w:rPr>
          <w:rFonts w:hint="default" w:ascii="仿宋_GB2312" w:hAnsi="Arial" w:eastAsia="仿宋_GB2312" w:cs="仿宋_GB2312"/>
          <w:snapToGrid w:val="0"/>
          <w:color w:val="000000"/>
          <w:kern w:val="0"/>
          <w:sz w:val="32"/>
          <w:szCs w:val="32"/>
          <w:highlight w:val="none"/>
          <w:lang w:val="en-US" w:eastAsia="zh-CN" w:bidi="ar"/>
        </w:rPr>
        <w:t>公示公布</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3.准备</w:t>
      </w:r>
      <w:r>
        <w:rPr>
          <w:rFonts w:hint="default" w:ascii="仿宋_GB2312" w:hAnsi="仿宋_GB2312" w:eastAsia="仿宋_GB2312" w:cs="仿宋_GB2312"/>
          <w:b w:val="0"/>
          <w:bCs w:val="0"/>
          <w:color w:val="auto"/>
          <w:sz w:val="32"/>
          <w:szCs w:val="32"/>
          <w:highlight w:val="none"/>
          <w:u w:val="none"/>
          <w:lang w:eastAsia="zh-CN"/>
        </w:rPr>
        <w:t>竞赛</w:t>
      </w:r>
      <w:r>
        <w:rPr>
          <w:rFonts w:hint="eastAsia" w:ascii="仿宋_GB2312" w:hAnsi="仿宋_GB2312" w:eastAsia="仿宋_GB2312" w:cs="仿宋_GB2312"/>
          <w:b w:val="0"/>
          <w:bCs w:val="0"/>
          <w:color w:val="auto"/>
          <w:sz w:val="32"/>
          <w:szCs w:val="32"/>
          <w:highlight w:val="none"/>
          <w:u w:val="none"/>
          <w:lang w:val="en-US" w:eastAsia="zh-CN"/>
        </w:rPr>
        <w:t>场</w:t>
      </w:r>
      <w:r>
        <w:rPr>
          <w:rFonts w:hint="default" w:ascii="仿宋_GB2312" w:hAnsi="仿宋_GB2312" w:eastAsia="仿宋_GB2312" w:cs="仿宋_GB2312"/>
          <w:b w:val="0"/>
          <w:bCs w:val="0"/>
          <w:color w:val="auto"/>
          <w:sz w:val="32"/>
          <w:szCs w:val="32"/>
          <w:highlight w:val="none"/>
          <w:u w:val="none"/>
          <w:lang w:eastAsia="zh-CN"/>
        </w:rPr>
        <w:t>地</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000000"/>
          <w:sz w:val="32"/>
          <w:szCs w:val="32"/>
          <w:highlight w:val="none"/>
          <w:u w:val="none"/>
          <w:lang w:eastAsia="zh-CN"/>
        </w:rPr>
        <w:t>赛项执委会</w:t>
      </w:r>
      <w:r>
        <w:rPr>
          <w:rFonts w:hint="eastAsia" w:ascii="仿宋_GB2312" w:hAnsi="仿宋_GB2312" w:eastAsia="仿宋_GB2312" w:cs="仿宋_GB2312"/>
          <w:color w:val="auto"/>
          <w:sz w:val="32"/>
          <w:szCs w:val="32"/>
          <w:highlight w:val="none"/>
          <w:u w:val="none"/>
          <w:lang w:val="en-US" w:eastAsia="zh-CN"/>
        </w:rPr>
        <w:t>根据预报名情况及赛项规程要求，提供比赛场地。对比赛设备设施进行全面检查，确保设施设备数量充足，性能完好，满足比赛要求，并配有备用设备。赛项赛场应安装监控全程录制并实况转播竞赛画面。（线上竞赛提供符合赛事要求的设备与网络环境要求，并提前完成调试与模拟测试）</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4.编制工作预案。</w:t>
      </w:r>
      <w:r>
        <w:rPr>
          <w:rFonts w:hint="default" w:ascii="仿宋_GB2312" w:hAnsi="仿宋_GB2312" w:eastAsia="仿宋_GB2312" w:cs="仿宋_GB2312"/>
          <w:b w:val="0"/>
          <w:bCs w:val="0"/>
          <w:color w:val="000000"/>
          <w:sz w:val="32"/>
          <w:szCs w:val="32"/>
          <w:highlight w:val="none"/>
          <w:u w:val="none"/>
          <w:lang w:eastAsia="zh-CN"/>
        </w:rPr>
        <w:t>赛项执委会</w:t>
      </w:r>
      <w:r>
        <w:rPr>
          <w:rFonts w:hint="eastAsia" w:ascii="仿宋_GB2312" w:hAnsi="仿宋_GB2312" w:eastAsia="仿宋_GB2312" w:cs="仿宋_GB2312"/>
          <w:color w:val="auto"/>
          <w:sz w:val="32"/>
          <w:szCs w:val="32"/>
          <w:highlight w:val="none"/>
          <w:u w:val="none"/>
          <w:lang w:val="en-US" w:eastAsia="zh-CN"/>
        </w:rPr>
        <w:t>编制突发事件应急预案，如：车辆安全措施应急预案、食品安全措施应急预案、火灾安全事故紧急处理预案、伤害事故紧急处理预案、电力供应事故紧急处理预案等预案。并对处理各种可能出现的突发状况进行事先演练，确保赛项顺利进行。（线上竞赛须编制技术故障应急处理预案、防作弊及违规处理措施等）</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5.编制竞赛指南。</w:t>
      </w:r>
      <w:r>
        <w:rPr>
          <w:rFonts w:hint="eastAsia" w:ascii="仿宋_GB2312" w:hAnsi="仿宋_GB2312" w:eastAsia="仿宋_GB2312" w:cs="仿宋_GB2312"/>
          <w:color w:val="auto"/>
          <w:sz w:val="32"/>
          <w:szCs w:val="32"/>
          <w:highlight w:val="none"/>
          <w:u w:val="none"/>
          <w:lang w:val="en-US" w:eastAsia="zh-CN"/>
        </w:rPr>
        <w:t>根据正式报名情况，</w:t>
      </w:r>
      <w:r>
        <w:rPr>
          <w:rFonts w:hint="default" w:ascii="仿宋_GB2312" w:hAnsi="仿宋_GB2312" w:eastAsia="仿宋_GB2312" w:cs="仿宋_GB2312"/>
          <w:color w:val="auto"/>
          <w:sz w:val="32"/>
          <w:szCs w:val="32"/>
          <w:highlight w:val="none"/>
          <w:u w:val="none"/>
          <w:lang w:eastAsia="zh-CN"/>
        </w:rPr>
        <w:t>各竞赛执委会</w:t>
      </w:r>
      <w:r>
        <w:rPr>
          <w:rFonts w:hint="eastAsia" w:ascii="仿宋_GB2312" w:hAnsi="仿宋_GB2312" w:eastAsia="仿宋_GB2312" w:cs="仿宋_GB2312"/>
          <w:color w:val="auto"/>
          <w:sz w:val="32"/>
          <w:szCs w:val="32"/>
          <w:highlight w:val="none"/>
          <w:u w:val="none"/>
          <w:lang w:val="en-US" w:eastAsia="zh-CN"/>
        </w:rPr>
        <w:t>在指定时间内</w:t>
      </w:r>
      <w:r>
        <w:rPr>
          <w:rFonts w:hint="default" w:ascii="仿宋_GB2312" w:hAnsi="仿宋_GB2312" w:eastAsia="仿宋_GB2312" w:cs="仿宋_GB2312"/>
          <w:color w:val="auto"/>
          <w:sz w:val="32"/>
          <w:szCs w:val="32"/>
          <w:highlight w:val="none"/>
          <w:u w:val="none"/>
          <w:lang w:eastAsia="zh-CN"/>
        </w:rPr>
        <w:t>提</w:t>
      </w:r>
      <w:r>
        <w:rPr>
          <w:rFonts w:hint="eastAsia" w:ascii="仿宋_GB2312" w:hAnsi="仿宋_GB2312" w:eastAsia="仿宋_GB2312" w:cs="仿宋_GB2312"/>
          <w:color w:val="auto"/>
          <w:sz w:val="32"/>
          <w:szCs w:val="32"/>
          <w:highlight w:val="none"/>
          <w:u w:val="none"/>
          <w:lang w:val="en-US" w:eastAsia="zh-CN"/>
        </w:rPr>
        <w:t>交《竞赛指南》。</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6.宣传</w:t>
      </w:r>
      <w:r>
        <w:rPr>
          <w:rFonts w:hint="default" w:ascii="仿宋_GB2312" w:hAnsi="仿宋_GB2312" w:eastAsia="仿宋_GB2312" w:cs="仿宋_GB2312"/>
          <w:b w:val="0"/>
          <w:bCs w:val="0"/>
          <w:color w:val="auto"/>
          <w:sz w:val="32"/>
          <w:szCs w:val="32"/>
          <w:highlight w:val="none"/>
          <w:u w:val="none"/>
          <w:lang w:eastAsia="zh-CN"/>
        </w:rPr>
        <w:t>竞赛成果</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color w:val="auto"/>
          <w:sz w:val="32"/>
          <w:szCs w:val="32"/>
          <w:highlight w:val="none"/>
          <w:u w:val="none"/>
          <w:lang w:eastAsia="zh-CN"/>
        </w:rPr>
        <w:t>竞赛执委会</w:t>
      </w:r>
      <w:r>
        <w:rPr>
          <w:rFonts w:hint="eastAsia" w:ascii="仿宋_GB2312" w:hAnsi="仿宋_GB2312" w:eastAsia="仿宋_GB2312" w:cs="仿宋_GB2312"/>
          <w:color w:val="auto"/>
          <w:sz w:val="32"/>
          <w:szCs w:val="32"/>
          <w:highlight w:val="none"/>
          <w:u w:val="none"/>
          <w:lang w:val="en-US" w:eastAsia="zh-CN"/>
        </w:rPr>
        <w:t>成立宣传报道工作组，编制赛项宣传方案。为赛项的成功举办创设良好的舆论氛围。</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7.培训</w:t>
      </w:r>
      <w:r>
        <w:rPr>
          <w:rFonts w:hint="default" w:ascii="仿宋_GB2312" w:hAnsi="仿宋_GB2312" w:eastAsia="仿宋_GB2312" w:cs="仿宋_GB2312"/>
          <w:b w:val="0"/>
          <w:bCs w:val="0"/>
          <w:color w:val="auto"/>
          <w:sz w:val="32"/>
          <w:szCs w:val="32"/>
          <w:highlight w:val="none"/>
          <w:u w:val="none"/>
          <w:lang w:eastAsia="zh-CN"/>
        </w:rPr>
        <w:t>工作人员</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000000"/>
          <w:sz w:val="32"/>
          <w:szCs w:val="32"/>
          <w:highlight w:val="none"/>
          <w:u w:val="none"/>
          <w:lang w:eastAsia="zh-CN"/>
        </w:rPr>
        <w:t>赛项执委会</w:t>
      </w:r>
      <w:r>
        <w:rPr>
          <w:rFonts w:hint="eastAsia" w:ascii="仿宋_GB2312" w:hAnsi="仿宋_GB2312" w:eastAsia="仿宋_GB2312" w:cs="仿宋_GB2312"/>
          <w:color w:val="auto"/>
          <w:sz w:val="32"/>
          <w:szCs w:val="32"/>
          <w:highlight w:val="none"/>
          <w:u w:val="none"/>
          <w:lang w:val="en-US" w:eastAsia="zh-CN"/>
        </w:rPr>
        <w:t>根据办赛方案，对每个工作小组人员进行赛前培训，尤其是对现场竞赛组工作人员和志愿者进行培训，做到参与大赛的所有工作人员都熟悉整个赛事日程的安排，明确各自分工内容，确保大赛顺利进行（线上竞赛的赛前培训可以通过腾讯会议召开，但要做好签到、录屏和备份）。</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8.</w:t>
      </w:r>
      <w:r>
        <w:rPr>
          <w:rFonts w:hint="default" w:ascii="仿宋_GB2312" w:hAnsi="仿宋_GB2312" w:eastAsia="仿宋_GB2312" w:cs="仿宋_GB2312"/>
          <w:b w:val="0"/>
          <w:bCs w:val="0"/>
          <w:color w:val="auto"/>
          <w:sz w:val="32"/>
          <w:szCs w:val="32"/>
          <w:highlight w:val="none"/>
          <w:u w:val="none"/>
          <w:lang w:eastAsia="zh-CN"/>
        </w:rPr>
        <w:t>举办</w:t>
      </w:r>
      <w:r>
        <w:rPr>
          <w:rFonts w:hint="eastAsia" w:ascii="仿宋_GB2312" w:hAnsi="仿宋_GB2312" w:eastAsia="仿宋_GB2312" w:cs="仿宋_GB2312"/>
          <w:b w:val="0"/>
          <w:bCs w:val="0"/>
          <w:color w:val="auto"/>
          <w:sz w:val="32"/>
          <w:szCs w:val="32"/>
          <w:highlight w:val="none"/>
          <w:u w:val="none"/>
          <w:lang w:val="en-US" w:eastAsia="zh-CN"/>
        </w:rPr>
        <w:t>赛项说明会。</w:t>
      </w:r>
      <w:r>
        <w:rPr>
          <w:rFonts w:hint="eastAsia" w:ascii="仿宋_GB2312" w:hAnsi="仿宋_GB2312" w:eastAsia="仿宋_GB2312" w:cs="仿宋_GB2312"/>
          <w:color w:val="auto"/>
          <w:sz w:val="32"/>
          <w:szCs w:val="32"/>
          <w:highlight w:val="none"/>
          <w:u w:val="none"/>
          <w:lang w:val="en-US" w:eastAsia="zh-CN"/>
        </w:rPr>
        <w:t>赛项</w:t>
      </w:r>
      <w:r>
        <w:rPr>
          <w:rFonts w:hint="default" w:ascii="仿宋_GB2312" w:hAnsi="仿宋_GB2312" w:eastAsia="仿宋_GB2312" w:cs="仿宋_GB2312"/>
          <w:color w:val="auto"/>
          <w:sz w:val="32"/>
          <w:szCs w:val="32"/>
          <w:highlight w:val="none"/>
          <w:u w:val="none"/>
          <w:lang w:eastAsia="zh-CN"/>
        </w:rPr>
        <w:t>执委会</w:t>
      </w:r>
      <w:r>
        <w:rPr>
          <w:rFonts w:hint="eastAsia" w:ascii="仿宋_GB2312" w:hAnsi="仿宋_GB2312" w:eastAsia="仿宋_GB2312" w:cs="仿宋_GB2312"/>
          <w:color w:val="auto"/>
          <w:sz w:val="32"/>
          <w:szCs w:val="32"/>
          <w:highlight w:val="none"/>
          <w:u w:val="none"/>
          <w:lang w:val="en-US" w:eastAsia="zh-CN"/>
        </w:rPr>
        <w:t>应在赛前举办说明会（线上竞赛的赛项说明会可以通过腾讯会议召开，但要做好签到、录屏和备份）</w:t>
      </w:r>
      <w:r>
        <w:rPr>
          <w:rFonts w:hint="default" w:ascii="仿宋_GB2312" w:hAnsi="仿宋_GB2312" w:eastAsia="仿宋_GB2312" w:cs="仿宋_GB2312"/>
          <w:color w:val="auto"/>
          <w:sz w:val="32"/>
          <w:szCs w:val="32"/>
          <w:highlight w:val="none"/>
          <w:u w:val="none"/>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2"/>
        <w:rPr>
          <w:rFonts w:hint="eastAsia" w:ascii="仿宋_GB2312" w:hAnsi="仿宋_GB2312" w:eastAsia="仿宋_GB2312" w:cs="仿宋_GB2312"/>
          <w:b w:val="0"/>
          <w:bCs w:val="0"/>
          <w:color w:val="auto"/>
          <w:sz w:val="32"/>
          <w:szCs w:val="32"/>
          <w:highlight w:val="none"/>
          <w:u w:val="none"/>
          <w:lang w:val="en-US" w:eastAsia="zh-CN"/>
        </w:rPr>
      </w:pPr>
      <w:bookmarkStart w:id="1" w:name="_Toc4841"/>
      <w:r>
        <w:rPr>
          <w:rFonts w:hint="eastAsia" w:ascii="黑体" w:hAnsi="黑体" w:eastAsia="黑体" w:cs="黑体"/>
          <w:b w:val="0"/>
          <w:bCs w:val="0"/>
          <w:color w:val="auto"/>
          <w:sz w:val="32"/>
          <w:szCs w:val="32"/>
          <w:highlight w:val="none"/>
          <w:u w:val="none"/>
          <w:lang w:val="en-US" w:eastAsia="zh-CN"/>
        </w:rPr>
        <w:t>二、比赛期间工作</w:t>
      </w:r>
      <w:bookmarkEnd w:id="1"/>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1.接待工作。</w:t>
      </w:r>
      <w:r>
        <w:rPr>
          <w:rFonts w:hint="default" w:ascii="仿宋_GB2312" w:hAnsi="仿宋_GB2312" w:eastAsia="仿宋_GB2312" w:cs="仿宋_GB2312"/>
          <w:b w:val="0"/>
          <w:bCs w:val="0"/>
          <w:color w:val="auto"/>
          <w:sz w:val="32"/>
          <w:szCs w:val="32"/>
          <w:highlight w:val="none"/>
          <w:u w:val="none"/>
          <w:lang w:eastAsia="zh-CN"/>
        </w:rPr>
        <w:t>竞赛执委会（或赛项执委会）</w:t>
      </w:r>
      <w:r>
        <w:rPr>
          <w:rFonts w:hint="eastAsia" w:ascii="仿宋_GB2312" w:hAnsi="仿宋_GB2312" w:eastAsia="仿宋_GB2312" w:cs="仿宋_GB2312"/>
          <w:color w:val="auto"/>
          <w:sz w:val="32"/>
          <w:szCs w:val="32"/>
          <w:highlight w:val="none"/>
          <w:u w:val="none"/>
          <w:lang w:val="en-US" w:eastAsia="zh-CN"/>
        </w:rPr>
        <w:t>统一安排裁判员、监督员</w:t>
      </w:r>
      <w:r>
        <w:rPr>
          <w:rFonts w:hint="default" w:ascii="仿宋_GB2312" w:hAnsi="仿宋_GB2312" w:eastAsia="仿宋_GB2312" w:cs="仿宋_GB2312"/>
          <w:color w:val="auto"/>
          <w:sz w:val="32"/>
          <w:szCs w:val="32"/>
          <w:highlight w:val="none"/>
          <w:u w:val="none"/>
          <w:lang w:eastAsia="zh-CN"/>
        </w:rPr>
        <w:t>等专家</w:t>
      </w:r>
      <w:r>
        <w:rPr>
          <w:rFonts w:hint="eastAsia" w:ascii="仿宋_GB2312" w:hAnsi="仿宋_GB2312" w:eastAsia="仿宋_GB2312" w:cs="仿宋_GB2312"/>
          <w:color w:val="auto"/>
          <w:sz w:val="32"/>
          <w:szCs w:val="32"/>
          <w:highlight w:val="none"/>
          <w:u w:val="none"/>
          <w:lang w:val="en-US" w:eastAsia="zh-CN"/>
        </w:rPr>
        <w:t>和各代表队参赛人员的赛期食宿、交通，确保住宿环境舒适、安全和出行交通便利，并在报到的第一时间提供《大赛指南》，提醒并告知各相关会议及比赛时间、地点。裁判员的行程在报到前一天由</w:t>
      </w:r>
      <w:r>
        <w:rPr>
          <w:rFonts w:hint="eastAsia" w:ascii="仿宋_GB2312" w:hAnsi="仿宋_GB2312" w:eastAsia="仿宋_GB2312" w:cs="仿宋_GB2312"/>
          <w:color w:val="auto"/>
          <w:sz w:val="32"/>
          <w:szCs w:val="32"/>
          <w:highlight w:val="none"/>
          <w:u w:val="none"/>
          <w:lang w:eastAsia="zh-CN"/>
        </w:rPr>
        <w:t>组委会</w:t>
      </w:r>
      <w:r>
        <w:rPr>
          <w:rFonts w:hint="eastAsia" w:ascii="仿宋_GB2312" w:hAnsi="仿宋_GB2312" w:eastAsia="仿宋_GB2312" w:cs="仿宋_GB2312"/>
          <w:color w:val="auto"/>
          <w:sz w:val="32"/>
          <w:szCs w:val="32"/>
          <w:highlight w:val="none"/>
          <w:u w:val="none"/>
          <w:lang w:val="en-US" w:eastAsia="zh-CN"/>
        </w:rPr>
        <w:t>通知承办院校，所有竞赛相关人员不得以任何理由</w:t>
      </w:r>
      <w:r>
        <w:rPr>
          <w:rFonts w:hint="default" w:ascii="仿宋_GB2312" w:hAnsi="仿宋_GB2312" w:eastAsia="仿宋_GB2312" w:cs="仿宋_GB2312"/>
          <w:color w:val="auto"/>
          <w:sz w:val="32"/>
          <w:szCs w:val="32"/>
          <w:highlight w:val="none"/>
          <w:u w:val="none"/>
          <w:lang w:eastAsia="zh-CN"/>
        </w:rPr>
        <w:t>提前</w:t>
      </w:r>
      <w:r>
        <w:rPr>
          <w:rFonts w:hint="eastAsia" w:ascii="仿宋_GB2312" w:hAnsi="仿宋_GB2312" w:eastAsia="仿宋_GB2312" w:cs="仿宋_GB2312"/>
          <w:color w:val="auto"/>
          <w:sz w:val="32"/>
          <w:szCs w:val="32"/>
          <w:highlight w:val="none"/>
          <w:u w:val="none"/>
          <w:lang w:val="en-US" w:eastAsia="zh-CN"/>
        </w:rPr>
        <w:t>询问裁判员信息。裁判员等</w:t>
      </w:r>
      <w:r>
        <w:rPr>
          <w:rFonts w:hint="default" w:ascii="仿宋_GB2312" w:hAnsi="仿宋_GB2312" w:eastAsia="仿宋_GB2312" w:cs="仿宋_GB2312"/>
          <w:color w:val="auto"/>
          <w:sz w:val="32"/>
          <w:szCs w:val="32"/>
          <w:highlight w:val="none"/>
          <w:u w:val="none"/>
          <w:lang w:eastAsia="zh-CN"/>
        </w:rPr>
        <w:t>竞赛</w:t>
      </w:r>
      <w:r>
        <w:rPr>
          <w:rFonts w:hint="eastAsia" w:ascii="仿宋_GB2312" w:hAnsi="仿宋_GB2312" w:eastAsia="仿宋_GB2312" w:cs="仿宋_GB2312"/>
          <w:color w:val="auto"/>
          <w:sz w:val="32"/>
          <w:szCs w:val="32"/>
          <w:highlight w:val="none"/>
          <w:u w:val="none"/>
          <w:lang w:val="en-US" w:eastAsia="zh-CN"/>
        </w:rPr>
        <w:t>专家</w:t>
      </w:r>
      <w:r>
        <w:rPr>
          <w:rFonts w:hint="default" w:ascii="仿宋_GB2312" w:hAnsi="仿宋_GB2312" w:eastAsia="仿宋_GB2312" w:cs="仿宋_GB2312"/>
          <w:color w:val="auto"/>
          <w:sz w:val="32"/>
          <w:szCs w:val="32"/>
          <w:highlight w:val="none"/>
          <w:u w:val="none"/>
          <w:lang w:eastAsia="zh-CN"/>
        </w:rPr>
        <w:t>不</w:t>
      </w:r>
      <w:r>
        <w:rPr>
          <w:rFonts w:hint="eastAsia" w:ascii="仿宋_GB2312" w:hAnsi="仿宋_GB2312" w:eastAsia="仿宋_GB2312" w:cs="仿宋_GB2312"/>
          <w:color w:val="auto"/>
          <w:sz w:val="32"/>
          <w:szCs w:val="32"/>
          <w:highlight w:val="none"/>
          <w:u w:val="none"/>
          <w:lang w:val="en-US" w:eastAsia="zh-CN"/>
        </w:rPr>
        <w:t>与参赛队入住同一酒店（线上竞赛做好专家、裁判、监督员的接待）。</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2.领队会议。</w:t>
      </w:r>
      <w:r>
        <w:rPr>
          <w:rFonts w:hint="eastAsia" w:ascii="仿宋_GB2312" w:hAnsi="仿宋_GB2312" w:eastAsia="仿宋_GB2312" w:cs="仿宋_GB2312"/>
          <w:color w:val="auto"/>
          <w:sz w:val="32"/>
          <w:szCs w:val="32"/>
          <w:highlight w:val="none"/>
          <w:u w:val="none"/>
          <w:lang w:val="en-US" w:eastAsia="zh-CN"/>
        </w:rPr>
        <w:t>在各参赛队报到后、竞赛开始前，由赛项</w:t>
      </w:r>
      <w:r>
        <w:rPr>
          <w:rFonts w:hint="default" w:ascii="仿宋_GB2312" w:hAnsi="仿宋_GB2312" w:eastAsia="仿宋_GB2312" w:cs="仿宋_GB2312"/>
          <w:color w:val="auto"/>
          <w:sz w:val="32"/>
          <w:szCs w:val="32"/>
          <w:highlight w:val="none"/>
          <w:u w:val="none"/>
          <w:lang w:eastAsia="zh-CN"/>
        </w:rPr>
        <w:t>执委会</w:t>
      </w:r>
      <w:r>
        <w:rPr>
          <w:rFonts w:hint="eastAsia" w:ascii="仿宋_GB2312" w:hAnsi="仿宋_GB2312" w:eastAsia="仿宋_GB2312" w:cs="仿宋_GB2312"/>
          <w:color w:val="auto"/>
          <w:sz w:val="32"/>
          <w:szCs w:val="32"/>
          <w:highlight w:val="none"/>
          <w:u w:val="none"/>
          <w:lang w:val="en-US" w:eastAsia="zh-CN"/>
        </w:rPr>
        <w:t>组织召开各参赛队领队会议。主要内容包括：</w:t>
      </w:r>
      <w:r>
        <w:rPr>
          <w:rFonts w:hint="default" w:ascii="仿宋_GB2312" w:hAnsi="仿宋_GB2312" w:eastAsia="仿宋_GB2312" w:cs="仿宋_GB2312"/>
          <w:color w:val="auto"/>
          <w:sz w:val="32"/>
          <w:szCs w:val="32"/>
          <w:highlight w:val="none"/>
          <w:u w:val="none"/>
          <w:lang w:eastAsia="zh-CN"/>
        </w:rPr>
        <w:t>裁判长</w:t>
      </w:r>
      <w:r>
        <w:rPr>
          <w:rFonts w:hint="eastAsia" w:ascii="仿宋_GB2312" w:hAnsi="仿宋_GB2312" w:eastAsia="仿宋_GB2312" w:cs="仿宋_GB2312"/>
          <w:color w:val="auto"/>
          <w:sz w:val="32"/>
          <w:szCs w:val="32"/>
          <w:highlight w:val="none"/>
          <w:u w:val="none"/>
          <w:lang w:val="en-US" w:eastAsia="zh-CN"/>
        </w:rPr>
        <w:t>对竞赛规则</w:t>
      </w:r>
      <w:r>
        <w:rPr>
          <w:rFonts w:hint="default" w:ascii="仿宋_GB2312" w:hAnsi="仿宋_GB2312" w:eastAsia="仿宋_GB2312" w:cs="仿宋_GB2312"/>
          <w:color w:val="auto"/>
          <w:sz w:val="32"/>
          <w:szCs w:val="32"/>
          <w:highlight w:val="none"/>
          <w:u w:val="none"/>
          <w:lang w:eastAsia="zh-CN"/>
        </w:rPr>
        <w:t>等</w:t>
      </w:r>
      <w:r>
        <w:rPr>
          <w:rFonts w:hint="eastAsia" w:ascii="仿宋_GB2312" w:hAnsi="仿宋_GB2312" w:eastAsia="仿宋_GB2312" w:cs="仿宋_GB2312"/>
          <w:color w:val="auto"/>
          <w:sz w:val="32"/>
          <w:szCs w:val="32"/>
          <w:highlight w:val="none"/>
          <w:u w:val="none"/>
          <w:lang w:val="en-US" w:eastAsia="zh-CN"/>
        </w:rPr>
        <w:t>相关事宜及技术标准进行解释</w:t>
      </w:r>
      <w:r>
        <w:rPr>
          <w:rFonts w:hint="default" w:ascii="仿宋_GB2312" w:hAnsi="仿宋_GB2312" w:eastAsia="仿宋_GB2312" w:cs="仿宋_GB2312"/>
          <w:color w:val="auto"/>
          <w:sz w:val="32"/>
          <w:szCs w:val="32"/>
          <w:highlight w:val="none"/>
          <w:u w:val="none"/>
          <w:lang w:eastAsia="zh-CN"/>
        </w:rPr>
        <w:t>，并</w:t>
      </w:r>
      <w:r>
        <w:rPr>
          <w:rFonts w:hint="eastAsia" w:ascii="仿宋_GB2312" w:hAnsi="仿宋_GB2312" w:eastAsia="仿宋_GB2312" w:cs="仿宋_GB2312"/>
          <w:color w:val="auto"/>
          <w:sz w:val="32"/>
          <w:szCs w:val="32"/>
          <w:highlight w:val="none"/>
          <w:u w:val="none"/>
          <w:lang w:val="en-US" w:eastAsia="zh-CN"/>
        </w:rPr>
        <w:t>解答各参赛队疑问；赛项承办校负责人介绍赛事后勤服务方面工作和相关注意事项；赛项监督员重申竞赛纪律和赛项监督仲裁流程；领队抽签等（线上竞赛的</w:t>
      </w:r>
      <w:r>
        <w:rPr>
          <w:rFonts w:hint="eastAsia" w:ascii="仿宋_GB2312" w:hAnsi="仿宋_GB2312" w:eastAsia="仿宋_GB2312" w:cs="仿宋_GB2312"/>
          <w:b w:val="0"/>
          <w:bCs w:val="0"/>
          <w:color w:val="auto"/>
          <w:sz w:val="32"/>
          <w:szCs w:val="32"/>
          <w:highlight w:val="none"/>
          <w:u w:val="none"/>
          <w:lang w:val="en-US" w:eastAsia="zh-CN"/>
        </w:rPr>
        <w:t>领队会议</w:t>
      </w:r>
      <w:r>
        <w:rPr>
          <w:rFonts w:hint="eastAsia" w:ascii="仿宋_GB2312" w:hAnsi="仿宋_GB2312" w:eastAsia="仿宋_GB2312" w:cs="仿宋_GB2312"/>
          <w:color w:val="auto"/>
          <w:sz w:val="32"/>
          <w:szCs w:val="32"/>
          <w:highlight w:val="none"/>
          <w:u w:val="none"/>
          <w:lang w:val="en-US" w:eastAsia="zh-CN"/>
        </w:rPr>
        <w:t>可以通过腾讯会议召开，但要做好签到、录屏和备份）。</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3.熟悉场地。</w:t>
      </w:r>
      <w:r>
        <w:rPr>
          <w:rFonts w:hint="eastAsia" w:ascii="仿宋_GB2312" w:hAnsi="仿宋_GB2312" w:eastAsia="仿宋_GB2312" w:cs="仿宋_GB2312"/>
          <w:color w:val="auto"/>
          <w:sz w:val="32"/>
          <w:szCs w:val="32"/>
          <w:highlight w:val="none"/>
          <w:u w:val="none"/>
          <w:lang w:val="en-US" w:eastAsia="zh-CN"/>
        </w:rPr>
        <w:t>在不影响正常比赛的前提下，</w:t>
      </w:r>
      <w:r>
        <w:rPr>
          <w:rFonts w:hint="default" w:ascii="仿宋_GB2312" w:hAnsi="仿宋_GB2312" w:eastAsia="仿宋_GB2312" w:cs="仿宋_GB2312"/>
          <w:color w:val="auto"/>
          <w:sz w:val="32"/>
          <w:szCs w:val="32"/>
          <w:highlight w:val="none"/>
          <w:u w:val="none"/>
          <w:lang w:eastAsia="zh-CN"/>
        </w:rPr>
        <w:t>赛项执委会</w:t>
      </w:r>
      <w:r>
        <w:rPr>
          <w:rFonts w:hint="eastAsia" w:ascii="仿宋_GB2312" w:hAnsi="仿宋_GB2312" w:eastAsia="仿宋_GB2312" w:cs="仿宋_GB2312"/>
          <w:color w:val="auto"/>
          <w:sz w:val="32"/>
          <w:szCs w:val="32"/>
          <w:highlight w:val="none"/>
          <w:u w:val="none"/>
          <w:lang w:val="en-US" w:eastAsia="zh-CN"/>
        </w:rPr>
        <w:t>应安排参赛选手在规定时段熟悉场地（线上竞赛应做好试运行，让参赛选手熟悉网络状态）。</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4.</w:t>
      </w:r>
      <w:r>
        <w:rPr>
          <w:rFonts w:hint="default" w:ascii="仿宋_GB2312" w:hAnsi="仿宋_GB2312" w:eastAsia="仿宋_GB2312" w:cs="仿宋_GB2312"/>
          <w:b w:val="0"/>
          <w:bCs w:val="0"/>
          <w:color w:val="auto"/>
          <w:sz w:val="32"/>
          <w:szCs w:val="32"/>
          <w:highlight w:val="none"/>
          <w:u w:val="none"/>
          <w:lang w:eastAsia="zh-CN"/>
        </w:rPr>
        <w:t>赛场检查</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eastAsia="zh-CN"/>
        </w:rPr>
        <w:t>赛项执委会</w:t>
      </w:r>
      <w:r>
        <w:rPr>
          <w:rFonts w:hint="eastAsia" w:ascii="仿宋_GB2312" w:hAnsi="仿宋_GB2312" w:eastAsia="仿宋_GB2312" w:cs="仿宋_GB2312"/>
          <w:color w:val="auto"/>
          <w:sz w:val="32"/>
          <w:szCs w:val="32"/>
          <w:highlight w:val="none"/>
          <w:u w:val="none"/>
          <w:lang w:val="en-US" w:eastAsia="zh-CN"/>
        </w:rPr>
        <w:t>应配合裁判长及裁判、监督员检查竞赛场地、设备和耗材等，核对设备编号，随后封闭赛场。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5.赛事服务。</w:t>
      </w:r>
      <w:r>
        <w:rPr>
          <w:rFonts w:hint="default" w:ascii="仿宋_GB2312" w:hAnsi="仿宋_GB2312" w:eastAsia="仿宋_GB2312" w:cs="仿宋_GB2312"/>
          <w:b w:val="0"/>
          <w:bCs w:val="0"/>
          <w:color w:val="auto"/>
          <w:sz w:val="32"/>
          <w:szCs w:val="32"/>
          <w:highlight w:val="none"/>
          <w:u w:val="none"/>
          <w:lang w:eastAsia="zh-CN"/>
        </w:rPr>
        <w:t>赛项执委会</w:t>
      </w:r>
      <w:r>
        <w:rPr>
          <w:rFonts w:hint="eastAsia" w:ascii="仿宋_GB2312" w:hAnsi="仿宋_GB2312" w:eastAsia="仿宋_GB2312" w:cs="仿宋_GB2312"/>
          <w:color w:val="auto"/>
          <w:sz w:val="32"/>
          <w:szCs w:val="32"/>
          <w:highlight w:val="none"/>
          <w:u w:val="none"/>
          <w:lang w:val="en-US" w:eastAsia="zh-CN"/>
        </w:rPr>
        <w:t>负责组织赛事工作人员做好报到、引导、检录、现场技术保障等赛务工作。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lang w:val="en-US" w:eastAsia="zh-CN"/>
        </w:rPr>
        <w:t>参赛选手身份审核：（</w:t>
      </w:r>
      <w:r>
        <w:rPr>
          <w:rFonts w:hint="default"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lang w:val="en-US" w:eastAsia="zh-CN"/>
        </w:rPr>
        <w:t>在报名阶段，要求选手提供清晰的学生证、身份证扫描件以及学籍证明等材料，对于台港澳地区选手，还将核实其出入境记录、学生证等资料，确保身份真实有效且符合参赛资格。</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）比赛当天对所有参赛选手进行现场身份核对，一旦发现身份不符情况，立即取消参赛资格，并追究相关人员责任（如果是线上赛，需进行人脸识别）。</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）责任追溯制度：若因身份审核工作失误，导致不符合参赛资格的选手参赛，承办校将承担全部责任。</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b w:val="0"/>
          <w:bCs w:val="0"/>
          <w:color w:val="auto"/>
          <w:sz w:val="32"/>
          <w:szCs w:val="32"/>
          <w:highlight w:val="none"/>
          <w:u w:val="none"/>
          <w:lang w:val="en-US" w:eastAsia="zh-CN"/>
        </w:rPr>
        <w:t>7</w:t>
      </w:r>
      <w:r>
        <w:rPr>
          <w:rFonts w:hint="eastAsia" w:ascii="仿宋_GB2312" w:hAnsi="仿宋_GB2312" w:eastAsia="仿宋_GB2312" w:cs="仿宋_GB2312"/>
          <w:b w:val="0"/>
          <w:bCs w:val="0"/>
          <w:color w:val="auto"/>
          <w:sz w:val="32"/>
          <w:szCs w:val="32"/>
          <w:highlight w:val="none"/>
          <w:u w:val="none"/>
          <w:lang w:val="en-US" w:eastAsia="zh-CN"/>
        </w:rPr>
        <w:t>.</w:t>
      </w:r>
      <w:r>
        <w:rPr>
          <w:rFonts w:hint="default" w:ascii="仿宋_GB2312" w:hAnsi="仿宋_GB2312" w:eastAsia="仿宋_GB2312" w:cs="仿宋_GB2312"/>
          <w:b w:val="0"/>
          <w:bCs w:val="0"/>
          <w:color w:val="auto"/>
          <w:sz w:val="32"/>
          <w:szCs w:val="32"/>
          <w:highlight w:val="none"/>
          <w:u w:val="none"/>
          <w:lang w:eastAsia="zh-CN"/>
        </w:rPr>
        <w:t>安全</w:t>
      </w:r>
      <w:r>
        <w:rPr>
          <w:rFonts w:hint="eastAsia" w:ascii="仿宋_GB2312" w:hAnsi="仿宋_GB2312" w:eastAsia="仿宋_GB2312" w:cs="仿宋_GB2312"/>
          <w:b w:val="0"/>
          <w:bCs w:val="0"/>
          <w:color w:val="auto"/>
          <w:sz w:val="32"/>
          <w:szCs w:val="32"/>
          <w:highlight w:val="none"/>
          <w:u w:val="none"/>
          <w:lang w:val="en-US" w:eastAsia="zh-CN"/>
        </w:rPr>
        <w:t>保障。</w:t>
      </w:r>
      <w:r>
        <w:rPr>
          <w:rFonts w:hint="default" w:ascii="仿宋_GB2312" w:hAnsi="仿宋_GB2312" w:eastAsia="仿宋_GB2312" w:cs="仿宋_GB2312"/>
          <w:b w:val="0"/>
          <w:bCs w:val="0"/>
          <w:color w:val="auto"/>
          <w:sz w:val="32"/>
          <w:szCs w:val="32"/>
          <w:highlight w:val="none"/>
          <w:u w:val="none"/>
          <w:lang w:eastAsia="zh-CN"/>
        </w:rPr>
        <w:t>赛项执委会应做好</w:t>
      </w:r>
      <w:r>
        <w:rPr>
          <w:rFonts w:hint="eastAsia" w:ascii="仿宋_GB2312" w:hAnsi="仿宋_GB2312" w:eastAsia="仿宋_GB2312" w:cs="仿宋_GB2312"/>
          <w:color w:val="auto"/>
          <w:sz w:val="32"/>
          <w:szCs w:val="32"/>
          <w:highlight w:val="none"/>
          <w:u w:val="none"/>
          <w:lang w:val="en-US" w:eastAsia="zh-CN"/>
        </w:rPr>
        <w:t>后勤</w:t>
      </w:r>
      <w:r>
        <w:rPr>
          <w:rFonts w:hint="default" w:ascii="仿宋_GB2312" w:hAnsi="仿宋_GB2312" w:eastAsia="仿宋_GB2312" w:cs="仿宋_GB2312"/>
          <w:color w:val="auto"/>
          <w:sz w:val="32"/>
          <w:szCs w:val="32"/>
          <w:highlight w:val="none"/>
          <w:u w:val="none"/>
          <w:lang w:eastAsia="zh-CN"/>
        </w:rPr>
        <w:t>工作，</w:t>
      </w:r>
      <w:r>
        <w:rPr>
          <w:rFonts w:hint="eastAsia" w:ascii="仿宋_GB2312" w:hAnsi="仿宋_GB2312" w:eastAsia="仿宋_GB2312" w:cs="仿宋_GB2312"/>
          <w:color w:val="auto"/>
          <w:sz w:val="32"/>
          <w:szCs w:val="32"/>
          <w:highlight w:val="none"/>
          <w:u w:val="none"/>
          <w:lang w:val="en-US" w:eastAsia="zh-CN"/>
        </w:rPr>
        <w:t>确保竞赛过程中赛场安全（含赛场警戒、供电保障和消防安全等）、食品安全、交通安全、医疗保障等，并做好应对突发事件的准备。</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b w:val="0"/>
          <w:bCs w:val="0"/>
          <w:color w:val="auto"/>
          <w:sz w:val="32"/>
          <w:szCs w:val="32"/>
          <w:highlight w:val="none"/>
          <w:u w:val="none"/>
          <w:lang w:val="en-US" w:eastAsia="zh-CN"/>
        </w:rPr>
        <w:t>8</w:t>
      </w:r>
      <w:r>
        <w:rPr>
          <w:rFonts w:hint="eastAsia" w:ascii="仿宋_GB2312" w:hAnsi="仿宋_GB2312" w:eastAsia="仿宋_GB2312" w:cs="仿宋_GB2312"/>
          <w:b w:val="0"/>
          <w:bCs w:val="0"/>
          <w:color w:val="auto"/>
          <w:sz w:val="32"/>
          <w:szCs w:val="32"/>
          <w:highlight w:val="none"/>
          <w:u w:val="none"/>
          <w:lang w:val="en-US" w:eastAsia="zh-CN"/>
        </w:rPr>
        <w:t>.赛事宣传。</w:t>
      </w:r>
      <w:r>
        <w:rPr>
          <w:rFonts w:hint="default" w:ascii="仿宋_GB2312" w:hAnsi="仿宋_GB2312" w:eastAsia="仿宋_GB2312" w:cs="仿宋_GB2312"/>
          <w:b w:val="0"/>
          <w:bCs w:val="0"/>
          <w:color w:val="auto"/>
          <w:sz w:val="32"/>
          <w:szCs w:val="32"/>
          <w:highlight w:val="none"/>
          <w:u w:val="none"/>
          <w:lang w:eastAsia="zh-CN"/>
        </w:rPr>
        <w:t>竞赛</w:t>
      </w:r>
      <w:r>
        <w:rPr>
          <w:rFonts w:hint="eastAsia" w:ascii="仿宋_GB2312" w:hAnsi="仿宋_GB2312" w:eastAsia="仿宋_GB2312" w:cs="仿宋_GB2312"/>
          <w:b w:val="0"/>
          <w:bCs w:val="0"/>
          <w:color w:val="auto"/>
          <w:sz w:val="32"/>
          <w:szCs w:val="32"/>
          <w:highlight w:val="none"/>
          <w:u w:val="none"/>
          <w:lang w:eastAsia="zh-CN"/>
        </w:rPr>
        <w:t>执委会</w:t>
      </w:r>
      <w:r>
        <w:rPr>
          <w:rFonts w:hint="eastAsia" w:ascii="仿宋_GB2312" w:hAnsi="仿宋_GB2312" w:eastAsia="仿宋_GB2312" w:cs="仿宋_GB2312"/>
          <w:color w:val="auto"/>
          <w:sz w:val="32"/>
          <w:szCs w:val="32"/>
          <w:highlight w:val="none"/>
          <w:u w:val="none"/>
          <w:lang w:val="en-US" w:eastAsia="zh-CN"/>
        </w:rPr>
        <w:t>对大赛进行宣传报道；开设校园专题网站进行网络宣传；采集视、音频资料，制作赛项宣传短片，多途径全方位地进行宣传报道。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val="0"/>
          <w:bCs w:val="0"/>
          <w:color w:val="auto"/>
          <w:sz w:val="32"/>
          <w:szCs w:val="32"/>
          <w:highlight w:val="none"/>
          <w:u w:val="none"/>
          <w:lang w:val="en-US" w:eastAsia="zh-CN"/>
        </w:rPr>
        <w:t>9</w:t>
      </w:r>
      <w:r>
        <w:rPr>
          <w:rFonts w:hint="default"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color w:val="auto"/>
          <w:sz w:val="32"/>
          <w:szCs w:val="32"/>
          <w:lang w:val="en-US" w:eastAsia="zh-CN"/>
        </w:rPr>
        <w:t>结果公示与申诉处理</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各赛项评判、检测和成绩统计完成后，</w:t>
      </w:r>
      <w:r>
        <w:rPr>
          <w:rFonts w:hint="default" w:ascii="仿宋_GB2312" w:hAnsi="仿宋_GB2312" w:eastAsia="仿宋_GB2312" w:cs="仿宋_GB2312"/>
          <w:color w:val="auto"/>
          <w:sz w:val="32"/>
          <w:szCs w:val="32"/>
          <w:highlight w:val="none"/>
          <w:u w:val="none"/>
          <w:lang w:eastAsia="zh-CN"/>
        </w:rPr>
        <w:t>由裁判长和赛项监督员签字确认后公布并现场公示。现场公示1小时无异议后，由赛项执委会</w:t>
      </w:r>
      <w:r>
        <w:rPr>
          <w:rFonts w:hint="eastAsia" w:ascii="仿宋_GB2312" w:hAnsi="仿宋_GB2312" w:eastAsia="仿宋_GB2312" w:cs="仿宋_GB2312"/>
          <w:color w:val="auto"/>
          <w:sz w:val="32"/>
          <w:szCs w:val="32"/>
          <w:highlight w:val="none"/>
          <w:u w:val="none"/>
          <w:lang w:val="en-US" w:eastAsia="zh-CN"/>
        </w:rPr>
        <w:t>指派专人负责将比赛成绩及时录入网上竞赛管理系统。最终奖次以正式获奖文件为准。</w:t>
      </w:r>
      <w:r>
        <w:rPr>
          <w:rFonts w:hint="eastAsia" w:ascii="仿宋_GB2312" w:hAnsi="仿宋_GB2312" w:eastAsia="仿宋_GB2312" w:cs="仿宋_GB2312"/>
          <w:color w:val="auto"/>
          <w:sz w:val="32"/>
          <w:szCs w:val="32"/>
          <w:lang w:val="en-US" w:eastAsia="zh-CN"/>
        </w:rPr>
        <w:t>对于选手的申诉，承办校应会同监督员和裁判长在规定时间内进行认真调查处理，处理结果及时反馈给申诉人，并向组委会报备。</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2"/>
        <w:rPr>
          <w:rFonts w:hint="eastAsia" w:ascii="黑体" w:hAnsi="黑体" w:eastAsia="黑体" w:cs="黑体"/>
          <w:b w:val="0"/>
          <w:bCs w:val="0"/>
          <w:color w:val="auto"/>
          <w:sz w:val="32"/>
          <w:szCs w:val="32"/>
          <w:highlight w:val="none"/>
          <w:u w:val="none"/>
          <w:lang w:val="en-US" w:eastAsia="zh-CN"/>
        </w:rPr>
      </w:pPr>
      <w:bookmarkStart w:id="2" w:name="_Toc20052"/>
      <w:r>
        <w:rPr>
          <w:rFonts w:hint="eastAsia" w:ascii="黑体" w:hAnsi="黑体" w:eastAsia="黑体" w:cs="黑体"/>
          <w:b w:val="0"/>
          <w:bCs w:val="0"/>
          <w:color w:val="auto"/>
          <w:sz w:val="32"/>
          <w:szCs w:val="32"/>
          <w:highlight w:val="none"/>
          <w:u w:val="none"/>
          <w:lang w:val="en-US" w:eastAsia="zh-CN"/>
        </w:rPr>
        <w:t>三、赛后相关工作</w:t>
      </w:r>
      <w:bookmarkEnd w:id="2"/>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1.赛项相关材料存档。</w:t>
      </w:r>
      <w:r>
        <w:rPr>
          <w:rFonts w:hint="eastAsia" w:ascii="仿宋_GB2312" w:hAnsi="仿宋_GB2312" w:eastAsia="仿宋_GB2312" w:cs="仿宋_GB2312"/>
          <w:color w:val="auto"/>
          <w:sz w:val="32"/>
          <w:szCs w:val="32"/>
          <w:highlight w:val="none"/>
          <w:u w:val="none"/>
          <w:lang w:val="en-US" w:eastAsia="zh-CN"/>
        </w:rPr>
        <w:t>赛项过程中的相关文件与材料（如各类工作表格、赛场监控、选手作品等）应在赛项监督员监督下，统一汇总整理并封存（未经授权，承办校不得拆封），封存期限6个月，以备查。</w:t>
      </w:r>
    </w:p>
    <w:p>
      <w:pPr>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2.整理上报赛项宣传资料。</w:t>
      </w:r>
      <w:r>
        <w:rPr>
          <w:rFonts w:hint="eastAsia" w:ascii="仿宋_GB2312" w:hAnsi="仿宋_GB2312" w:eastAsia="仿宋_GB2312" w:cs="仿宋_GB2312"/>
          <w:color w:val="auto"/>
          <w:sz w:val="32"/>
          <w:szCs w:val="32"/>
          <w:highlight w:val="none"/>
          <w:u w:val="none"/>
          <w:lang w:val="en-US" w:eastAsia="zh-CN"/>
        </w:rPr>
        <w:t>及时汇总整理赛项比赛图片、视频、宣传册、地方媒体相关报道等资料电子材料，遴选上报一篇宣传效果出色的报道至</w:t>
      </w:r>
      <w:r>
        <w:rPr>
          <w:rFonts w:hint="eastAsia" w:ascii="仿宋_GB2312" w:hAnsi="仿宋_GB2312" w:eastAsia="仿宋_GB2312" w:cs="仿宋_GB2312"/>
          <w:color w:val="auto"/>
          <w:sz w:val="32"/>
          <w:szCs w:val="32"/>
          <w:highlight w:val="none"/>
          <w:u w:val="none"/>
          <w:lang w:eastAsia="zh-CN"/>
        </w:rPr>
        <w:t>技能大赛</w:t>
      </w:r>
      <w:r>
        <w:rPr>
          <w:rFonts w:hint="eastAsia" w:ascii="仿宋_GB2312" w:hAnsi="仿宋_GB2312" w:eastAsia="仿宋_GB2312" w:cs="仿宋_GB2312"/>
          <w:color w:val="auto"/>
          <w:sz w:val="32"/>
          <w:szCs w:val="32"/>
          <w:highlight w:val="none"/>
          <w:u w:val="none"/>
          <w:lang w:val="en-US" w:eastAsia="zh-CN"/>
        </w:rPr>
        <w:t>邮箱。</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 xml:space="preserve">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highlight w:val="none"/>
          <w:u w:val="none"/>
          <w:lang w:val="en-US" w:eastAsia="zh-CN"/>
        </w:rPr>
        <w:t xml:space="preserve">四、投诉处理公开及时 </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1.畅通投诉渠道：承办校将在比赛现场、官方网站以及参赛手册中明确公布投诉渠道，包括投诉电话、电子邮箱和现场投诉点的具体位置。安排专人负责接听投诉电话和查看投诉邮箱，确保投诉信息及时收集。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 xml:space="preserve">   2.快速处理机制：建立投诉处理快速响应机制，赛项监督仲裁工作组在接到申诉报告后的2小时内组织复议，并及时将复议结果以书面形式告知申诉方。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sz w:val="32"/>
          <w:szCs w:val="32"/>
          <w:lang w:val="en-US" w:eastAsia="zh-CN"/>
        </w:rPr>
        <w:t>五、经费保障</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合理预算编制：承办校根据赛事规模和实际需求，制定详细、合理的经费预算方案，明确各项费用的支出标准和用途，包括场地租赁、设备采购、人员劳务、宣传推广等费用。预算方案将经过学校财务部门和相关专家的审核，确保其科学性和可行性。</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多渠道筹集资金：积极拓展经费筹集渠道，通过争取承办校专项经费支持、寻求企业赞助、吸引社会捐赠等方式，确保赛事经费足额到位。在经费筹集过程中，严格遵守相关法律法规和财务制度，确保经费来源合法合规。</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规范经费管理：建立健全经费管理制度，设立专门的赛事经费账户，对经费进行专款专用。经费使用过程中，严格执行财务审批制度。定期对经费使用情况进行审计，若因经费问题导致赛事出现问题，责任由承办校自行承担。</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我们深知上述承诺的重要性，项目组和承办校将切实履行职责，确保 XXX 赛项顺利进行。若违反上述承诺，我们愿意承担由此产生的一切责任和后果，绝不向上波及大赛组委会。</w:t>
      </w:r>
    </w:p>
    <w:p>
      <w:pPr>
        <w:pStyle w:val="8"/>
        <w:rPr>
          <w:rFonts w:hint="eastAsia"/>
          <w:color w:val="auto"/>
          <w:lang w:val="en-US" w:eastAsia="zh-CN"/>
        </w:rPr>
      </w:pPr>
    </w:p>
    <w:p>
      <w:pPr>
        <w:pStyle w:val="8"/>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承诺单位（盖章）：__________________</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负责人（签字）：__________________</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联系电话：__________________</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val="0"/>
          <w:color w:val="auto"/>
          <w:sz w:val="28"/>
          <w:szCs w:val="28"/>
          <w:lang w:eastAsia="zh-CN"/>
        </w:rPr>
      </w:pPr>
      <w:r>
        <w:rPr>
          <w:rFonts w:hint="eastAsia" w:ascii="仿宋_GB2312" w:hAnsi="仿宋_GB2312" w:eastAsia="仿宋_GB2312" w:cs="仿宋_GB2312"/>
          <w:color w:val="auto"/>
          <w:sz w:val="32"/>
          <w:szCs w:val="32"/>
          <w:lang w:val="en-US" w:eastAsia="zh-CN"/>
        </w:rPr>
        <w:t xml:space="preserve">                日期：______年____月____日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bCs/>
          <w:color w:val="auto"/>
          <w:spacing w:val="0"/>
          <w:w w:val="100"/>
          <w:sz w:val="32"/>
          <w:szCs w:val="32"/>
          <w:lang w:eastAsia="zh-CN"/>
        </w:rPr>
      </w:pPr>
    </w:p>
    <w:p>
      <w:pPr>
        <w:pStyle w:val="8"/>
        <w:rPr>
          <w:rFonts w:hint="eastAsia" w:ascii="黑体" w:hAnsi="黑体" w:eastAsia="黑体" w:cs="黑体"/>
          <w:b/>
          <w:bCs/>
          <w:color w:val="auto"/>
          <w:spacing w:val="0"/>
          <w:w w:val="100"/>
          <w:sz w:val="32"/>
          <w:szCs w:val="32"/>
          <w:lang w:eastAsia="zh-CN"/>
        </w:rPr>
      </w:pPr>
    </w:p>
    <w:p>
      <w:pPr>
        <w:pStyle w:val="8"/>
        <w:rPr>
          <w:rFonts w:hint="eastAsia" w:ascii="黑体" w:hAnsi="黑体" w:eastAsia="黑体" w:cs="黑体"/>
          <w:b/>
          <w:bCs/>
          <w:color w:val="auto"/>
          <w:spacing w:val="0"/>
          <w:w w:val="100"/>
          <w:sz w:val="32"/>
          <w:szCs w:val="32"/>
          <w:lang w:eastAsia="zh-CN"/>
        </w:rPr>
      </w:pPr>
    </w:p>
    <w:p>
      <w:pPr>
        <w:pStyle w:val="8"/>
        <w:rPr>
          <w:rFonts w:hint="eastAsia" w:ascii="黑体" w:hAnsi="黑体" w:eastAsia="黑体" w:cs="黑体"/>
          <w:b/>
          <w:bCs/>
          <w:color w:val="auto"/>
          <w:spacing w:val="0"/>
          <w:w w:val="100"/>
          <w:sz w:val="32"/>
          <w:szCs w:val="32"/>
          <w:lang w:eastAsia="zh-CN"/>
        </w:rPr>
      </w:pPr>
    </w:p>
    <w:p>
      <w:pPr>
        <w:pStyle w:val="8"/>
        <w:rPr>
          <w:rFonts w:hint="eastAsia" w:ascii="黑体" w:hAnsi="黑体" w:eastAsia="黑体" w:cs="黑体"/>
          <w:b/>
          <w:bCs/>
          <w:color w:val="auto"/>
          <w:spacing w:val="0"/>
          <w:w w:val="100"/>
          <w:sz w:val="32"/>
          <w:szCs w:val="32"/>
          <w:lang w:eastAsia="zh-CN"/>
        </w:rPr>
      </w:pPr>
    </w:p>
    <w:p>
      <w:pPr>
        <w:pStyle w:val="8"/>
        <w:ind w:left="0" w:leftChars="0" w:firstLine="0" w:firstLineChars="0"/>
        <w:rPr>
          <w:rFonts w:hint="eastAsia" w:ascii="黑体" w:hAnsi="黑体" w:eastAsia="黑体" w:cs="黑体"/>
          <w:b w:val="0"/>
          <w:bCs w:val="0"/>
          <w:color w:val="auto"/>
          <w:spacing w:val="0"/>
          <w:w w:val="100"/>
          <w:sz w:val="32"/>
          <w:szCs w:val="32"/>
          <w:lang w:eastAsia="zh-CN"/>
        </w:rPr>
      </w:pPr>
    </w:p>
    <w:p>
      <w:pPr>
        <w:pStyle w:val="8"/>
        <w:ind w:left="0" w:leftChars="0" w:firstLine="0" w:firstLineChars="0"/>
        <w:rPr>
          <w:rFonts w:hint="eastAsia" w:ascii="黑体" w:hAnsi="黑体" w:eastAsia="黑体" w:cs="黑体"/>
          <w:b w:val="0"/>
          <w:bCs w:val="0"/>
          <w:color w:val="auto"/>
          <w:spacing w:val="0"/>
          <w:w w:val="100"/>
          <w:sz w:val="32"/>
          <w:szCs w:val="32"/>
          <w:lang w:eastAsia="zh-CN"/>
        </w:rPr>
      </w:pPr>
    </w:p>
    <w:p>
      <w:pPr>
        <w:pStyle w:val="8"/>
        <w:ind w:left="0" w:leftChars="0" w:firstLine="0" w:firstLineChars="0"/>
        <w:rPr>
          <w:rFonts w:hint="eastAsia" w:ascii="黑体" w:hAnsi="黑体" w:eastAsia="黑体" w:cs="黑体"/>
          <w:b w:val="0"/>
          <w:bCs w:val="0"/>
          <w:color w:val="auto"/>
          <w:spacing w:val="0"/>
          <w:w w:val="100"/>
          <w:sz w:val="32"/>
          <w:szCs w:val="32"/>
          <w:lang w:eastAsia="zh-CN"/>
        </w:rPr>
      </w:pPr>
    </w:p>
    <w:p>
      <w:pPr>
        <w:pStyle w:val="8"/>
        <w:ind w:left="0" w:leftChars="0" w:firstLine="0" w:firstLineChars="0"/>
        <w:rPr>
          <w:rFonts w:hint="eastAsia" w:ascii="黑体" w:hAnsi="黑体" w:eastAsia="黑体" w:cs="黑体"/>
          <w:b w:val="0"/>
          <w:bCs w:val="0"/>
          <w:color w:val="auto"/>
          <w:spacing w:val="0"/>
          <w:w w:val="100"/>
          <w:sz w:val="32"/>
          <w:szCs w:val="32"/>
          <w:lang w:eastAsia="zh-CN"/>
        </w:rPr>
      </w:pPr>
    </w:p>
    <w:p>
      <w:pPr>
        <w:pStyle w:val="8"/>
        <w:ind w:left="0" w:leftChars="0" w:firstLine="0" w:firstLineChars="0"/>
        <w:rPr>
          <w:rFonts w:hint="eastAsia" w:ascii="黑体" w:hAnsi="黑体" w:eastAsia="黑体" w:cs="黑体"/>
          <w:b w:val="0"/>
          <w:bCs w:val="0"/>
          <w:color w:val="auto"/>
          <w:spacing w:val="0"/>
          <w:w w:val="100"/>
          <w:sz w:val="32"/>
          <w:szCs w:val="32"/>
          <w:lang w:eastAsia="zh-CN"/>
        </w:rPr>
      </w:pPr>
    </w:p>
    <w:p>
      <w:pPr>
        <w:pStyle w:val="8"/>
        <w:ind w:left="0" w:leftChars="0" w:firstLine="0" w:firstLineChars="0"/>
        <w:rPr>
          <w:rFonts w:hint="eastAsia" w:ascii="黑体" w:hAnsi="黑体" w:eastAsia="黑体" w:cs="黑体"/>
          <w:b w:val="0"/>
          <w:bCs w:val="0"/>
          <w:color w:val="auto"/>
          <w:spacing w:val="0"/>
          <w:w w:val="100"/>
          <w:sz w:val="32"/>
          <w:szCs w:val="32"/>
          <w:lang w:eastAsia="zh-CN"/>
        </w:rPr>
      </w:pPr>
    </w:p>
    <w:p>
      <w:pPr>
        <w:pStyle w:val="8"/>
        <w:ind w:left="0" w:leftChars="0" w:firstLine="0" w:firstLineChars="0"/>
        <w:rPr>
          <w:rFonts w:hint="eastAsia" w:ascii="黑体" w:hAnsi="黑体" w:eastAsia="黑体" w:cs="黑体"/>
          <w:b w:val="0"/>
          <w:bCs w:val="0"/>
          <w:color w:val="auto"/>
          <w:spacing w:val="0"/>
          <w:w w:val="100"/>
          <w:sz w:val="32"/>
          <w:szCs w:val="32"/>
          <w:lang w:eastAsia="zh-CN"/>
        </w:rPr>
      </w:pPr>
    </w:p>
    <w:p>
      <w:pPr>
        <w:pStyle w:val="8"/>
        <w:ind w:left="0" w:leftChars="0" w:firstLine="0" w:firstLineChars="0"/>
        <w:rPr>
          <w:rFonts w:hint="eastAsia" w:ascii="黑体" w:hAnsi="黑体" w:eastAsia="黑体" w:cs="黑体"/>
          <w:b w:val="0"/>
          <w:bCs w:val="0"/>
          <w:color w:val="auto"/>
          <w:spacing w:val="0"/>
          <w:w w:val="100"/>
          <w:sz w:val="32"/>
          <w:szCs w:val="32"/>
          <w:lang w:eastAsia="zh-CN"/>
        </w:rPr>
      </w:pPr>
    </w:p>
    <w:p>
      <w:pPr>
        <w:pStyle w:val="8"/>
        <w:ind w:left="0" w:leftChars="0" w:firstLine="0" w:firstLineChars="0"/>
        <w:rPr>
          <w:rFonts w:hint="eastAsia" w:ascii="黑体" w:hAnsi="黑体" w:eastAsia="黑体" w:cs="黑体"/>
          <w:b w:val="0"/>
          <w:bCs w:val="0"/>
          <w:color w:val="auto"/>
          <w:spacing w:val="0"/>
          <w:w w:val="100"/>
          <w:sz w:val="32"/>
          <w:szCs w:val="32"/>
          <w:lang w:eastAsia="zh-CN"/>
        </w:rPr>
      </w:pPr>
    </w:p>
    <w:p>
      <w:pPr>
        <w:pStyle w:val="8"/>
        <w:ind w:left="0" w:leftChars="0" w:firstLine="0" w:firstLineChars="0"/>
        <w:rPr>
          <w:rFonts w:hint="eastAsia" w:ascii="黑体" w:hAnsi="黑体" w:eastAsia="黑体" w:cs="黑体"/>
          <w:b w:val="0"/>
          <w:bCs w:val="0"/>
          <w:color w:val="auto"/>
          <w:spacing w:val="0"/>
          <w:w w:val="100"/>
          <w:sz w:val="32"/>
          <w:szCs w:val="32"/>
          <w:lang w:eastAsia="zh-CN"/>
        </w:rPr>
      </w:pPr>
    </w:p>
    <w:p>
      <w:pPr>
        <w:pStyle w:val="8"/>
        <w:ind w:left="0" w:leftChars="0" w:firstLine="0" w:firstLineChars="0"/>
        <w:rPr>
          <w:rFonts w:hint="eastAsia" w:ascii="黑体" w:hAnsi="黑体" w:eastAsia="黑体" w:cs="黑体"/>
          <w:b w:val="0"/>
          <w:bCs w:val="0"/>
          <w:color w:val="auto"/>
          <w:spacing w:val="0"/>
          <w:w w:val="100"/>
          <w:sz w:val="32"/>
          <w:szCs w:val="32"/>
          <w:lang w:eastAsia="zh-CN"/>
        </w:rPr>
      </w:pPr>
    </w:p>
    <w:p>
      <w:pPr>
        <w:pStyle w:val="8"/>
        <w:ind w:left="0" w:leftChars="0" w:firstLine="0" w:firstLineChars="0"/>
        <w:rPr>
          <w:rFonts w:hint="eastAsia" w:ascii="黑体" w:hAnsi="黑体" w:eastAsia="黑体" w:cs="黑体"/>
          <w:b w:val="0"/>
          <w:bCs w:val="0"/>
          <w:color w:val="auto"/>
          <w:spacing w:val="0"/>
          <w:w w:val="100"/>
          <w:sz w:val="32"/>
          <w:szCs w:val="32"/>
          <w:lang w:eastAsia="zh-CN"/>
        </w:rPr>
      </w:pPr>
    </w:p>
    <w:p>
      <w:pPr>
        <w:pStyle w:val="8"/>
        <w:ind w:left="0" w:leftChars="0" w:firstLine="0" w:firstLineChars="0"/>
        <w:rPr>
          <w:rFonts w:hint="default" w:ascii="黑体" w:hAnsi="黑体" w:eastAsia="黑体" w:cs="黑体"/>
          <w:b w:val="0"/>
          <w:bCs w:val="0"/>
          <w:color w:val="auto"/>
          <w:spacing w:val="0"/>
          <w:w w:val="100"/>
          <w:sz w:val="32"/>
          <w:szCs w:val="32"/>
          <w:lang w:val="en-US" w:eastAsia="zh-CN"/>
        </w:rPr>
      </w:pPr>
      <w:r>
        <w:rPr>
          <w:rFonts w:hint="eastAsia" w:ascii="黑体" w:hAnsi="黑体" w:eastAsia="黑体" w:cs="黑体"/>
          <w:b w:val="0"/>
          <w:bCs w:val="0"/>
          <w:color w:val="auto"/>
          <w:spacing w:val="0"/>
          <w:w w:val="100"/>
          <w:sz w:val="32"/>
          <w:szCs w:val="32"/>
          <w:lang w:eastAsia="zh-CN"/>
        </w:rPr>
        <w:t>附件</w:t>
      </w:r>
      <w:r>
        <w:rPr>
          <w:rFonts w:hint="default" w:ascii="黑体" w:hAnsi="黑体" w:eastAsia="黑体" w:cs="黑体"/>
          <w:b w:val="0"/>
          <w:bCs w:val="0"/>
          <w:color w:val="auto"/>
          <w:spacing w:val="0"/>
          <w:w w:val="100"/>
          <w:sz w:val="32"/>
          <w:szCs w:val="32"/>
          <w:lang w:val="en-US" w:eastAsia="zh-CN"/>
        </w:rPr>
        <w:t>1-1-4</w:t>
      </w:r>
    </w:p>
    <w:p>
      <w:pPr>
        <w:pStyle w:val="8"/>
        <w:ind w:left="0" w:leftChars="0" w:firstLine="640" w:firstLineChars="200"/>
        <w:jc w:val="left"/>
        <w:rPr>
          <w:rFonts w:hint="eastAsia" w:ascii="仿宋_GB2312" w:hAnsi="仿宋_GB2312" w:eastAsia="仿宋_GB2312" w:cs="仿宋_GB2312"/>
          <w:b w:val="0"/>
          <w:bCs w:val="0"/>
          <w:color w:val="auto"/>
          <w:spacing w:val="0"/>
          <w:w w:val="100"/>
          <w:sz w:val="32"/>
          <w:szCs w:val="32"/>
          <w:lang w:val="en-US" w:eastAsia="zh-CN"/>
        </w:rPr>
      </w:pPr>
      <w:r>
        <w:rPr>
          <w:rFonts w:hint="eastAsia" w:ascii="仿宋_GB2312" w:hAnsi="仿宋_GB2312" w:eastAsia="仿宋_GB2312" w:cs="仿宋_GB2312"/>
          <w:b w:val="0"/>
          <w:bCs w:val="0"/>
          <w:color w:val="auto"/>
          <w:spacing w:val="0"/>
          <w:w w:val="100"/>
          <w:sz w:val="32"/>
          <w:szCs w:val="32"/>
          <w:lang w:eastAsia="zh-CN"/>
        </w:rPr>
        <w:t>已经承办过“XXX”竞赛项目的佐证材料（含佐证照片每赛事2-3张）</w:t>
      </w:r>
      <w:r>
        <w:rPr>
          <w:rFonts w:hint="eastAsia" w:ascii="仿宋_GB2312" w:hAnsi="仿宋_GB2312" w:eastAsia="仿宋_GB2312" w:cs="仿宋_GB2312"/>
          <w:b w:val="0"/>
          <w:bCs w:val="0"/>
          <w:color w:val="auto"/>
          <w:spacing w:val="0"/>
          <w:w w:val="100"/>
          <w:sz w:val="32"/>
          <w:szCs w:val="32"/>
          <w:lang w:val="en-US" w:eastAsia="zh-CN"/>
        </w:rPr>
        <w:t>。</w:t>
      </w:r>
    </w:p>
    <w:p>
      <w:pPr>
        <w:pStyle w:val="8"/>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color w:val="auto"/>
          <w:sz w:val="32"/>
          <w:szCs w:val="32"/>
          <w:lang w:val="en-US" w:eastAsia="zh-CN"/>
        </w:rPr>
      </w:pPr>
    </w:p>
    <w:sectPr>
      <w:headerReference r:id="rId3" w:type="default"/>
      <w:footerReference r:id="rId4" w:type="default"/>
      <w:pgSz w:w="11906" w:h="16838"/>
      <w:pgMar w:top="1440" w:right="1463" w:bottom="1463" w:left="1463" w:header="851" w:footer="992" w:gutter="0"/>
      <w:pgNumType w:fmt="numberInDash" w:start="3"/>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宋体"/>
        <w:lang w:eastAsia="zh"/>
      </w:rPr>
    </w:pPr>
    <w:r>
      <w:rPr>
        <w:rFonts w:hint="eastAsia"/>
        <w:lang w:eastAsia="zh"/>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C392C"/>
    <w:multiLevelType w:val="singleLevel"/>
    <w:tmpl w:val="3E7C392C"/>
    <w:lvl w:ilvl="0" w:tentative="0">
      <w:start w:val="1"/>
      <w:numFmt w:val="chineseCounting"/>
      <w:suff w:val="nothing"/>
      <w:lvlText w:val="（%1）"/>
      <w:lvlJc w:val="left"/>
      <w:rPr>
        <w:rFonts w:hint="eastAsia"/>
      </w:rPr>
    </w:lvl>
  </w:abstractNum>
  <w:abstractNum w:abstractNumId="1">
    <w:nsid w:val="42066ACB"/>
    <w:multiLevelType w:val="singleLevel"/>
    <w:tmpl w:val="42066ACB"/>
    <w:lvl w:ilvl="0" w:tentative="0">
      <w:start w:val="1"/>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46B82"/>
    <w:rsid w:val="021D04ED"/>
    <w:rsid w:val="028B062B"/>
    <w:rsid w:val="048447B6"/>
    <w:rsid w:val="07F2038D"/>
    <w:rsid w:val="09A25A97"/>
    <w:rsid w:val="09FD66D9"/>
    <w:rsid w:val="0BFD7267"/>
    <w:rsid w:val="0C0E6181"/>
    <w:rsid w:val="0FC712CC"/>
    <w:rsid w:val="11667520"/>
    <w:rsid w:val="13965F28"/>
    <w:rsid w:val="168E6B0D"/>
    <w:rsid w:val="189D5A8C"/>
    <w:rsid w:val="220D73EA"/>
    <w:rsid w:val="225111C8"/>
    <w:rsid w:val="273F7465"/>
    <w:rsid w:val="2A681211"/>
    <w:rsid w:val="2C526E44"/>
    <w:rsid w:val="2D562ED3"/>
    <w:rsid w:val="2D832A39"/>
    <w:rsid w:val="2E2E6FFE"/>
    <w:rsid w:val="2E7C2C51"/>
    <w:rsid w:val="2FE62223"/>
    <w:rsid w:val="2FF679EA"/>
    <w:rsid w:val="30BB3500"/>
    <w:rsid w:val="338548AC"/>
    <w:rsid w:val="354820A9"/>
    <w:rsid w:val="35AF8E39"/>
    <w:rsid w:val="384B03E9"/>
    <w:rsid w:val="39176D38"/>
    <w:rsid w:val="3A6E1BF8"/>
    <w:rsid w:val="3AFB1EAC"/>
    <w:rsid w:val="3B283CC9"/>
    <w:rsid w:val="3B506D75"/>
    <w:rsid w:val="3E7FAA80"/>
    <w:rsid w:val="3F701FB1"/>
    <w:rsid w:val="40002422"/>
    <w:rsid w:val="41DB2819"/>
    <w:rsid w:val="42B30A2F"/>
    <w:rsid w:val="42F223AD"/>
    <w:rsid w:val="42FC27FC"/>
    <w:rsid w:val="45ED4C6E"/>
    <w:rsid w:val="46D8663E"/>
    <w:rsid w:val="48C25847"/>
    <w:rsid w:val="496218FD"/>
    <w:rsid w:val="49766DF0"/>
    <w:rsid w:val="49D04EA8"/>
    <w:rsid w:val="4B6E5BCE"/>
    <w:rsid w:val="4C9B6A8A"/>
    <w:rsid w:val="4DD07143"/>
    <w:rsid w:val="511703CE"/>
    <w:rsid w:val="51AA453A"/>
    <w:rsid w:val="528F4651"/>
    <w:rsid w:val="538776A4"/>
    <w:rsid w:val="57052D45"/>
    <w:rsid w:val="57A31A70"/>
    <w:rsid w:val="593E4B28"/>
    <w:rsid w:val="59EF5B4E"/>
    <w:rsid w:val="5B0302EA"/>
    <w:rsid w:val="5FA4626E"/>
    <w:rsid w:val="60E73902"/>
    <w:rsid w:val="68EC3C32"/>
    <w:rsid w:val="69C64D7D"/>
    <w:rsid w:val="69FF7AB0"/>
    <w:rsid w:val="6A6257BB"/>
    <w:rsid w:val="6BFF74B0"/>
    <w:rsid w:val="6C02780C"/>
    <w:rsid w:val="6DF3C8E7"/>
    <w:rsid w:val="6FA95778"/>
    <w:rsid w:val="6FCDDC04"/>
    <w:rsid w:val="70554248"/>
    <w:rsid w:val="71240DEF"/>
    <w:rsid w:val="777032C5"/>
    <w:rsid w:val="779E2F0F"/>
    <w:rsid w:val="77FFBCF8"/>
    <w:rsid w:val="79B936AE"/>
    <w:rsid w:val="7B6C638A"/>
    <w:rsid w:val="7BF324B4"/>
    <w:rsid w:val="7C772237"/>
    <w:rsid w:val="7CB9570E"/>
    <w:rsid w:val="7D097714"/>
    <w:rsid w:val="7EB61F36"/>
    <w:rsid w:val="7F172200"/>
    <w:rsid w:val="B23FA2E8"/>
    <w:rsid w:val="BDF7CBAE"/>
    <w:rsid w:val="D7E5B428"/>
    <w:rsid w:val="DDFB3DFF"/>
    <w:rsid w:val="EFFC57A3"/>
    <w:rsid w:val="FEF37C3C"/>
    <w:rsid w:val="FEFF1042"/>
    <w:rsid w:val="FFEF58B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4">
    <w:name w:val="heading 4"/>
    <w:basedOn w:val="1"/>
    <w:next w:val="1"/>
    <w:unhideWhenUsed/>
    <w:qFormat/>
    <w:uiPriority w:val="0"/>
    <w:pPr>
      <w:spacing w:before="100" w:beforeAutospacing="1" w:after="100" w:afterAutospacing="1"/>
      <w:jc w:val="left"/>
      <w:outlineLvl w:val="3"/>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qFormat/>
    <w:uiPriority w:val="0"/>
    <w:pPr>
      <w:ind w:firstLine="420" w:firstLineChars="100"/>
    </w:pPr>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8121</Words>
  <Characters>8472</Characters>
  <Lines>0</Lines>
  <Paragraphs>0</Paragraphs>
  <TotalTime>20</TotalTime>
  <ScaleCrop>false</ScaleCrop>
  <LinksUpToDate>false</LinksUpToDate>
  <CharactersWithSpaces>9035</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2025-03-23T11:15:00Z</dcterms:created>
  <dc:creator>Administrator</dc:creator>
  <cp:lastModifiedBy>Administrator</cp:lastModifiedBy>
  <dcterms:modified xsi:type="dcterms:W3CDTF">2025-06-19T08:10:25Z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0C0F2509AB4CC4005EC15368CB4CA46A_43</vt:lpwstr>
  </property>
  <property fmtid="{D5CDD505-2E9C-101B-9397-08002B2CF9AE}" pid="4" name="KSOTemplateDocerSaveRecord">
    <vt:lpwstr>eyJoZGlkIjoiNTY0Zjk1MzUwN2E2OGIzY2FmMTgzNDcyNTgyZmNiOTciLCJ1c2VySWQiOiIzNzMxMzU4MTEifQ==</vt:lpwstr>
  </property>
</Properties>
</file>