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04" w:rsidRDefault="0034591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南安</w:t>
      </w:r>
      <w:r>
        <w:rPr>
          <w:rFonts w:hint="eastAsia"/>
          <w:b/>
          <w:sz w:val="44"/>
          <w:szCs w:val="44"/>
        </w:rPr>
        <w:t>学院</w:t>
      </w:r>
      <w:r>
        <w:rPr>
          <w:rFonts w:hint="eastAsia"/>
          <w:b/>
          <w:sz w:val="44"/>
          <w:szCs w:val="44"/>
        </w:rPr>
        <w:t>2022-2023</w:t>
      </w:r>
      <w:r>
        <w:rPr>
          <w:rFonts w:hint="eastAsia"/>
          <w:b/>
          <w:sz w:val="44"/>
          <w:szCs w:val="44"/>
        </w:rPr>
        <w:t>学年第</w:t>
      </w:r>
      <w:r w:rsidR="00602E85">
        <w:rPr>
          <w:rFonts w:hint="eastAsia"/>
          <w:b/>
          <w:sz w:val="44"/>
          <w:szCs w:val="44"/>
        </w:rPr>
        <w:t>二</w:t>
      </w:r>
      <w:r>
        <w:rPr>
          <w:rFonts w:hint="eastAsia"/>
          <w:b/>
          <w:sz w:val="44"/>
          <w:szCs w:val="44"/>
        </w:rPr>
        <w:t>学期</w:t>
      </w:r>
    </w:p>
    <w:p w:rsidR="00946404" w:rsidRDefault="0034591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教学督导</w:t>
      </w:r>
      <w:r>
        <w:rPr>
          <w:rFonts w:hint="eastAsia"/>
          <w:b/>
          <w:sz w:val="44"/>
          <w:szCs w:val="44"/>
        </w:rPr>
        <w:t>工作安排</w:t>
      </w:r>
    </w:p>
    <w:p w:rsidR="00946404" w:rsidRDefault="00946404">
      <w:pPr>
        <w:spacing w:line="500" w:lineRule="exact"/>
        <w:ind w:firstLineChars="200" w:firstLine="560"/>
        <w:rPr>
          <w:sz w:val="28"/>
          <w:szCs w:val="28"/>
        </w:rPr>
      </w:pPr>
    </w:p>
    <w:p w:rsidR="00946404" w:rsidRDefault="0034591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根据《泉州师范学院本科教学督导工作规定》等相关文件要求，结合南安学院实际，为</w:t>
      </w:r>
      <w:r>
        <w:rPr>
          <w:rFonts w:hint="eastAsia"/>
          <w:sz w:val="28"/>
          <w:szCs w:val="28"/>
        </w:rPr>
        <w:t>加强</w:t>
      </w:r>
      <w:r w:rsidR="00602E85">
        <w:rPr>
          <w:rFonts w:hint="eastAsia"/>
          <w:sz w:val="28"/>
          <w:szCs w:val="28"/>
        </w:rPr>
        <w:t>专任教师分流后</w:t>
      </w:r>
      <w:r>
        <w:rPr>
          <w:rFonts w:hint="eastAsia"/>
          <w:sz w:val="28"/>
          <w:szCs w:val="28"/>
        </w:rPr>
        <w:t>南安校区教学管理，健全教学质量监控体系，</w:t>
      </w:r>
      <w:r>
        <w:rPr>
          <w:rFonts w:hint="eastAsia"/>
          <w:sz w:val="28"/>
          <w:szCs w:val="28"/>
        </w:rPr>
        <w:t>建立稳定的教学秩序，促进优良的教风、学风的形成，提高人才培养质量，现将南安学院</w:t>
      </w:r>
      <w:r>
        <w:rPr>
          <w:rFonts w:hint="eastAsia"/>
          <w:sz w:val="28"/>
          <w:szCs w:val="28"/>
        </w:rPr>
        <w:t>2022-2023</w:t>
      </w:r>
      <w:r>
        <w:rPr>
          <w:rFonts w:hint="eastAsia"/>
          <w:sz w:val="28"/>
          <w:szCs w:val="28"/>
        </w:rPr>
        <w:t>学年第</w:t>
      </w:r>
      <w:r w:rsidR="00602E85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学期</w:t>
      </w:r>
      <w:r>
        <w:rPr>
          <w:rFonts w:hint="eastAsia"/>
          <w:sz w:val="28"/>
          <w:szCs w:val="28"/>
        </w:rPr>
        <w:t>教学督导工作安排如下</w:t>
      </w:r>
      <w:r w:rsidR="009715BC">
        <w:rPr>
          <w:rFonts w:hint="eastAsia"/>
          <w:sz w:val="28"/>
          <w:szCs w:val="28"/>
        </w:rPr>
        <w:t>。</w:t>
      </w:r>
    </w:p>
    <w:p w:rsidR="00946404" w:rsidRDefault="00345911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一、教学督导安排</w:t>
      </w:r>
    </w:p>
    <w:tbl>
      <w:tblPr>
        <w:tblStyle w:val="a3"/>
        <w:tblW w:w="0" w:type="auto"/>
        <w:tblInd w:w="607" w:type="dxa"/>
        <w:tblLook w:val="04A0"/>
      </w:tblPr>
      <w:tblGrid>
        <w:gridCol w:w="2111"/>
        <w:gridCol w:w="2686"/>
        <w:gridCol w:w="3203"/>
      </w:tblGrid>
      <w:tr w:rsidR="00946404">
        <w:tc>
          <w:tcPr>
            <w:tcW w:w="2111" w:type="dxa"/>
          </w:tcPr>
          <w:p w:rsidR="00946404" w:rsidRDefault="003459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686" w:type="dxa"/>
          </w:tcPr>
          <w:p w:rsidR="00946404" w:rsidRDefault="003459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督导人员</w:t>
            </w:r>
          </w:p>
        </w:tc>
        <w:tc>
          <w:tcPr>
            <w:tcW w:w="3203" w:type="dxa"/>
          </w:tcPr>
          <w:p w:rsidR="00946404" w:rsidRDefault="003459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带班领导</w:t>
            </w:r>
          </w:p>
        </w:tc>
      </w:tr>
      <w:tr w:rsidR="00946404">
        <w:tc>
          <w:tcPr>
            <w:tcW w:w="2111" w:type="dxa"/>
          </w:tcPr>
          <w:p w:rsidR="00946404" w:rsidRDefault="00345911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2686" w:type="dxa"/>
          </w:tcPr>
          <w:p w:rsidR="00946404" w:rsidRDefault="00602E8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陈建军</w:t>
            </w:r>
          </w:p>
        </w:tc>
        <w:tc>
          <w:tcPr>
            <w:tcW w:w="3203" w:type="dxa"/>
            <w:vMerge w:val="restart"/>
            <w:vAlign w:val="center"/>
          </w:tcPr>
          <w:p w:rsidR="00946404" w:rsidRDefault="0034591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黄昆民</w:t>
            </w:r>
          </w:p>
          <w:p w:rsidR="00946404" w:rsidRDefault="0034591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洪少春</w:t>
            </w:r>
          </w:p>
          <w:p w:rsidR="00946404" w:rsidRDefault="0034591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陈丽娥</w:t>
            </w:r>
          </w:p>
        </w:tc>
      </w:tr>
      <w:tr w:rsidR="00946404">
        <w:tc>
          <w:tcPr>
            <w:tcW w:w="2111" w:type="dxa"/>
          </w:tcPr>
          <w:p w:rsidR="00946404" w:rsidRDefault="00345911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2686" w:type="dxa"/>
          </w:tcPr>
          <w:p w:rsidR="00946404" w:rsidRDefault="00602E8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林让起</w:t>
            </w:r>
          </w:p>
        </w:tc>
        <w:tc>
          <w:tcPr>
            <w:tcW w:w="3203" w:type="dxa"/>
            <w:vMerge/>
          </w:tcPr>
          <w:p w:rsidR="00946404" w:rsidRDefault="009464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46404">
        <w:tc>
          <w:tcPr>
            <w:tcW w:w="2111" w:type="dxa"/>
          </w:tcPr>
          <w:p w:rsidR="00946404" w:rsidRDefault="00345911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2686" w:type="dxa"/>
          </w:tcPr>
          <w:p w:rsidR="00946404" w:rsidRDefault="00602E8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刘亦斌</w:t>
            </w:r>
          </w:p>
        </w:tc>
        <w:tc>
          <w:tcPr>
            <w:tcW w:w="3203" w:type="dxa"/>
            <w:vMerge/>
          </w:tcPr>
          <w:p w:rsidR="00946404" w:rsidRDefault="009464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46404">
        <w:tc>
          <w:tcPr>
            <w:tcW w:w="2111" w:type="dxa"/>
          </w:tcPr>
          <w:p w:rsidR="00946404" w:rsidRDefault="00345911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2686" w:type="dxa"/>
          </w:tcPr>
          <w:p w:rsidR="00946404" w:rsidRDefault="0034591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王文福</w:t>
            </w:r>
          </w:p>
        </w:tc>
        <w:tc>
          <w:tcPr>
            <w:tcW w:w="3203" w:type="dxa"/>
            <w:vMerge/>
          </w:tcPr>
          <w:p w:rsidR="00946404" w:rsidRDefault="009464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46404">
        <w:tc>
          <w:tcPr>
            <w:tcW w:w="2111" w:type="dxa"/>
          </w:tcPr>
          <w:p w:rsidR="00946404" w:rsidRDefault="00345911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星期五</w:t>
            </w:r>
          </w:p>
        </w:tc>
        <w:tc>
          <w:tcPr>
            <w:tcW w:w="2686" w:type="dxa"/>
          </w:tcPr>
          <w:p w:rsidR="00946404" w:rsidRDefault="0034591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刘忠桥</w:t>
            </w:r>
          </w:p>
        </w:tc>
        <w:tc>
          <w:tcPr>
            <w:tcW w:w="3203" w:type="dxa"/>
            <w:vMerge/>
          </w:tcPr>
          <w:p w:rsidR="00946404" w:rsidRDefault="0094640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46404" w:rsidRDefault="00946404">
      <w:pPr>
        <w:rPr>
          <w:b/>
          <w:bCs/>
          <w:sz w:val="28"/>
          <w:szCs w:val="28"/>
        </w:rPr>
      </w:pPr>
    </w:p>
    <w:p w:rsidR="00946404" w:rsidRDefault="00345911">
      <w:pPr>
        <w:spacing w:line="500" w:lineRule="exact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二、教学督导工作要求</w:t>
      </w:r>
    </w:p>
    <w:p w:rsidR="00946404" w:rsidRDefault="00345911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督导人员根据时间安排，每人每周督导一次，及时报送督导信息、跟踪落实整改情况，并认真填写《泉州师范学院教学督导工作记录本》（内含听课记录）学期末送教学科研办存档备查。</w:t>
      </w:r>
    </w:p>
    <w:p w:rsidR="00946404" w:rsidRDefault="00345911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遇教学突发事件、违反教学纪律现象等应及时向带班领导汇报处理。</w:t>
      </w:r>
    </w:p>
    <w:p w:rsidR="00946404" w:rsidRDefault="00946404">
      <w:pPr>
        <w:spacing w:line="500" w:lineRule="exact"/>
        <w:ind w:firstLineChars="200" w:firstLine="560"/>
        <w:rPr>
          <w:sz w:val="28"/>
          <w:szCs w:val="28"/>
        </w:rPr>
      </w:pPr>
    </w:p>
    <w:p w:rsidR="00946404" w:rsidRDefault="00345911">
      <w:pPr>
        <w:spacing w:line="500" w:lineRule="exact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三、教学督导主要内容</w:t>
      </w:r>
    </w:p>
    <w:p w:rsidR="00946404" w:rsidRDefault="00345911">
      <w:pPr>
        <w:spacing w:line="50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</w:t>
      </w:r>
      <w:r>
        <w:rPr>
          <w:rFonts w:hint="eastAsia"/>
          <w:b/>
          <w:bCs/>
          <w:sz w:val="28"/>
          <w:szCs w:val="28"/>
        </w:rPr>
        <w:t>检查教学秩序</w:t>
      </w:r>
    </w:p>
    <w:p w:rsidR="00946404" w:rsidRDefault="00345911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⑴任课</w:t>
      </w:r>
      <w:r>
        <w:rPr>
          <w:rFonts w:hint="eastAsia"/>
          <w:sz w:val="28"/>
          <w:szCs w:val="28"/>
        </w:rPr>
        <w:t>教师上课迟到、早退、擅自调课、无故缺课或自行请人代课等现象；</w:t>
      </w:r>
    </w:p>
    <w:p w:rsidR="00946404" w:rsidRDefault="00602E85">
      <w:pPr>
        <w:spacing w:line="5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345911">
        <w:rPr>
          <w:rFonts w:hint="eastAsia"/>
          <w:sz w:val="28"/>
          <w:szCs w:val="28"/>
        </w:rPr>
        <w:t>任课教师课堂教学纪律组织情况，重点查看学生手机入袋、前排就座率等情况</w:t>
      </w:r>
      <w:r w:rsidR="009715BC">
        <w:rPr>
          <w:rFonts w:hint="eastAsia"/>
          <w:sz w:val="28"/>
          <w:szCs w:val="28"/>
        </w:rPr>
        <w:t>；</w:t>
      </w:r>
    </w:p>
    <w:p w:rsidR="00602E85" w:rsidRDefault="00602E85" w:rsidP="00602E85">
      <w:pPr>
        <w:spacing w:line="5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）教室卫生及学生早餐带进教室情况</w:t>
      </w:r>
      <w:r w:rsidR="009715BC">
        <w:rPr>
          <w:rFonts w:hint="eastAsia"/>
          <w:sz w:val="28"/>
          <w:szCs w:val="28"/>
        </w:rPr>
        <w:t>。</w:t>
      </w:r>
    </w:p>
    <w:p w:rsidR="00946404" w:rsidRDefault="00345911">
      <w:pPr>
        <w:spacing w:line="50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</w:t>
      </w:r>
      <w:r>
        <w:rPr>
          <w:rFonts w:hint="eastAsia"/>
          <w:b/>
          <w:bCs/>
          <w:sz w:val="28"/>
          <w:szCs w:val="28"/>
        </w:rPr>
        <w:t>抽查</w:t>
      </w:r>
      <w:r>
        <w:rPr>
          <w:rFonts w:hint="eastAsia"/>
          <w:b/>
          <w:bCs/>
          <w:sz w:val="28"/>
          <w:szCs w:val="28"/>
        </w:rPr>
        <w:t>教学</w:t>
      </w:r>
      <w:r>
        <w:rPr>
          <w:rFonts w:hint="eastAsia"/>
          <w:b/>
          <w:bCs/>
          <w:sz w:val="28"/>
          <w:szCs w:val="28"/>
        </w:rPr>
        <w:t>资料：</w:t>
      </w:r>
      <w:r>
        <w:rPr>
          <w:rFonts w:hint="eastAsia"/>
          <w:sz w:val="28"/>
          <w:szCs w:val="28"/>
        </w:rPr>
        <w:t>教学大纲、授课计划、教案、教材等准备情况。</w:t>
      </w:r>
    </w:p>
    <w:p w:rsidR="00946404" w:rsidRDefault="00345911">
      <w:pPr>
        <w:spacing w:line="50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</w:t>
      </w:r>
      <w:r>
        <w:rPr>
          <w:rFonts w:hint="eastAsia"/>
          <w:b/>
          <w:bCs/>
          <w:sz w:val="28"/>
          <w:szCs w:val="28"/>
        </w:rPr>
        <w:t>检查</w:t>
      </w:r>
      <w:r>
        <w:rPr>
          <w:rFonts w:hint="eastAsia"/>
          <w:b/>
          <w:bCs/>
          <w:sz w:val="28"/>
          <w:szCs w:val="28"/>
        </w:rPr>
        <w:t>教学</w:t>
      </w:r>
      <w:r>
        <w:rPr>
          <w:rFonts w:hint="eastAsia"/>
          <w:b/>
          <w:bCs/>
          <w:sz w:val="28"/>
          <w:szCs w:val="28"/>
        </w:rPr>
        <w:t>设施</w:t>
      </w:r>
      <w:r>
        <w:rPr>
          <w:rFonts w:hint="eastAsia"/>
          <w:b/>
          <w:bCs/>
          <w:sz w:val="28"/>
          <w:szCs w:val="28"/>
        </w:rPr>
        <w:t>、设备</w:t>
      </w:r>
      <w:r>
        <w:rPr>
          <w:rFonts w:hint="eastAsia"/>
          <w:b/>
          <w:bCs/>
          <w:sz w:val="28"/>
          <w:szCs w:val="28"/>
        </w:rPr>
        <w:t>运行</w:t>
      </w:r>
      <w:r>
        <w:rPr>
          <w:rFonts w:hint="eastAsia"/>
          <w:b/>
          <w:bCs/>
          <w:sz w:val="28"/>
          <w:szCs w:val="28"/>
        </w:rPr>
        <w:t>情况：</w:t>
      </w:r>
      <w:r>
        <w:rPr>
          <w:rFonts w:hint="eastAsia"/>
          <w:sz w:val="28"/>
          <w:szCs w:val="28"/>
        </w:rPr>
        <w:t>教学设施、多媒体设备的正常运行情况。</w:t>
      </w:r>
    </w:p>
    <w:p w:rsidR="00946404" w:rsidRDefault="00345911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b/>
          <w:bCs/>
          <w:sz w:val="28"/>
          <w:szCs w:val="28"/>
        </w:rPr>
        <w:t>听评课</w:t>
      </w:r>
      <w:r>
        <w:rPr>
          <w:rFonts w:hint="eastAsia"/>
          <w:sz w:val="28"/>
          <w:szCs w:val="28"/>
        </w:rPr>
        <w:t>：可</w:t>
      </w:r>
      <w:r>
        <w:rPr>
          <w:rFonts w:hint="eastAsia"/>
          <w:sz w:val="28"/>
          <w:szCs w:val="28"/>
        </w:rPr>
        <w:t>随机</w:t>
      </w:r>
      <w:r>
        <w:rPr>
          <w:rFonts w:hint="eastAsia"/>
          <w:sz w:val="28"/>
          <w:szCs w:val="28"/>
        </w:rPr>
        <w:t>进入课堂听课，也可充分利用线上教学督导平台、工具，通过线下线上巡看课等方式，检查课堂教学质量。</w:t>
      </w:r>
    </w:p>
    <w:p w:rsidR="00946404" w:rsidRDefault="00946404">
      <w:pPr>
        <w:spacing w:line="500" w:lineRule="exact"/>
        <w:ind w:firstLineChars="200" w:firstLine="560"/>
        <w:rPr>
          <w:sz w:val="28"/>
          <w:szCs w:val="28"/>
        </w:rPr>
      </w:pPr>
      <w:bookmarkStart w:id="0" w:name="_GoBack"/>
      <w:bookmarkEnd w:id="0"/>
    </w:p>
    <w:p w:rsidR="009715BC" w:rsidRDefault="009715BC">
      <w:pPr>
        <w:spacing w:line="500" w:lineRule="exact"/>
        <w:ind w:firstLineChars="2500" w:firstLine="7000"/>
        <w:rPr>
          <w:rFonts w:hint="eastAsia"/>
          <w:sz w:val="28"/>
          <w:szCs w:val="28"/>
        </w:rPr>
      </w:pPr>
    </w:p>
    <w:p w:rsidR="00946404" w:rsidRDefault="00345911">
      <w:pPr>
        <w:spacing w:line="500" w:lineRule="exact"/>
        <w:ind w:firstLineChars="2500" w:firstLine="7000"/>
        <w:rPr>
          <w:sz w:val="28"/>
          <w:szCs w:val="28"/>
        </w:rPr>
      </w:pPr>
      <w:r>
        <w:rPr>
          <w:rFonts w:hint="eastAsia"/>
          <w:sz w:val="28"/>
          <w:szCs w:val="28"/>
        </w:rPr>
        <w:t>南安</w:t>
      </w:r>
      <w:r>
        <w:rPr>
          <w:rFonts w:hint="eastAsia"/>
          <w:sz w:val="28"/>
          <w:szCs w:val="28"/>
        </w:rPr>
        <w:t>学院</w:t>
      </w:r>
    </w:p>
    <w:p w:rsidR="00946404" w:rsidRDefault="00345911">
      <w:pPr>
        <w:spacing w:line="500" w:lineRule="exact"/>
        <w:rPr>
          <w:b/>
          <w:bCs/>
          <w:szCs w:val="21"/>
        </w:rPr>
      </w:pPr>
      <w:r>
        <w:rPr>
          <w:rFonts w:hint="eastAsia"/>
          <w:sz w:val="28"/>
          <w:szCs w:val="28"/>
        </w:rPr>
        <w:t xml:space="preserve"> </w:t>
      </w:r>
      <w:r w:rsidR="00602E85">
        <w:rPr>
          <w:rFonts w:hint="eastAsia"/>
          <w:sz w:val="28"/>
          <w:szCs w:val="28"/>
        </w:rPr>
        <w:t xml:space="preserve">                                              </w:t>
      </w:r>
      <w:r>
        <w:rPr>
          <w:rFonts w:hint="eastAsia"/>
          <w:sz w:val="28"/>
          <w:szCs w:val="28"/>
        </w:rPr>
        <w:t>2</w:t>
      </w:r>
      <w:r w:rsidR="00602E85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602E85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sectPr w:rsidR="00946404" w:rsidSect="00946404">
      <w:pgSz w:w="11906" w:h="16838"/>
      <w:pgMar w:top="1213" w:right="1463" w:bottom="1213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911" w:rsidRDefault="00345911" w:rsidP="00602E85">
      <w:r>
        <w:separator/>
      </w:r>
    </w:p>
  </w:endnote>
  <w:endnote w:type="continuationSeparator" w:id="1">
    <w:p w:rsidR="00345911" w:rsidRDefault="00345911" w:rsidP="00602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911" w:rsidRDefault="00345911" w:rsidP="00602E85">
      <w:r>
        <w:separator/>
      </w:r>
    </w:p>
  </w:footnote>
  <w:footnote w:type="continuationSeparator" w:id="1">
    <w:p w:rsidR="00345911" w:rsidRDefault="00345911" w:rsidP="00602E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2IyNDVlZGUyODIzNjkyZTgwN2Q5YWQ4NTBiMTEzZjAifQ=="/>
  </w:docVars>
  <w:rsids>
    <w:rsidRoot w:val="00EA7254"/>
    <w:rsid w:val="00074916"/>
    <w:rsid w:val="001E170B"/>
    <w:rsid w:val="00242F62"/>
    <w:rsid w:val="00345911"/>
    <w:rsid w:val="00410385"/>
    <w:rsid w:val="00602E85"/>
    <w:rsid w:val="00655F3A"/>
    <w:rsid w:val="00745B40"/>
    <w:rsid w:val="00946404"/>
    <w:rsid w:val="009715BC"/>
    <w:rsid w:val="009F0548"/>
    <w:rsid w:val="00EA7254"/>
    <w:rsid w:val="09B75E11"/>
    <w:rsid w:val="0DD13B71"/>
    <w:rsid w:val="0FCF76B6"/>
    <w:rsid w:val="14147559"/>
    <w:rsid w:val="193A04D4"/>
    <w:rsid w:val="25E31289"/>
    <w:rsid w:val="468E0F8B"/>
    <w:rsid w:val="4D1A6008"/>
    <w:rsid w:val="4FD16642"/>
    <w:rsid w:val="51106582"/>
    <w:rsid w:val="599C3A73"/>
    <w:rsid w:val="5A1E7B3D"/>
    <w:rsid w:val="6DE7719E"/>
    <w:rsid w:val="6F276B1C"/>
    <w:rsid w:val="708A31E3"/>
    <w:rsid w:val="7E503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46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02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02E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02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02E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cp:lastPrinted>2022-09-02T03:25:00Z</cp:lastPrinted>
  <dcterms:created xsi:type="dcterms:W3CDTF">2023-02-13T08:22:00Z</dcterms:created>
  <dcterms:modified xsi:type="dcterms:W3CDTF">2023-02-13T08:22:00Z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649C15C470934259A3A29A6697A927F3</vt:lpwstr>
  </property>
</Properties>
</file>