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文件标题"/>
      <w:bookmarkEnd w:id="0"/>
      <w:bookmarkStart w:id="1" w:name="主送单位"/>
      <w:bookmarkEnd w:id="1"/>
      <w:bookmarkStart w:id="2" w:name="正文"/>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z w:val="72"/>
          <w:szCs w:val="72"/>
        </w:rPr>
      </w:pPr>
      <w:r>
        <w:rPr>
          <w:rFonts w:hint="eastAsia"/>
          <w:b/>
          <w:color w:val="FF0000"/>
          <w:sz w:val="72"/>
          <w:szCs w:val="7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号</w:t>
      </w:r>
    </w:p>
    <w:p>
      <w:pPr>
        <w:rPr>
          <w:rFonts w:hint="eastAsia" w:ascii="宋体" w:hAnsi="宋体"/>
          <w:b/>
          <w:bCs/>
          <w:sz w:val="44"/>
          <w:szCs w:val="44"/>
        </w:rPr>
      </w:pPr>
      <w:r>
        <w:rPr>
          <w:rFonts w:hint="eastAsia"/>
          <w:b/>
          <w:color w:val="FF0000"/>
          <w:u w:val="thick"/>
          <w:lang w:val="en-US" w:eastAsia="zh-CN"/>
        </w:rPr>
        <w:t xml:space="preserve">       </w:t>
      </w:r>
      <w:r>
        <w:rPr>
          <w:b/>
          <w:color w:val="FF0000"/>
          <w:u w:val="thick"/>
        </w:rPr>
        <w:t xml:space="preserve">                                                                               </w:t>
      </w:r>
    </w:p>
    <w:p>
      <w:pPr>
        <w:rPr>
          <w:rFonts w:hint="eastAsia" w:ascii="宋体" w:hAnsi="宋体"/>
          <w:bCs/>
          <w:sz w:val="44"/>
          <w:szCs w:val="44"/>
        </w:rPr>
      </w:pPr>
    </w:p>
    <w:p>
      <w:pPr>
        <w:jc w:val="center"/>
        <w:rPr>
          <w:rFonts w:hint="eastAsia"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2018年第5次学指会纪要</w:t>
      </w:r>
    </w:p>
    <w:p>
      <w:pPr>
        <w:spacing w:line="540" w:lineRule="exact"/>
        <w:jc w:val="center"/>
        <w:rPr>
          <w:rFonts w:hint="eastAsia" w:ascii="宋体" w:hAnsi="宋体"/>
          <w:b/>
          <w:bCs/>
          <w:sz w:val="44"/>
          <w:szCs w:val="44"/>
        </w:rPr>
      </w:pPr>
    </w:p>
    <w:p>
      <w:pPr>
        <w:spacing w:line="540" w:lineRule="exact"/>
        <w:ind w:firstLine="601"/>
        <w:rPr>
          <w:rFonts w:hint="eastAsia" w:ascii="仿宋_GB2312" w:hAnsi="仿宋" w:eastAsia="仿宋_GB2312"/>
          <w:sz w:val="32"/>
          <w:szCs w:val="32"/>
        </w:rPr>
      </w:pPr>
      <w:r>
        <w:rPr>
          <w:rFonts w:hint="eastAsia" w:ascii="仿宋_GB2312" w:hAnsi="仿宋" w:eastAsia="仿宋_GB2312"/>
          <w:sz w:val="32"/>
          <w:szCs w:val="32"/>
        </w:rPr>
        <w:t>201</w:t>
      </w:r>
      <w:r>
        <w:rPr>
          <w:rFonts w:hint="eastAsia" w:ascii="仿宋_GB2312" w:hAnsi="仿宋" w:eastAsia="仿宋_GB2312"/>
          <w:sz w:val="32"/>
          <w:szCs w:val="32"/>
          <w:lang w:val="en-US" w:eastAsia="zh-CN"/>
        </w:rPr>
        <w:t>8</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w:t>
      </w:r>
      <w:r>
        <w:rPr>
          <w:rFonts w:hint="eastAsia" w:ascii="仿宋_GB2312" w:hAnsi="仿宋" w:eastAsia="仿宋_GB2312"/>
          <w:sz w:val="32"/>
          <w:szCs w:val="32"/>
          <w:lang w:eastAsia="zh-CN"/>
        </w:rPr>
        <w:t>下</w:t>
      </w:r>
      <w:r>
        <w:rPr>
          <w:rFonts w:hint="eastAsia" w:ascii="仿宋_GB2312" w:hAnsi="仿宋" w:eastAsia="仿宋_GB2312"/>
          <w:sz w:val="32"/>
          <w:szCs w:val="32"/>
        </w:rPr>
        <w:t>午，</w:t>
      </w:r>
      <w:r>
        <w:rPr>
          <w:rFonts w:hint="eastAsia" w:ascii="仿宋_GB2312" w:hAnsi="仿宋" w:eastAsia="仿宋_GB2312"/>
          <w:sz w:val="32"/>
          <w:szCs w:val="32"/>
          <w:lang w:eastAsia="zh-CN"/>
        </w:rPr>
        <w:t>林伟副书记</w:t>
      </w:r>
      <w:r>
        <w:rPr>
          <w:rFonts w:hint="eastAsia" w:ascii="仿宋_GB2312" w:hAnsi="仿宋" w:eastAsia="仿宋_GB2312"/>
          <w:sz w:val="32"/>
          <w:szCs w:val="32"/>
        </w:rPr>
        <w:t>主持召开</w:t>
      </w:r>
      <w:r>
        <w:rPr>
          <w:rFonts w:hint="eastAsia" w:ascii="仿宋_GB2312" w:hAnsi="仿宋" w:eastAsia="仿宋_GB2312"/>
          <w:sz w:val="32"/>
          <w:szCs w:val="32"/>
          <w:lang w:val="en-US" w:eastAsia="zh-CN"/>
        </w:rPr>
        <w:t>2018年</w:t>
      </w:r>
      <w:r>
        <w:rPr>
          <w:rFonts w:hint="eastAsia" w:ascii="仿宋_GB2312" w:hAnsi="仿宋" w:eastAsia="仿宋_GB2312"/>
          <w:sz w:val="32"/>
          <w:szCs w:val="32"/>
          <w:lang w:eastAsia="zh-CN"/>
        </w:rPr>
        <w:t>学生工作指导委员会</w:t>
      </w:r>
      <w:r>
        <w:rPr>
          <w:rFonts w:hint="eastAsia" w:ascii="仿宋_GB2312" w:hAnsi="仿宋" w:eastAsia="仿宋_GB2312"/>
          <w:sz w:val="32"/>
          <w:szCs w:val="32"/>
        </w:rPr>
        <w:t>第</w:t>
      </w:r>
      <w:r>
        <w:rPr>
          <w:rFonts w:hint="eastAsia" w:ascii="仿宋_GB2312" w:hAnsi="仿宋" w:eastAsia="仿宋_GB2312"/>
          <w:sz w:val="32"/>
          <w:szCs w:val="32"/>
          <w:lang w:val="en-US" w:eastAsia="zh-CN"/>
        </w:rPr>
        <w:t>5</w:t>
      </w:r>
      <w:r>
        <w:rPr>
          <w:rFonts w:hint="eastAsia" w:ascii="仿宋_GB2312" w:hAnsi="仿宋" w:eastAsia="仿宋_GB2312"/>
          <w:sz w:val="32"/>
          <w:szCs w:val="32"/>
        </w:rPr>
        <w:t>次</w:t>
      </w:r>
      <w:r>
        <w:rPr>
          <w:rFonts w:hint="eastAsia" w:ascii="仿宋_GB2312" w:hAnsi="仿宋" w:eastAsia="仿宋_GB2312"/>
          <w:sz w:val="32"/>
          <w:szCs w:val="32"/>
          <w:lang w:val="en-US" w:eastAsia="zh-CN"/>
        </w:rPr>
        <w:t>会议，</w:t>
      </w:r>
      <w:r>
        <w:rPr>
          <w:rFonts w:hint="eastAsia" w:ascii="仿宋_GB2312" w:hAnsi="仿宋" w:eastAsia="仿宋_GB2312"/>
          <w:sz w:val="32"/>
          <w:szCs w:val="32"/>
          <w:lang w:eastAsia="zh-CN"/>
        </w:rPr>
        <w:t>会议</w:t>
      </w:r>
      <w:r>
        <w:rPr>
          <w:rFonts w:hint="eastAsia" w:ascii="仿宋_GB2312" w:hAnsi="仿宋" w:eastAsia="仿宋_GB2312"/>
          <w:sz w:val="32"/>
          <w:szCs w:val="32"/>
        </w:rPr>
        <w:t>纪要如下：</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审议2018届优秀毕业生名单</w:t>
      </w:r>
    </w:p>
    <w:p>
      <w:pPr>
        <w:spacing w:line="540" w:lineRule="exact"/>
        <w:ind w:firstLine="601"/>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会议审议通过了邱丽华等712名同学作为2018届优秀毕业生人选。</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布置纪念马克思诞辰200周年暨2018年“一马当先”知识竞赛工作</w:t>
      </w:r>
    </w:p>
    <w:p>
      <w:pPr>
        <w:spacing w:line="540" w:lineRule="exact"/>
        <w:ind w:firstLine="601"/>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了纪念马克思诞辰200周年暨2018年“一马当先”知识竞赛相关组织工作，要求各学院加强统筹协调，积极为参赛学生做好服务和集训辅导工作，同时做好比赛观众的组织工作；要求各参赛选手按照相应场次参加比赛，参赛时着装整齐，服从现场安排，确保竞赛的顺利开展。</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通报2018届毕业生就业率以及第四届全国“互联网+”大赛报名情况</w:t>
      </w:r>
    </w:p>
    <w:p>
      <w:pPr>
        <w:spacing w:line="52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会议通报了当前2018届毕业生就业率，要求各二级学院认真根据毕业生提供的就业佐证材料，认真核实，做好就业信息登记工作，以便更好地做好毕业生就业派遣和档案派送工作；同时，会议也通报了第四届“互联网+”大赛各学院的报名情况，要求各学院继续做好第四届“互联网+”大赛报名的发动工作，争取于5月底前完成省厅下达的报名任务数。</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 xml:space="preserve">布置2018年全市优秀大学生士兵先进事迹巡回宣讲暨泉州师范学院2018年征兵工作会相关工作 </w:t>
      </w:r>
    </w:p>
    <w:p>
      <w:pPr>
        <w:spacing w:line="52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会议布置了由市征兵办、丰泽区武装部主办的全市优秀大学生士兵先进事迹宣讲暨泉州师范学院征兵工作大会相关工作,要求各学院进一步增强我校学生的国防观念和依法服兵役的自觉性，迅速在校园里掀起征兵工作的宣传和发动组织工作，扎实做好2018年的大学生应征入伍工作。</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布置近期团学相关工作</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会议布置了“一院一品”方案评选、校级辩论赛以及我最喜爱的老师评选活动等相关团学工作。</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布置2018年全校学风建设相关工作</w:t>
      </w:r>
    </w:p>
    <w:p>
      <w:pPr>
        <w:spacing w:line="540" w:lineRule="exact"/>
        <w:ind w:firstLine="601"/>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上，资环学院党政负责人与政发学院党委负责人分别就各自学院鼓励和支持学生考研的具体经验与做法进行了发言交流；资环学院学霸宿舍代表介绍考研的心得体会。工商学院辅导员许小美汇报了该学院学生四六级的通过情况并在全校调研与意见征集的基础上就提高全校四六级通过率提出具体建议与举措；化工学院辅导员陈伊玲老师通报了2018年各学院考研录取情况并就如何提高全校考研率提出了具体建议与举措。</w:t>
      </w:r>
    </w:p>
    <w:p>
      <w:pPr>
        <w:spacing w:line="540" w:lineRule="exact"/>
        <w:ind w:firstLine="601"/>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林伟副书记充分肯定了资环学院和政发学院在推动学生考研方面的做法和举措，感谢各学院相关辅导员老师前期的认真的调研以及提出的具体建议；此次学生工作会议专题聚焦和研究学风建设工作，集中高效地交流学风建设工作经验做法，汇聚了改进学风的新思路新方法。</w:t>
      </w:r>
    </w:p>
    <w:p>
      <w:pPr>
        <w:spacing w:line="540" w:lineRule="exact"/>
        <w:ind w:firstLine="601"/>
        <w:rPr>
          <w:rFonts w:hint="eastAsia" w:ascii="仿宋_GB2312" w:hAnsi="仿宋" w:eastAsia="仿宋_GB2312"/>
          <w:b w:val="0"/>
          <w:bCs w:val="0"/>
          <w:sz w:val="32"/>
          <w:szCs w:val="32"/>
          <w:lang w:val="en-US" w:eastAsia="zh-CN"/>
        </w:rPr>
      </w:pPr>
      <w:r>
        <w:rPr>
          <w:rFonts w:hint="eastAsia" w:ascii="仿宋_GB2312" w:hAnsi="仿宋" w:eastAsia="仿宋_GB2312"/>
          <w:b w:val="0"/>
          <w:bCs w:val="0"/>
          <w:sz w:val="32"/>
          <w:szCs w:val="32"/>
          <w:lang w:val="en-US" w:eastAsia="zh-CN"/>
        </w:rPr>
        <w:t>最后，林伟副书记指出学风建设是一项常抓不懈的工作，学风建设永远在路上，对下一步工作，他提出三点要求:一是抓习惯养成，促学生自律。要充分发挥学生党员、学生骨干在学风建设中“自我教育、自我管理、自我服务”作用，抓好课堂和宿舍两个阵地，推动学生良好学习、生活和文明礼仪习惯的养成；二是相互借鉴，融学院特色。认真总结与借鉴不同学院先进的做法和经验，努力推动本学院良好学风的形成；三是狠抓纪律，推学风好转。要狠抓课堂纪律教育和考风考纪教育，力求取得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出  席：</w:t>
      </w:r>
      <w:r>
        <w:rPr>
          <w:rFonts w:hint="eastAsia" w:ascii="仿宋_GB2312" w:hAnsi="仿宋_GB2312" w:eastAsia="仿宋_GB2312" w:cs="仿宋_GB2312"/>
          <w:b w:val="0"/>
          <w:bCs w:val="0"/>
          <w:sz w:val="32"/>
          <w:szCs w:val="32"/>
          <w:lang w:val="zh-CN" w:eastAsia="zh-CN"/>
        </w:rPr>
        <w:t>林</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zh-CN" w:eastAsia="zh-CN"/>
        </w:rPr>
        <w:t>伟</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黄志梅 </w:t>
      </w:r>
      <w:r>
        <w:rPr>
          <w:rFonts w:hint="eastAsia" w:ascii="仿宋_GB2312" w:hAnsi="仿宋_GB2312" w:eastAsia="仿宋_GB2312" w:cs="仿宋_GB2312"/>
          <w:sz w:val="32"/>
          <w:szCs w:val="32"/>
          <w:lang w:val="en-US" w:eastAsia="zh-CN"/>
        </w:rPr>
        <w:t xml:space="preserve"> 林蕙琼  刘显</w:t>
      </w:r>
      <w:r>
        <w:rPr>
          <w:rFonts w:hint="eastAsia" w:ascii="仿宋_GB2312" w:hAnsi="仿宋_GB2312" w:eastAsia="仿宋_GB2312" w:cs="仿宋_GB2312"/>
          <w:b w:val="0"/>
          <w:bCs w:val="0"/>
          <w:sz w:val="32"/>
          <w:szCs w:val="32"/>
          <w:lang w:val="en-US" w:eastAsia="zh-CN"/>
        </w:rPr>
        <w:t xml:space="preserve">新  </w:t>
      </w:r>
      <w:r>
        <w:rPr>
          <w:rFonts w:hint="eastAsia" w:ascii="仿宋_GB2312" w:hAnsi="仿宋_GB2312" w:eastAsia="仿宋_GB2312" w:cs="仿宋_GB2312"/>
          <w:sz w:val="32"/>
          <w:szCs w:val="32"/>
          <w:lang w:val="en-US" w:eastAsia="zh-CN"/>
        </w:rPr>
        <w:t>王勇卫  江文元</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卢进民</w:t>
      </w:r>
      <w:r>
        <w:rPr>
          <w:rFonts w:hint="eastAsia" w:ascii="仿宋_GB2312" w:hAnsi="仿宋_GB2312" w:eastAsia="仿宋_GB2312" w:cs="仿宋_GB2312"/>
          <w:sz w:val="32"/>
          <w:szCs w:val="32"/>
          <w:lang w:val="en-US" w:eastAsia="zh-CN"/>
        </w:rPr>
        <w:t xml:space="preserve">  陈晏辉  </w:t>
      </w:r>
      <w:r>
        <w:rPr>
          <w:rFonts w:hint="eastAsia" w:ascii="仿宋_GB2312" w:hAnsi="仿宋_GB2312" w:eastAsia="仿宋_GB2312" w:cs="仿宋_GB2312"/>
          <w:sz w:val="32"/>
          <w:szCs w:val="32"/>
          <w:lang w:val="zh-CN" w:eastAsia="zh-CN"/>
        </w:rPr>
        <w:t xml:space="preserve">李丽雪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陈一祥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胡凌松</w:t>
      </w:r>
      <w:r>
        <w:rPr>
          <w:rFonts w:hint="eastAsia" w:ascii="仿宋_GB2312" w:hAnsi="仿宋_GB2312" w:eastAsia="仿宋_GB2312" w:cs="仿宋_GB2312"/>
          <w:sz w:val="32"/>
          <w:szCs w:val="32"/>
          <w:lang w:val="en-US" w:eastAsia="zh-CN"/>
        </w:rPr>
        <w:t xml:space="preserve">  黄联国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张玉武  </w:t>
      </w:r>
      <w:r>
        <w:rPr>
          <w:rFonts w:hint="eastAsia" w:ascii="仿宋_GB2312" w:hAnsi="仿宋_GB2312" w:eastAsia="仿宋_GB2312" w:cs="仿宋_GB2312"/>
          <w:sz w:val="32"/>
          <w:szCs w:val="32"/>
          <w:lang w:val="zh-CN" w:eastAsia="zh-CN"/>
        </w:rPr>
        <w:t>蒋双霖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王宝山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颜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昶</w:t>
      </w:r>
      <w:r>
        <w:rPr>
          <w:rFonts w:hint="eastAsia" w:ascii="仿宋_GB2312" w:hAnsi="仿宋_GB2312" w:eastAsia="仿宋_GB2312" w:cs="仿宋_GB2312"/>
          <w:sz w:val="32"/>
          <w:szCs w:val="32"/>
          <w:lang w:val="en-US" w:eastAsia="zh-CN"/>
        </w:rPr>
        <w:t xml:space="preserve">  苏国柱  蔡文桂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列</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CN" w:eastAsia="zh-CN"/>
        </w:rPr>
        <w:t>席：</w:t>
      </w:r>
      <w:r>
        <w:rPr>
          <w:rFonts w:hint="eastAsia" w:ascii="仿宋_GB2312" w:hAnsi="仿宋_GB2312" w:eastAsia="仿宋_GB2312" w:cs="仿宋_GB2312"/>
          <w:sz w:val="32"/>
          <w:szCs w:val="32"/>
          <w:lang w:val="zh-CN" w:eastAsia="zh-CN"/>
        </w:rPr>
        <w:t xml:space="preserve">林丽玲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刘礼元  林小琴</w:t>
      </w:r>
      <w:r>
        <w:rPr>
          <w:rFonts w:hint="eastAsia" w:ascii="仿宋_GB2312" w:hAnsi="仿宋_GB2312" w:eastAsia="仿宋_GB2312" w:cs="仿宋_GB2312"/>
          <w:sz w:val="32"/>
          <w:szCs w:val="32"/>
          <w:lang w:val="en-US" w:eastAsia="zh-CN"/>
        </w:rPr>
        <w:t xml:space="preserve">  林端民  陈奕希  </w:t>
      </w:r>
      <w:r>
        <w:rPr>
          <w:rFonts w:hint="eastAsia" w:ascii="仿宋_GB2312" w:hAnsi="仿宋_GB2312" w:eastAsia="仿宋_GB2312" w:cs="仿宋_GB2312"/>
          <w:sz w:val="32"/>
          <w:szCs w:val="32"/>
          <w:lang w:val="zh-CN" w:eastAsia="zh-CN"/>
        </w:rPr>
        <w:t xml:space="preserve">林翠玲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许小美  </w:t>
      </w:r>
      <w:r>
        <w:rPr>
          <w:rFonts w:hint="eastAsia" w:ascii="仿宋_GB2312" w:hAnsi="仿宋_GB2312" w:eastAsia="仿宋_GB2312" w:cs="仿宋_GB2312"/>
          <w:sz w:val="32"/>
          <w:szCs w:val="32"/>
          <w:lang w:val="zh-CN" w:eastAsia="zh-CN"/>
        </w:rPr>
        <w:t>刘洪漪  陈伊玲</w:t>
      </w:r>
      <w:r>
        <w:rPr>
          <w:rFonts w:hint="eastAsia" w:ascii="仿宋_GB2312" w:hAnsi="仿宋_GB2312" w:eastAsia="仿宋_GB2312" w:cs="仿宋_GB2312"/>
          <w:sz w:val="32"/>
          <w:szCs w:val="32"/>
          <w:lang w:val="en-US" w:eastAsia="zh-CN"/>
        </w:rPr>
        <w:t xml:space="preserve">  程钟洛 </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林锦铌  刘晓莹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吴蕙蕙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陈美婧 </w:t>
      </w:r>
      <w:r>
        <w:rPr>
          <w:rFonts w:hint="eastAsia" w:ascii="仿宋_GB2312" w:hAnsi="仿宋_GB2312" w:eastAsia="仿宋_GB2312" w:cs="仿宋_GB2312"/>
          <w:sz w:val="32"/>
          <w:szCs w:val="32"/>
          <w:lang w:val="en-US" w:eastAsia="zh-CN"/>
        </w:rPr>
        <w:t xml:space="preserve"> 李小兵</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 廖慧琳  尤建军  郑  艳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万文娴  </w:t>
      </w:r>
    </w:p>
    <w:p>
      <w:pPr>
        <w:keepNext w:val="0"/>
        <w:keepLines w:val="0"/>
        <w:pageBreakBefore w:val="0"/>
        <w:widowControl w:val="0"/>
        <w:tabs>
          <w:tab w:val="left" w:pos="8091"/>
        </w:tabs>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val="zh-CN"/>
        </w:rPr>
        <w:t>记</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val="zh-CN"/>
        </w:rPr>
        <w:t>录：</w:t>
      </w:r>
      <w:r>
        <w:rPr>
          <w:rFonts w:hint="eastAsia" w:ascii="仿宋_GB2312" w:hAnsi="仿宋_GB2312" w:eastAsia="仿宋_GB2312" w:cs="仿宋_GB2312"/>
          <w:sz w:val="32"/>
          <w:szCs w:val="32"/>
          <w:lang w:val="zh-CN" w:eastAsia="zh-CN"/>
        </w:rPr>
        <w:t>陈式座</w:t>
      </w:r>
      <w:r>
        <w:rPr>
          <w:rFonts w:hint="eastAsia" w:ascii="仿宋_GB2312" w:hAnsi="仿宋_GB2312" w:eastAsia="仿宋_GB2312" w:cs="仿宋_GB2312"/>
          <w:sz w:val="32"/>
          <w:szCs w:val="32"/>
          <w:lang w:val="zh-CN" w:eastAsia="zh-CN"/>
        </w:rPr>
        <w:tab/>
      </w:r>
      <w:r>
        <w:rPr>
          <w:rFonts w:hint="eastAsia" w:ascii="仿宋_GB2312" w:hAnsi="仿宋_GB2312" w:eastAsia="仿宋_GB2312" w:cs="仿宋_GB2312"/>
          <w:sz w:val="32"/>
          <w:szCs w:val="32"/>
          <w:lang w:val="en-US" w:eastAsia="zh-CN"/>
        </w:rPr>
        <w:t xml:space="preserve">  </w:t>
      </w:r>
    </w:p>
    <w:p>
      <w:pPr>
        <w:pStyle w:val="5"/>
        <w:ind w:left="0" w:leftChars="0" w:right="-153" w:firstLine="0" w:firstLineChars="0"/>
        <w:rPr>
          <w:rFonts w:hint="eastAsia" w:hAnsi="仿宋"/>
          <w:szCs w:val="28"/>
        </w:rPr>
      </w:pPr>
      <w:r>
        <w:rPr>
          <w:rFonts w:hint="eastAsia" w:hAnsi="仿宋"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szCs w:val="28"/>
        </w:rPr>
        <w:t>分送</w:t>
      </w:r>
      <w:r>
        <w:rPr>
          <w:rFonts w:hint="eastAsia" w:hAnsi="仿宋"/>
          <w:szCs w:val="28"/>
        </w:rPr>
        <w:t>：</w:t>
      </w:r>
      <w:r>
        <w:rPr>
          <w:rFonts w:hint="eastAsia" w:hAnsi="仿宋"/>
          <w:szCs w:val="28"/>
          <w:lang w:eastAsia="zh-CN"/>
        </w:rPr>
        <w:t>林伟副书记</w:t>
      </w:r>
      <w:r>
        <w:rPr>
          <w:rFonts w:hint="eastAsia" w:hAnsi="仿宋"/>
          <w:szCs w:val="28"/>
        </w:rPr>
        <w:t>、各学院</w:t>
      </w:r>
      <w:r>
        <w:rPr>
          <w:rFonts w:hint="eastAsia" w:hAnsi="仿宋"/>
          <w:szCs w:val="28"/>
          <w:lang w:eastAsia="zh-CN"/>
        </w:rPr>
        <w:t>、</w:t>
      </w:r>
      <w:r>
        <w:rPr>
          <w:rFonts w:hint="eastAsia" w:hAnsi="仿宋"/>
          <w:szCs w:val="28"/>
          <w:lang w:val="en-US" w:eastAsia="zh-CN"/>
        </w:rPr>
        <w:t>学指会相关部门</w:t>
      </w:r>
      <w:r>
        <w:rPr>
          <w:rFonts w:hint="eastAsia" w:hAnsi="仿宋"/>
          <w:szCs w:val="28"/>
        </w:rPr>
        <w:t>。</w:t>
      </w:r>
    </w:p>
    <w:p>
      <w:pPr>
        <w:ind w:firstLine="840" w:firstLineChars="300"/>
        <w:rPr>
          <w:rFonts w:hint="eastAsia" w:ascii="仿宋_GB2312" w:hAnsi="仿宋" w:eastAsia="仿宋_GB2312"/>
          <w:sz w:val="28"/>
          <w:szCs w:val="28"/>
        </w:rPr>
      </w:pPr>
      <w:r>
        <w:rPr>
          <w:rFonts w:hint="eastAsia" w:ascii="仿宋_GB2312" w:hAnsi="仿宋"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sz w:val="28"/>
          <w:szCs w:val="28"/>
        </w:rPr>
        <w:t>泉州</w:t>
      </w:r>
      <w:r>
        <w:rPr>
          <w:rFonts w:hint="eastAsia" w:ascii="仿宋_GB2312" w:hAnsi="仿宋" w:eastAsia="仿宋_GB2312"/>
          <w:sz w:val="28"/>
          <w:szCs w:val="28"/>
          <w:lang w:eastAsia="zh-CN"/>
        </w:rPr>
        <w:t>师范学院学生处</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18</w:t>
      </w:r>
      <w:r>
        <w:rPr>
          <w:rFonts w:hint="eastAsia" w:ascii="仿宋_GB2312" w:hAnsi="仿宋" w:eastAsia="仿宋_GB2312"/>
          <w:sz w:val="28"/>
          <w:szCs w:val="28"/>
        </w:rPr>
        <w:t>年</w:t>
      </w:r>
      <w:r>
        <w:rPr>
          <w:rFonts w:hint="eastAsia" w:ascii="仿宋_GB2312" w:hAnsi="仿宋" w:eastAsia="仿宋_GB2312"/>
          <w:sz w:val="28"/>
          <w:szCs w:val="28"/>
          <w:lang w:val="en-US" w:eastAsia="zh-CN"/>
        </w:rPr>
        <w:t>5</w:t>
      </w:r>
      <w:r>
        <w:rPr>
          <w:rFonts w:hint="eastAsia" w:ascii="仿宋_GB2312" w:hAnsi="仿宋" w:eastAsia="仿宋_GB2312"/>
          <w:sz w:val="28"/>
          <w:szCs w:val="28"/>
        </w:rPr>
        <w:t>月</w:t>
      </w:r>
      <w:r>
        <w:rPr>
          <w:rFonts w:hint="eastAsia" w:ascii="仿宋_GB2312" w:hAnsi="仿宋" w:eastAsia="仿宋_GB2312"/>
          <w:sz w:val="28"/>
          <w:szCs w:val="28"/>
          <w:lang w:val="en-US" w:eastAsia="zh-CN"/>
        </w:rPr>
        <w:t>29</w:t>
      </w:r>
      <w:r>
        <w:rPr>
          <w:rFonts w:hint="eastAsia" w:ascii="仿宋_GB2312" w:hAnsi="仿宋" w:eastAsia="仿宋_GB2312"/>
          <w:sz w:val="28"/>
          <w:szCs w:val="28"/>
        </w:rPr>
        <w:t>日印发</w:t>
      </w:r>
    </w:p>
    <w:p>
      <w:pPr>
        <w:rPr>
          <w:rFonts w:hint="eastAsia" w:ascii="仿宋_GB2312" w:hAnsi="仿宋" w:eastAsia="仿宋_GB2312"/>
          <w:sz w:val="32"/>
          <w:szCs w:val="32"/>
          <w:u w:val="single"/>
        </w:rPr>
      </w:pPr>
      <w:r>
        <w:rPr>
          <w:rFonts w:hint="eastAsia" w:ascii="仿宋_GB2312" w:hAnsi="仿宋"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Style w:val="10"/>
                              <w:rFonts w:hint="eastAsia" w:ascii="宋体" w:hAnsi="宋体"/>
                              <w:sz w:val="30"/>
                              <w:szCs w:val="30"/>
                            </w:rPr>
                          </w:pPr>
                          <w:r>
                            <w:rPr>
                              <w:rFonts w:hint="eastAsia" w:ascii="宋体" w:hAnsi="宋体"/>
                              <w:sz w:val="30"/>
                              <w:szCs w:val="30"/>
                            </w:rPr>
                            <w:fldChar w:fldCharType="begin"/>
                          </w:r>
                          <w:r>
                            <w:rPr>
                              <w:rStyle w:val="10"/>
                              <w:rFonts w:hint="eastAsia" w:ascii="宋体" w:hAnsi="宋体"/>
                              <w:sz w:val="30"/>
                              <w:szCs w:val="30"/>
                            </w:rPr>
                            <w:instrText xml:space="preserve">PAGE  </w:instrText>
                          </w:r>
                          <w:r>
                            <w:rPr>
                              <w:rFonts w:hint="eastAsia" w:ascii="宋体" w:hAnsi="宋体"/>
                              <w:sz w:val="30"/>
                              <w:szCs w:val="30"/>
                            </w:rPr>
                            <w:fldChar w:fldCharType="separate"/>
                          </w:r>
                          <w:r>
                            <w:rPr>
                              <w:rStyle w:val="10"/>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6"/>
                      <w:rPr>
                        <w:rStyle w:val="10"/>
                        <w:rFonts w:hint="eastAsia" w:ascii="宋体" w:hAnsi="宋体"/>
                        <w:sz w:val="30"/>
                        <w:szCs w:val="30"/>
                      </w:rPr>
                    </w:pPr>
                    <w:r>
                      <w:rPr>
                        <w:rFonts w:hint="eastAsia" w:ascii="宋体" w:hAnsi="宋体"/>
                        <w:sz w:val="30"/>
                        <w:szCs w:val="30"/>
                      </w:rPr>
                      <w:fldChar w:fldCharType="begin"/>
                    </w:r>
                    <w:r>
                      <w:rPr>
                        <w:rStyle w:val="10"/>
                        <w:rFonts w:hint="eastAsia" w:ascii="宋体" w:hAnsi="宋体"/>
                        <w:sz w:val="30"/>
                        <w:szCs w:val="30"/>
                      </w:rPr>
                      <w:instrText xml:space="preserve">PAGE  </w:instrText>
                    </w:r>
                    <w:r>
                      <w:rPr>
                        <w:rFonts w:hint="eastAsia" w:ascii="宋体" w:hAnsi="宋体"/>
                        <w:sz w:val="30"/>
                        <w:szCs w:val="30"/>
                      </w:rPr>
                      <w:fldChar w:fldCharType="separate"/>
                    </w:r>
                    <w:r>
                      <w:rPr>
                        <w:rStyle w:val="10"/>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- 2 -</w: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7A94"/>
    <w:multiLevelType w:val="singleLevel"/>
    <w:tmpl w:val="59E07A9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03E5F54"/>
    <w:rsid w:val="00654A82"/>
    <w:rsid w:val="006E594E"/>
    <w:rsid w:val="00B5754C"/>
    <w:rsid w:val="00D530B3"/>
    <w:rsid w:val="01002248"/>
    <w:rsid w:val="0107637C"/>
    <w:rsid w:val="017615F5"/>
    <w:rsid w:val="01A11EB0"/>
    <w:rsid w:val="01BC547D"/>
    <w:rsid w:val="01DE047A"/>
    <w:rsid w:val="0204583C"/>
    <w:rsid w:val="021E1C6A"/>
    <w:rsid w:val="02330E6F"/>
    <w:rsid w:val="026A102C"/>
    <w:rsid w:val="02BB5D5E"/>
    <w:rsid w:val="03026CE6"/>
    <w:rsid w:val="03534775"/>
    <w:rsid w:val="038E1ADF"/>
    <w:rsid w:val="03AD3625"/>
    <w:rsid w:val="03CE0E12"/>
    <w:rsid w:val="042E0491"/>
    <w:rsid w:val="046A628D"/>
    <w:rsid w:val="04B823CC"/>
    <w:rsid w:val="04E94231"/>
    <w:rsid w:val="057376F2"/>
    <w:rsid w:val="05776BAC"/>
    <w:rsid w:val="058F07A5"/>
    <w:rsid w:val="05D668EF"/>
    <w:rsid w:val="05DD3CAC"/>
    <w:rsid w:val="060F12E4"/>
    <w:rsid w:val="062B7ECF"/>
    <w:rsid w:val="067326F4"/>
    <w:rsid w:val="06B54D07"/>
    <w:rsid w:val="06B9452C"/>
    <w:rsid w:val="06DA6834"/>
    <w:rsid w:val="06E54141"/>
    <w:rsid w:val="07215612"/>
    <w:rsid w:val="076A781B"/>
    <w:rsid w:val="07DB56E7"/>
    <w:rsid w:val="07DD399C"/>
    <w:rsid w:val="07E20D9B"/>
    <w:rsid w:val="07E46F86"/>
    <w:rsid w:val="08091919"/>
    <w:rsid w:val="081A2B27"/>
    <w:rsid w:val="082929D7"/>
    <w:rsid w:val="083F5076"/>
    <w:rsid w:val="0846158C"/>
    <w:rsid w:val="086A12B3"/>
    <w:rsid w:val="08B91DF4"/>
    <w:rsid w:val="08BE6FCC"/>
    <w:rsid w:val="08F23E19"/>
    <w:rsid w:val="093D031D"/>
    <w:rsid w:val="09500C5E"/>
    <w:rsid w:val="09AC7192"/>
    <w:rsid w:val="09CB7DA3"/>
    <w:rsid w:val="0A4C31CF"/>
    <w:rsid w:val="0A8F6D1E"/>
    <w:rsid w:val="0AB64F9F"/>
    <w:rsid w:val="0AE50EE0"/>
    <w:rsid w:val="0AFC2666"/>
    <w:rsid w:val="0B224317"/>
    <w:rsid w:val="0B530A3B"/>
    <w:rsid w:val="0B716D48"/>
    <w:rsid w:val="0CAC2B6F"/>
    <w:rsid w:val="0CDA661A"/>
    <w:rsid w:val="0D740EFC"/>
    <w:rsid w:val="0D75533F"/>
    <w:rsid w:val="0D774B57"/>
    <w:rsid w:val="0D9427B3"/>
    <w:rsid w:val="0DB4463E"/>
    <w:rsid w:val="0DF51CF2"/>
    <w:rsid w:val="0DFC2B72"/>
    <w:rsid w:val="0E3909B1"/>
    <w:rsid w:val="0ECC7D8E"/>
    <w:rsid w:val="0EDB6CBB"/>
    <w:rsid w:val="0F4A6C84"/>
    <w:rsid w:val="0F564475"/>
    <w:rsid w:val="0F85774B"/>
    <w:rsid w:val="10223C01"/>
    <w:rsid w:val="106F0822"/>
    <w:rsid w:val="109C4C96"/>
    <w:rsid w:val="10D9087F"/>
    <w:rsid w:val="10E5667C"/>
    <w:rsid w:val="10FD3053"/>
    <w:rsid w:val="116C0ED6"/>
    <w:rsid w:val="117B24CA"/>
    <w:rsid w:val="11A0124A"/>
    <w:rsid w:val="12032601"/>
    <w:rsid w:val="12195B87"/>
    <w:rsid w:val="12384C02"/>
    <w:rsid w:val="12513C3B"/>
    <w:rsid w:val="1257606E"/>
    <w:rsid w:val="128E5BFF"/>
    <w:rsid w:val="129C7BE2"/>
    <w:rsid w:val="129E606F"/>
    <w:rsid w:val="13304CB3"/>
    <w:rsid w:val="13CB50F9"/>
    <w:rsid w:val="146352BE"/>
    <w:rsid w:val="147542ED"/>
    <w:rsid w:val="14D52F00"/>
    <w:rsid w:val="152249B9"/>
    <w:rsid w:val="152E5E5F"/>
    <w:rsid w:val="158F68FA"/>
    <w:rsid w:val="15DD5B61"/>
    <w:rsid w:val="160A0E73"/>
    <w:rsid w:val="16103CBF"/>
    <w:rsid w:val="16423485"/>
    <w:rsid w:val="16661B9D"/>
    <w:rsid w:val="16FA54BC"/>
    <w:rsid w:val="17A12B2A"/>
    <w:rsid w:val="17B01C33"/>
    <w:rsid w:val="17B61024"/>
    <w:rsid w:val="17E73B53"/>
    <w:rsid w:val="18233A5D"/>
    <w:rsid w:val="1852324B"/>
    <w:rsid w:val="186E08DE"/>
    <w:rsid w:val="18B56504"/>
    <w:rsid w:val="18E03293"/>
    <w:rsid w:val="19295E75"/>
    <w:rsid w:val="193946F0"/>
    <w:rsid w:val="198753EF"/>
    <w:rsid w:val="1A482D04"/>
    <w:rsid w:val="1AA712E7"/>
    <w:rsid w:val="1AAB60CB"/>
    <w:rsid w:val="1B1D6A7F"/>
    <w:rsid w:val="1B616C11"/>
    <w:rsid w:val="1B894926"/>
    <w:rsid w:val="1C021BA2"/>
    <w:rsid w:val="1C1E7D3F"/>
    <w:rsid w:val="1C62468B"/>
    <w:rsid w:val="1CAF0D64"/>
    <w:rsid w:val="1CC37377"/>
    <w:rsid w:val="1CE91FB8"/>
    <w:rsid w:val="1CF74BF3"/>
    <w:rsid w:val="1DA96C4C"/>
    <w:rsid w:val="1DE63154"/>
    <w:rsid w:val="1E160E4A"/>
    <w:rsid w:val="1E8E5E0D"/>
    <w:rsid w:val="1EA531A5"/>
    <w:rsid w:val="1EDE7406"/>
    <w:rsid w:val="1F2304AB"/>
    <w:rsid w:val="1F5754A2"/>
    <w:rsid w:val="1FEA5857"/>
    <w:rsid w:val="20AE617D"/>
    <w:rsid w:val="210D161F"/>
    <w:rsid w:val="21E64A92"/>
    <w:rsid w:val="21F135DD"/>
    <w:rsid w:val="222266CE"/>
    <w:rsid w:val="22382EF5"/>
    <w:rsid w:val="224E75D4"/>
    <w:rsid w:val="22AE3FAC"/>
    <w:rsid w:val="233B6B3C"/>
    <w:rsid w:val="23540B9A"/>
    <w:rsid w:val="23550F0E"/>
    <w:rsid w:val="235D461F"/>
    <w:rsid w:val="2378470E"/>
    <w:rsid w:val="23A05AFE"/>
    <w:rsid w:val="23A501F6"/>
    <w:rsid w:val="23C147D0"/>
    <w:rsid w:val="23C27552"/>
    <w:rsid w:val="24455EA0"/>
    <w:rsid w:val="247D14B0"/>
    <w:rsid w:val="24976045"/>
    <w:rsid w:val="24C542A8"/>
    <w:rsid w:val="24F81565"/>
    <w:rsid w:val="24FB146E"/>
    <w:rsid w:val="2544249D"/>
    <w:rsid w:val="25C23F9A"/>
    <w:rsid w:val="26173D8A"/>
    <w:rsid w:val="2650122F"/>
    <w:rsid w:val="26E9757F"/>
    <w:rsid w:val="26FF3510"/>
    <w:rsid w:val="274349C6"/>
    <w:rsid w:val="274637E1"/>
    <w:rsid w:val="27542C3B"/>
    <w:rsid w:val="279133D3"/>
    <w:rsid w:val="27F810F1"/>
    <w:rsid w:val="282C57F1"/>
    <w:rsid w:val="282D6EFC"/>
    <w:rsid w:val="285608CD"/>
    <w:rsid w:val="28827929"/>
    <w:rsid w:val="28B70425"/>
    <w:rsid w:val="28FB55E7"/>
    <w:rsid w:val="29041A9B"/>
    <w:rsid w:val="2913624E"/>
    <w:rsid w:val="295440D4"/>
    <w:rsid w:val="295E179F"/>
    <w:rsid w:val="29F67022"/>
    <w:rsid w:val="2A2161DF"/>
    <w:rsid w:val="2A2D0925"/>
    <w:rsid w:val="2ABF1261"/>
    <w:rsid w:val="2AC51A9E"/>
    <w:rsid w:val="2ACB7311"/>
    <w:rsid w:val="2AFE70D7"/>
    <w:rsid w:val="2B331680"/>
    <w:rsid w:val="2BCA6F05"/>
    <w:rsid w:val="2C55601D"/>
    <w:rsid w:val="2C7C13AE"/>
    <w:rsid w:val="2CA63564"/>
    <w:rsid w:val="2CFF7042"/>
    <w:rsid w:val="2D09382E"/>
    <w:rsid w:val="2D0E46BE"/>
    <w:rsid w:val="2D3224B0"/>
    <w:rsid w:val="2D6D00E7"/>
    <w:rsid w:val="2D717A6D"/>
    <w:rsid w:val="2DC84203"/>
    <w:rsid w:val="2DCF0586"/>
    <w:rsid w:val="2E3B1DA7"/>
    <w:rsid w:val="2E680ABA"/>
    <w:rsid w:val="2F5D1208"/>
    <w:rsid w:val="2FED635B"/>
    <w:rsid w:val="30325C64"/>
    <w:rsid w:val="30625AAE"/>
    <w:rsid w:val="30892BD4"/>
    <w:rsid w:val="309E19FD"/>
    <w:rsid w:val="30B65500"/>
    <w:rsid w:val="30E25ED2"/>
    <w:rsid w:val="31B169BF"/>
    <w:rsid w:val="32004D8B"/>
    <w:rsid w:val="320E4442"/>
    <w:rsid w:val="32175ED2"/>
    <w:rsid w:val="324B1500"/>
    <w:rsid w:val="32A43F7C"/>
    <w:rsid w:val="3316626C"/>
    <w:rsid w:val="332C7197"/>
    <w:rsid w:val="33311078"/>
    <w:rsid w:val="333C6C4F"/>
    <w:rsid w:val="33585AAF"/>
    <w:rsid w:val="339C509A"/>
    <w:rsid w:val="33BE2E71"/>
    <w:rsid w:val="34255929"/>
    <w:rsid w:val="34275CB0"/>
    <w:rsid w:val="34B22695"/>
    <w:rsid w:val="34FB0EE3"/>
    <w:rsid w:val="356417BA"/>
    <w:rsid w:val="356D36DA"/>
    <w:rsid w:val="35771C09"/>
    <w:rsid w:val="3597362C"/>
    <w:rsid w:val="35FC5545"/>
    <w:rsid w:val="35FE44A0"/>
    <w:rsid w:val="364039E4"/>
    <w:rsid w:val="366C5EF5"/>
    <w:rsid w:val="36CF5FBB"/>
    <w:rsid w:val="37250956"/>
    <w:rsid w:val="376964DB"/>
    <w:rsid w:val="377D3E78"/>
    <w:rsid w:val="37EF7C30"/>
    <w:rsid w:val="38360350"/>
    <w:rsid w:val="38880C58"/>
    <w:rsid w:val="38A214AB"/>
    <w:rsid w:val="39294C45"/>
    <w:rsid w:val="39D90B72"/>
    <w:rsid w:val="3A75076E"/>
    <w:rsid w:val="3A881133"/>
    <w:rsid w:val="3A9B4970"/>
    <w:rsid w:val="3AAC5DDF"/>
    <w:rsid w:val="3CD82E8C"/>
    <w:rsid w:val="3D0A0E5B"/>
    <w:rsid w:val="3D2674DA"/>
    <w:rsid w:val="3D3D356B"/>
    <w:rsid w:val="3E5C41D7"/>
    <w:rsid w:val="3E632319"/>
    <w:rsid w:val="3E6C6A47"/>
    <w:rsid w:val="3E6C6CD7"/>
    <w:rsid w:val="3ECE3ECB"/>
    <w:rsid w:val="3F121E4D"/>
    <w:rsid w:val="3FF10285"/>
    <w:rsid w:val="400033EE"/>
    <w:rsid w:val="40622298"/>
    <w:rsid w:val="409674E6"/>
    <w:rsid w:val="40BF1008"/>
    <w:rsid w:val="4141404A"/>
    <w:rsid w:val="4172136E"/>
    <w:rsid w:val="41973B8F"/>
    <w:rsid w:val="41B57734"/>
    <w:rsid w:val="42503260"/>
    <w:rsid w:val="42664489"/>
    <w:rsid w:val="42A0770D"/>
    <w:rsid w:val="42A77593"/>
    <w:rsid w:val="42B54133"/>
    <w:rsid w:val="42EE42A1"/>
    <w:rsid w:val="42FF3ECC"/>
    <w:rsid w:val="43317B2A"/>
    <w:rsid w:val="43611A7C"/>
    <w:rsid w:val="439E6580"/>
    <w:rsid w:val="444508CC"/>
    <w:rsid w:val="44B9616C"/>
    <w:rsid w:val="44E0318C"/>
    <w:rsid w:val="44EF65C4"/>
    <w:rsid w:val="44FD5DAE"/>
    <w:rsid w:val="450B2A5B"/>
    <w:rsid w:val="45800044"/>
    <w:rsid w:val="45A16D55"/>
    <w:rsid w:val="45D01CBC"/>
    <w:rsid w:val="45E823E9"/>
    <w:rsid w:val="45EF6B9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AC27709"/>
    <w:rsid w:val="4BC333B4"/>
    <w:rsid w:val="4BFF6CBD"/>
    <w:rsid w:val="4C603C92"/>
    <w:rsid w:val="4D05018E"/>
    <w:rsid w:val="4D4A0F09"/>
    <w:rsid w:val="4DDF4EA6"/>
    <w:rsid w:val="4E154BD9"/>
    <w:rsid w:val="4E2E6320"/>
    <w:rsid w:val="4E685E76"/>
    <w:rsid w:val="4E705320"/>
    <w:rsid w:val="4EAD7B75"/>
    <w:rsid w:val="4EBC7B07"/>
    <w:rsid w:val="4EDF0CE8"/>
    <w:rsid w:val="4EF7620F"/>
    <w:rsid w:val="4F402F1D"/>
    <w:rsid w:val="4F900D2A"/>
    <w:rsid w:val="4FC47246"/>
    <w:rsid w:val="501017D7"/>
    <w:rsid w:val="50DC0C76"/>
    <w:rsid w:val="511D0F3D"/>
    <w:rsid w:val="51254FBC"/>
    <w:rsid w:val="519C3200"/>
    <w:rsid w:val="51D53C68"/>
    <w:rsid w:val="51E870CB"/>
    <w:rsid w:val="52770A86"/>
    <w:rsid w:val="532B0715"/>
    <w:rsid w:val="537255D7"/>
    <w:rsid w:val="53F428E9"/>
    <w:rsid w:val="543006FE"/>
    <w:rsid w:val="544C15B7"/>
    <w:rsid w:val="554864F0"/>
    <w:rsid w:val="55A11644"/>
    <w:rsid w:val="55B81499"/>
    <w:rsid w:val="55CA275F"/>
    <w:rsid w:val="55CF0134"/>
    <w:rsid w:val="55E5445E"/>
    <w:rsid w:val="56553782"/>
    <w:rsid w:val="571E0EA7"/>
    <w:rsid w:val="57402A2A"/>
    <w:rsid w:val="575936EB"/>
    <w:rsid w:val="57680083"/>
    <w:rsid w:val="576B6809"/>
    <w:rsid w:val="57753BB5"/>
    <w:rsid w:val="57E826F4"/>
    <w:rsid w:val="581B4735"/>
    <w:rsid w:val="58346126"/>
    <w:rsid w:val="588E66EF"/>
    <w:rsid w:val="58AA51CC"/>
    <w:rsid w:val="58AC0A57"/>
    <w:rsid w:val="592A330A"/>
    <w:rsid w:val="59356A15"/>
    <w:rsid w:val="5A07649B"/>
    <w:rsid w:val="5A2F188A"/>
    <w:rsid w:val="5A432659"/>
    <w:rsid w:val="5AD674CB"/>
    <w:rsid w:val="5B081435"/>
    <w:rsid w:val="5B5B49FA"/>
    <w:rsid w:val="5B910F2F"/>
    <w:rsid w:val="5CD20773"/>
    <w:rsid w:val="5CF3620A"/>
    <w:rsid w:val="5D1C2CB4"/>
    <w:rsid w:val="5D2C4CB1"/>
    <w:rsid w:val="5D454CBB"/>
    <w:rsid w:val="5E025305"/>
    <w:rsid w:val="5E157FBF"/>
    <w:rsid w:val="5E98116E"/>
    <w:rsid w:val="5EA61640"/>
    <w:rsid w:val="5EA714A9"/>
    <w:rsid w:val="5EF35EE9"/>
    <w:rsid w:val="5F047A8E"/>
    <w:rsid w:val="5FB865BC"/>
    <w:rsid w:val="601C09D3"/>
    <w:rsid w:val="602E1C48"/>
    <w:rsid w:val="60EA3B40"/>
    <w:rsid w:val="60EA5903"/>
    <w:rsid w:val="60F3276D"/>
    <w:rsid w:val="611E363A"/>
    <w:rsid w:val="61405654"/>
    <w:rsid w:val="614E42BA"/>
    <w:rsid w:val="61615913"/>
    <w:rsid w:val="61E6594E"/>
    <w:rsid w:val="61F864B5"/>
    <w:rsid w:val="6223357E"/>
    <w:rsid w:val="62475FF4"/>
    <w:rsid w:val="625A0ED7"/>
    <w:rsid w:val="62696C59"/>
    <w:rsid w:val="62C8391B"/>
    <w:rsid w:val="62E91E5F"/>
    <w:rsid w:val="62F2644B"/>
    <w:rsid w:val="632B133F"/>
    <w:rsid w:val="63E65C84"/>
    <w:rsid w:val="63EE6A1D"/>
    <w:rsid w:val="64404A1C"/>
    <w:rsid w:val="644578E4"/>
    <w:rsid w:val="645B605A"/>
    <w:rsid w:val="647B4BCA"/>
    <w:rsid w:val="64C70145"/>
    <w:rsid w:val="65181EB2"/>
    <w:rsid w:val="65293601"/>
    <w:rsid w:val="65782B10"/>
    <w:rsid w:val="6593155E"/>
    <w:rsid w:val="65B53BF4"/>
    <w:rsid w:val="65C42967"/>
    <w:rsid w:val="65D100AA"/>
    <w:rsid w:val="65D617E8"/>
    <w:rsid w:val="65FB7CA4"/>
    <w:rsid w:val="66D43F93"/>
    <w:rsid w:val="670D2E00"/>
    <w:rsid w:val="675F1112"/>
    <w:rsid w:val="67B17A30"/>
    <w:rsid w:val="68A16D83"/>
    <w:rsid w:val="68AC2CF6"/>
    <w:rsid w:val="691F523E"/>
    <w:rsid w:val="698F03E6"/>
    <w:rsid w:val="6A243F82"/>
    <w:rsid w:val="6B743259"/>
    <w:rsid w:val="6BC747BB"/>
    <w:rsid w:val="6BCA6ED6"/>
    <w:rsid w:val="6BE01A20"/>
    <w:rsid w:val="6C080CC7"/>
    <w:rsid w:val="6C30311E"/>
    <w:rsid w:val="6C653013"/>
    <w:rsid w:val="6C7C7EC3"/>
    <w:rsid w:val="6CDB0FD3"/>
    <w:rsid w:val="6D1E10F4"/>
    <w:rsid w:val="6DBF1436"/>
    <w:rsid w:val="6EE401CE"/>
    <w:rsid w:val="6F3A2F4A"/>
    <w:rsid w:val="6F61205B"/>
    <w:rsid w:val="705E6E58"/>
    <w:rsid w:val="70D10ECD"/>
    <w:rsid w:val="711B25A5"/>
    <w:rsid w:val="71315597"/>
    <w:rsid w:val="71582277"/>
    <w:rsid w:val="715909B4"/>
    <w:rsid w:val="71727185"/>
    <w:rsid w:val="717C4E59"/>
    <w:rsid w:val="71D05A3B"/>
    <w:rsid w:val="71E46E64"/>
    <w:rsid w:val="71FB1132"/>
    <w:rsid w:val="72452D71"/>
    <w:rsid w:val="72DB1AC7"/>
    <w:rsid w:val="731B669D"/>
    <w:rsid w:val="736C14A0"/>
    <w:rsid w:val="73AE13C2"/>
    <w:rsid w:val="73C05DBD"/>
    <w:rsid w:val="74666683"/>
    <w:rsid w:val="74AC4880"/>
    <w:rsid w:val="74F407FE"/>
    <w:rsid w:val="74FC04C5"/>
    <w:rsid w:val="754D7DE0"/>
    <w:rsid w:val="75775F4B"/>
    <w:rsid w:val="75D37D2C"/>
    <w:rsid w:val="75D64733"/>
    <w:rsid w:val="76622892"/>
    <w:rsid w:val="76774E4A"/>
    <w:rsid w:val="768366DA"/>
    <w:rsid w:val="76A46B74"/>
    <w:rsid w:val="76A7238A"/>
    <w:rsid w:val="77B76F73"/>
    <w:rsid w:val="781B74A4"/>
    <w:rsid w:val="789A7135"/>
    <w:rsid w:val="79D517D9"/>
    <w:rsid w:val="79E67AEE"/>
    <w:rsid w:val="79FB155B"/>
    <w:rsid w:val="7A1F4AA1"/>
    <w:rsid w:val="7A2634AF"/>
    <w:rsid w:val="7A3B6BAF"/>
    <w:rsid w:val="7B7C57B0"/>
    <w:rsid w:val="7B837A82"/>
    <w:rsid w:val="7BB17BEB"/>
    <w:rsid w:val="7BCD313E"/>
    <w:rsid w:val="7C2F4D2D"/>
    <w:rsid w:val="7C462ADF"/>
    <w:rsid w:val="7D0829F8"/>
    <w:rsid w:val="7D0D6DC4"/>
    <w:rsid w:val="7D3C1FEA"/>
    <w:rsid w:val="7DBB6E8C"/>
    <w:rsid w:val="7E2147CD"/>
    <w:rsid w:val="7EE33AC4"/>
    <w:rsid w:val="7F344A1D"/>
    <w:rsid w:val="7F6C20C4"/>
    <w:rsid w:val="7F8D4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rightChars="-73" w:firstLine="560" w:firstLineChars="200"/>
    </w:pPr>
    <w:rPr>
      <w:rFonts w:ascii="仿宋_GB2312" w:eastAsia="仿宋_GB2312"/>
      <w:kern w:val="56"/>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9">
    <w:name w:val="Strong"/>
    <w:basedOn w:val="8"/>
    <w:qFormat/>
    <w:uiPriority w:val="0"/>
    <w:rPr>
      <w:b/>
      <w:vertAlign w:val="baseline"/>
    </w:rPr>
  </w:style>
  <w:style w:type="character" w:styleId="10">
    <w:name w:val="page number"/>
    <w:basedOn w:val="8"/>
    <w:qFormat/>
    <w:uiPriority w:val="0"/>
  </w:style>
  <w:style w:type="character" w:styleId="11">
    <w:name w:val="FollowedHyperlink"/>
    <w:basedOn w:val="8"/>
    <w:qFormat/>
    <w:uiPriority w:val="0"/>
    <w:rPr>
      <w:color w:val="333333"/>
      <w:u w:val="single"/>
    </w:rPr>
  </w:style>
  <w:style w:type="character" w:styleId="12">
    <w:name w:val="Emphasis"/>
    <w:basedOn w:val="8"/>
    <w:qFormat/>
    <w:uiPriority w:val="0"/>
    <w:rPr>
      <w:vertAlign w:val="baseline"/>
    </w:rPr>
  </w:style>
  <w:style w:type="character" w:styleId="13">
    <w:name w:val="HTML Definition"/>
    <w:basedOn w:val="8"/>
    <w:qFormat/>
    <w:uiPriority w:val="0"/>
    <w:rPr>
      <w:vertAlign w:val="baseline"/>
    </w:rPr>
  </w:style>
  <w:style w:type="character" w:styleId="14">
    <w:name w:val="HTML Typewriter"/>
    <w:basedOn w:val="8"/>
    <w:qFormat/>
    <w:uiPriority w:val="0"/>
    <w:rPr>
      <w:rFonts w:ascii="Courier New" w:hAnsi="Courier New"/>
      <w:sz w:val="20"/>
      <w:vertAlign w:val="baseline"/>
    </w:rPr>
  </w:style>
  <w:style w:type="character" w:styleId="15">
    <w:name w:val="HTML Acronym"/>
    <w:basedOn w:val="8"/>
    <w:qFormat/>
    <w:uiPriority w:val="0"/>
    <w:rPr>
      <w:vertAlign w:val="baseline"/>
    </w:rPr>
  </w:style>
  <w:style w:type="character" w:styleId="16">
    <w:name w:val="HTML Variable"/>
    <w:basedOn w:val="8"/>
    <w:qFormat/>
    <w:uiPriority w:val="0"/>
    <w:rPr>
      <w:vertAlign w:val="baseline"/>
    </w:rPr>
  </w:style>
  <w:style w:type="character" w:styleId="17">
    <w:name w:val="Hyperlink"/>
    <w:basedOn w:val="8"/>
    <w:qFormat/>
    <w:uiPriority w:val="0"/>
    <w:rPr>
      <w:color w:val="333333"/>
      <w:u w:val="none"/>
    </w:rPr>
  </w:style>
  <w:style w:type="character" w:styleId="18">
    <w:name w:val="HTML Code"/>
    <w:basedOn w:val="8"/>
    <w:qFormat/>
    <w:uiPriority w:val="0"/>
    <w:rPr>
      <w:rFonts w:ascii="Lucida Console" w:hAnsi="Lucida Console" w:eastAsia="Lucida Console" w:cs="Lucida Console"/>
      <w:sz w:val="20"/>
      <w:vertAlign w:val="baseline"/>
    </w:rPr>
  </w:style>
  <w:style w:type="character" w:styleId="19">
    <w:name w:val="HTML Cite"/>
    <w:basedOn w:val="8"/>
    <w:qFormat/>
    <w:uiPriority w:val="0"/>
    <w:rPr>
      <w:vertAlign w:val="baseline"/>
    </w:rPr>
  </w:style>
  <w:style w:type="character" w:styleId="20">
    <w:name w:val="HTML Keyboard"/>
    <w:basedOn w:val="8"/>
    <w:qFormat/>
    <w:uiPriority w:val="0"/>
    <w:rPr>
      <w:rFonts w:ascii="Courier New" w:hAnsi="Courier New"/>
      <w:sz w:val="20"/>
      <w:vertAlign w:val="baseline"/>
    </w:rPr>
  </w:style>
  <w:style w:type="character" w:styleId="21">
    <w:name w:val="HTML Sample"/>
    <w:basedOn w:val="8"/>
    <w:qFormat/>
    <w:uiPriority w:val="0"/>
    <w:rPr>
      <w:rFonts w:ascii="Courier New" w:hAnsi="Courier New"/>
      <w:vertAlign w:val="baseline"/>
    </w:rPr>
  </w:style>
  <w:style w:type="character" w:customStyle="1" w:styleId="23">
    <w:name w:val="item-name4"/>
    <w:basedOn w:val="8"/>
    <w:qFormat/>
    <w:uiPriority w:val="0"/>
  </w:style>
  <w:style w:type="character" w:customStyle="1" w:styleId="24">
    <w:name w:val="right"/>
    <w:basedOn w:val="8"/>
    <w:qFormat/>
    <w:uiPriority w:val="0"/>
  </w:style>
  <w:style w:type="character" w:customStyle="1" w:styleId="25">
    <w:name w:val="left"/>
    <w:basedOn w:val="8"/>
    <w:qFormat/>
    <w:uiPriority w:val="0"/>
  </w:style>
  <w:style w:type="character" w:customStyle="1" w:styleId="26">
    <w:name w:val="info"/>
    <w:basedOn w:val="8"/>
    <w:qFormat/>
    <w:uiPriority w:val="0"/>
    <w:rPr>
      <w:color w:val="555555"/>
    </w:rPr>
  </w:style>
  <w:style w:type="character" w:customStyle="1" w:styleId="27">
    <w:name w:val="hover"/>
    <w:basedOn w:val="8"/>
    <w:qFormat/>
    <w:uiPriority w:val="0"/>
    <w:rPr>
      <w:color w:val="557EE7"/>
    </w:rPr>
  </w:style>
  <w:style w:type="character" w:customStyle="1" w:styleId="28">
    <w:name w:val="pubdate-day"/>
    <w:basedOn w:val="8"/>
    <w:qFormat/>
    <w:uiPriority w:val="0"/>
    <w:rPr>
      <w:shd w:val="clear" w:fill="F2F2F2"/>
    </w:rPr>
  </w:style>
  <w:style w:type="character" w:customStyle="1" w:styleId="29">
    <w:name w:val="pubdate-month"/>
    <w:basedOn w:val="8"/>
    <w:qFormat/>
    <w:uiPriority w:val="0"/>
    <w:rPr>
      <w:color w:val="FFFFFF"/>
      <w:sz w:val="24"/>
      <w:szCs w:val="24"/>
      <w:shd w:val="clear" w:fill="CC0000"/>
    </w:rPr>
  </w:style>
  <w:style w:type="character" w:customStyle="1" w:styleId="30">
    <w:name w:val="hover22"/>
    <w:basedOn w:val="8"/>
    <w:qFormat/>
    <w:uiPriority w:val="0"/>
    <w:rPr>
      <w:color w:val="0182C6"/>
    </w:rPr>
  </w:style>
  <w:style w:type="paragraph" w:customStyle="1" w:styleId="31">
    <w:name w:val="_Style 29"/>
    <w:basedOn w:val="1"/>
    <w:next w:val="1"/>
    <w:qFormat/>
    <w:uiPriority w:val="0"/>
    <w:pPr>
      <w:pBdr>
        <w:bottom w:val="single" w:color="auto" w:sz="6" w:space="1"/>
      </w:pBdr>
      <w:jc w:val="center"/>
    </w:pPr>
    <w:rPr>
      <w:rFonts w:ascii="Arial" w:eastAsia="宋体"/>
      <w:vanish/>
      <w:sz w:val="16"/>
    </w:rPr>
  </w:style>
  <w:style w:type="paragraph" w:customStyle="1" w:styleId="32">
    <w:name w:val="_Style 30"/>
    <w:basedOn w:val="1"/>
    <w:next w:val="1"/>
    <w:qFormat/>
    <w:uiPriority w:val="0"/>
    <w:pPr>
      <w:pBdr>
        <w:top w:val="single" w:color="auto" w:sz="6" w:space="1"/>
      </w:pBdr>
      <w:jc w:val="center"/>
    </w:pPr>
    <w:rPr>
      <w:rFonts w:ascii="Arial" w:eastAsia="宋体"/>
      <w:vanish/>
      <w:sz w:val="16"/>
    </w:rPr>
  </w:style>
  <w:style w:type="character" w:customStyle="1" w:styleId="33">
    <w:name w:val="bds_more"/>
    <w:basedOn w:val="8"/>
    <w:qFormat/>
    <w:uiPriority w:val="0"/>
  </w:style>
  <w:style w:type="character" w:customStyle="1" w:styleId="34">
    <w:name w:val="bds_more1"/>
    <w:basedOn w:val="8"/>
    <w:qFormat/>
    <w:uiPriority w:val="0"/>
    <w:rPr>
      <w:rFonts w:hint="eastAsia" w:ascii="宋体" w:hAnsi="宋体" w:eastAsia="宋体" w:cs="宋体"/>
    </w:rPr>
  </w:style>
  <w:style w:type="character" w:customStyle="1" w:styleId="35">
    <w:name w:val="bds_more2"/>
    <w:basedOn w:val="8"/>
    <w:qFormat/>
    <w:uiPriority w:val="0"/>
  </w:style>
  <w:style w:type="character" w:customStyle="1" w:styleId="36">
    <w:name w:val="bds_nopic"/>
    <w:basedOn w:val="8"/>
    <w:qFormat/>
    <w:uiPriority w:val="0"/>
  </w:style>
  <w:style w:type="character" w:customStyle="1" w:styleId="37">
    <w:name w:val="bds_nopic1"/>
    <w:basedOn w:val="8"/>
    <w:qFormat/>
    <w:uiPriority w:val="0"/>
  </w:style>
  <w:style w:type="character" w:customStyle="1" w:styleId="38">
    <w:name w:val="bds_nopic2"/>
    <w:basedOn w:val="8"/>
    <w:qFormat/>
    <w:uiPriority w:val="0"/>
  </w:style>
  <w:style w:type="character" w:customStyle="1" w:styleId="39">
    <w:name w:val="item-name"/>
    <w:basedOn w:val="8"/>
    <w:qFormat/>
    <w:uiPriority w:val="0"/>
  </w:style>
  <w:style w:type="character" w:customStyle="1" w:styleId="40">
    <w:name w:val="item-name1"/>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qzsy</cp:lastModifiedBy>
  <cp:lastPrinted>2017-09-27T02:27:00Z</cp:lastPrinted>
  <dcterms:modified xsi:type="dcterms:W3CDTF">2018-06-11T01:08:19Z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