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beforeAutospacing="0" w:after="312" w:afterAutospacing="0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</w:rPr>
        <w:t>关于做好2023-2024学年毕业班优秀学生奖学金评定工作的通知》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文件精神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经学生申请，学院审核通过</w:t>
      </w:r>
      <w:r>
        <w:rPr>
          <w:rFonts w:hint="eastAsia" w:ascii="仿宋" w:hAnsi="仿宋" w:eastAsia="仿宋"/>
          <w:sz w:val="28"/>
          <w:szCs w:val="28"/>
        </w:rPr>
        <w:t>，现对拟获得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秋季学期优秀专业奖学金与精神文明与社会工作奖学金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43</w:t>
      </w:r>
      <w:r>
        <w:rPr>
          <w:rFonts w:hint="eastAsia" w:ascii="仿宋" w:hAnsi="仿宋" w:eastAsia="仿宋"/>
          <w:sz w:val="28"/>
          <w:szCs w:val="28"/>
        </w:rPr>
        <w:t>名同学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2024年春季学期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优秀专业奖学金与精神文明与社会工作奖学金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名同学进行公示，公示时间为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24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ascii="仿宋_GB2312" w:eastAsia="仿宋_GB2312"/>
          <w:sz w:val="28"/>
          <w:lang w:val="en-US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6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jc w:val="right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泉州师范学院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美术与设计学院</w:t>
      </w:r>
    </w:p>
    <w:p>
      <w:pPr>
        <w:jc w:val="right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美术与设计学院2023年秋季学期毕业班优秀学生奖学金获奖</w:t>
      </w:r>
      <w:r>
        <w:rPr>
          <w:rFonts w:hint="eastAsia"/>
          <w:b/>
          <w:sz w:val="28"/>
          <w:szCs w:val="28"/>
        </w:rPr>
        <w:t>名单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专业一等奖学金（7名）：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张  微</w:t>
      </w:r>
      <w:bookmarkStart w:id="0" w:name="_GoBack"/>
      <w:bookmarkEnd w:id="0"/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郑梦佳  高雨欣  梁鑫颖  张雨  梁馨心  陈文平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专业二等奖学金（17名）：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杨静怡  罗诗怡  刘舒奕  赵  越  张心蕾  王宏哲  黄雅欣  罗  琦  徐沫杭  李芊蔚  郑文月  胡  蕊  吴婉玲  王  歆  孟秋璇  陈锦鹏  许佳欣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专业三等奖学金（18名）：</w:t>
      </w:r>
    </w:p>
    <w:p>
      <w:pPr>
        <w:jc w:val="left"/>
        <w:rPr>
          <w:rStyle w:val="8"/>
          <w:rFonts w:hint="default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周诗婷  余娉婷  叶佳音  薛睿琳  吴淑婷  郑琳霞  张高翔  刘  婷  刘梦洁  陈希临  王智荣  江小娅  颜婉婷  郭晓楠  陈  敏  何佳彤  蔡碧云  周怡哲  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精神文明与社会工作奖学金（7名）：</w:t>
      </w:r>
    </w:p>
    <w:p>
      <w:pPr>
        <w:jc w:val="left"/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杨静怡  薛睿琳  梁鑫颖  胡  蕊  刘徐宁  郭晓楠  孟秋璇</w:t>
      </w:r>
    </w:p>
    <w:p>
      <w:pP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br w:type="page"/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Calibri" w:eastAsia="宋体"/>
          <w:b/>
          <w:sz w:val="28"/>
          <w:szCs w:val="28"/>
          <w:lang w:val="en-US" w:eastAsia="zh-CN"/>
        </w:rPr>
        <w:t>美术与设计学院2024</w:t>
      </w:r>
      <w:r>
        <w:rPr>
          <w:rFonts w:hint="eastAsia"/>
          <w:b/>
          <w:sz w:val="28"/>
          <w:szCs w:val="28"/>
          <w:lang w:val="en-US" w:eastAsia="zh-CN"/>
        </w:rPr>
        <w:t>年</w:t>
      </w:r>
      <w:r>
        <w:rPr>
          <w:rFonts w:hint="eastAsia" w:ascii="Calibri" w:eastAsia="宋体"/>
          <w:b/>
          <w:sz w:val="28"/>
          <w:szCs w:val="28"/>
          <w:lang w:val="en-US" w:eastAsia="zh-CN"/>
        </w:rPr>
        <w:t>春季</w:t>
      </w:r>
      <w:r>
        <w:rPr>
          <w:rFonts w:hint="eastAsia"/>
          <w:b/>
          <w:sz w:val="28"/>
          <w:szCs w:val="28"/>
          <w:lang w:val="en-US" w:eastAsia="zh-CN"/>
        </w:rPr>
        <w:t>学期毕业班优秀学生</w:t>
      </w:r>
      <w:r>
        <w:rPr>
          <w:rFonts w:hint="eastAsia" w:ascii="Calibri" w:eastAsia="宋体"/>
          <w:b/>
          <w:sz w:val="28"/>
          <w:szCs w:val="28"/>
          <w:lang w:val="en-US" w:eastAsia="zh-CN"/>
        </w:rPr>
        <w:t>奖学金获奖</w:t>
      </w:r>
      <w:r>
        <w:rPr>
          <w:rFonts w:hint="eastAsia"/>
          <w:b/>
          <w:sz w:val="28"/>
          <w:szCs w:val="28"/>
        </w:rPr>
        <w:t>名单</w:t>
      </w: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jc w:val="left"/>
        <w:rPr>
          <w:rStyle w:val="8"/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专业优秀奖学金（17名）：</w:t>
      </w:r>
    </w:p>
    <w:p>
      <w:pPr>
        <w:jc w:val="left"/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罗诗怡  杨静怡  余娉婷  高雨欣  赵  越  梁鑫颖  王宏哲  黄雅欣  张  雨  颜婉婷  徐沫杭  郑文月  吴婉玲  梁馨心  郭雪妮  陈锦鹏  陈文平</w:t>
      </w:r>
    </w:p>
    <w:p>
      <w:pPr>
        <w:jc w:val="left"/>
        <w:rPr>
          <w:rStyle w:val="8"/>
          <w:rFonts w:hint="default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jc w:val="left"/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精神文明与社会工作奖学金（7名）：</w:t>
      </w:r>
    </w:p>
    <w:p>
      <w:pPr>
        <w:jc w:val="left"/>
        <w:rPr>
          <w:rStyle w:val="8"/>
          <w:rFonts w:hint="default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余娉婷  高雨欣  王宏哲  张  雨  徐沫杭  林默涵  陈文平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9F2FE0-B348-4F09-9817-881F9755BDA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AC67592-ADB2-49D3-885D-9AE3BC2BE7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46A74C-6C4B-416F-9E0C-D83F0C27F4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E1D0DBD-9F2F-476A-821B-2A58105B5D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00000000"/>
    <w:rsid w:val="00B57B36"/>
    <w:rsid w:val="0B581416"/>
    <w:rsid w:val="294626C4"/>
    <w:rsid w:val="2C3F0D98"/>
    <w:rsid w:val="45B07012"/>
    <w:rsid w:val="4C255BDF"/>
    <w:rsid w:val="55A31328"/>
    <w:rsid w:val="693353ED"/>
    <w:rsid w:val="75AB08EB"/>
    <w:rsid w:val="7C9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265</Words>
  <Characters>313</Characters>
  <Paragraphs>24</Paragraphs>
  <TotalTime>4</TotalTime>
  <ScaleCrop>false</ScaleCrop>
  <LinksUpToDate>false</LinksUpToDate>
  <CharactersWithSpaces>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StartoFANEwagE</cp:lastModifiedBy>
  <dcterms:modified xsi:type="dcterms:W3CDTF">2024-04-24T01:11:57Z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CA0F300475E140A695F1C49A81A5E71E_13</vt:lpwstr>
  </property>
  <property fmtid="{D5CDD505-2E9C-101B-9397-08002B2CF9AE}" pid="3" name="KSOProductBuildVer">
    <vt:lpwstr>2052-12.1.0.16729</vt:lpwstr>
  </property>
</Properties>
</file>