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2020年申请高校教师资格认定教育教学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基本素质和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教学能力测试人员名单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人）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1.陈守仁商学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院: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赵坤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郭倩颖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潘保安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2.物理与信息工程学院：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陈泽强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3.资源与环境科学学院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王淑华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闵伶俐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4.海洋与食品学院：邱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勇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李静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池毓烺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5.化工与材料学院：王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睿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王冰清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林钦杰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陈淑霞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6.教育科学学院：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吴雅文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7.音乐与舞蹈学院: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胡欣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黄斌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李小国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8.美术与设计学院: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张杭沁</w:t>
      </w:r>
    </w:p>
    <w:p>
      <w:pPr>
        <w:keepNext w:val="0"/>
        <w:keepLines w:val="0"/>
        <w:widowControl/>
        <w:suppressLineNumbers w:val="0"/>
        <w:tabs>
          <w:tab w:val="left" w:pos="2325"/>
        </w:tabs>
        <w:jc w:val="both"/>
        <w:textAlignment w:val="center"/>
        <w:rPr>
          <w:rFonts w:hint="default" w:ascii="Arial" w:hAnsi="Arial" w:eastAsia="宋体" w:cs="Arial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9.应用科技（航海）学院：王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燕顺</w:t>
      </w:r>
      <w:r>
        <w:rPr>
          <w:rFonts w:hint="eastAsia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default" w:ascii="Arial" w:hAnsi="Arial" w:eastAsia="宋体" w:cs="Arial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侯栋梁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A283C"/>
    <w:rsid w:val="09452185"/>
    <w:rsid w:val="130A283C"/>
    <w:rsid w:val="2FF2727A"/>
    <w:rsid w:val="658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2020-10-19T03:34:00Z</dcterms:created>
  <dc:creator>连明伟</dc:creator>
  <cp:lastModifiedBy>连明伟</cp:lastModifiedBy>
  <dcterms:modified xsi:type="dcterms:W3CDTF">2020-10-19T03:57:57Z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