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6" w:line="224" w:lineRule="auto"/>
        <w:ind w:left="5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25"/>
          <w:sz w:val="37"/>
          <w:szCs w:val="37"/>
        </w:rPr>
        <w:t>附件1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46" w:line="219" w:lineRule="auto"/>
        <w:ind w:left="1316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党的二十届三中全会研究指南</w:t>
      </w:r>
    </w:p>
    <w:bookmarkEnd w:id="0"/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1.习近平总书记关于全面深化改革的一系列新 思想新观点新论断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2.进一步全面深化改革的总目标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3.进一步全面深化改革的宝贵经验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4.紧紧围绕推进中国式现代化进一步全面深化 改革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5.深刻领会和把握进一步全面深化改革的重大 原则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6.新时代以来全面深化改革的成功实践和伟大 成就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7.进一步全面深化改革以促进社会公平正义、增 进人民福祉为出发点和落脚点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8.进一步全面深化改革为中国式现代化提供强 大动力和制度保障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9.进一步全面深化改革必须坚持正确的方法论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10.构建高水平社会主义市场经济体制</w:t>
      </w: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 xml:space="preserve"> 11.健全推动经济高质量发展体制机制</w:t>
      </w: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 xml:space="preserve"> 12.构建支持全面创新体制机制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  <w:sectPr>
          <w:footerReference r:id="rId3" w:type="default"/>
          <w:pgSz w:w="11900" w:h="16840"/>
          <w:pgMar w:top="1368" w:right="1785" w:bottom="1285" w:left="1690" w:header="0" w:footer="1123" w:gutter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13.健全宏观经济治理体系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14.完善城乡融合发展体制机制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15.完善高水平对外开放体制机制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16.健全全过程人民民主制度体系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17.完善中国特色社会主义法治体系 18.深化文化体制机制改革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19.健全保障和改善民生制度体系 20.深化生态文明体制改革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21.推进国家安全体系和能力现代化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22.提高党对进一步全面深化改革、推进中国式 现代化的领导水平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23.高水平社会主义市场经济体制是中国式现代 化的重要保障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24.创造更加公平、更有活力的市场环境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25.实现资源配置效率最大化和效益最大化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26.高质量发展是全面建设社会主义现代化国家 的首要任务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27.健全因地制宜发展新质生产力体制机制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28.健全促进实体经济和数字经济深度融合制度 29.健全现代化基础设施建设体制机制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30.健全提升产业链供应链韧性和安全水平制度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31.教育、科技、人才是中国式现代化的基础性、 战略性支撑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  <w:sectPr>
          <w:footerReference r:id="rId4" w:type="default"/>
          <w:pgSz w:w="11900" w:h="16840"/>
          <w:pgMar w:top="1323" w:right="1785" w:bottom="1277" w:left="1710" w:header="0" w:footer="1110" w:gutter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32.统筹推进教育科技人才体制机制一体改革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33.提升国家创新体系整体效能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34.科学的宏观调控、有效的政府治理是发挥社 会主义市场经济体制优势的内在要求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35.完善国家战略规划体系和政策统筹协调机制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36.城乡融合发展是中国式现代化的必然要求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37.健全推进新型城镇化体制机制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38.统筹新型工业化、新型城镇化和乡村全面振 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39.开放是中国式现代化的鲜明标识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40.在扩大国际合作中提升开放能力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41.建设更高水平开放型经济新体制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42.稳步扩大制度型开放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43.发展全过程人民民主是中国式现代化的本质 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44.健全基层民主制度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45.丰富各层级民主形式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46.法治是中国式现代化的重要保障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47.健全公正执法司法体制机制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48.完善推进法治社会建设机制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49.中国式现代化是物质文明和精神文明相协调 的现代化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50.激发全民族文化创新创造活力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  <w:sectPr>
          <w:footerReference r:id="rId5" w:type="default"/>
          <w:pgSz w:w="11900" w:h="16840"/>
          <w:pgMar w:top="1315" w:right="1785" w:bottom="1320" w:left="1710" w:header="0" w:footer="1121" w:gutter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51.优化文化服务和文化产品供给机制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52.构建更有效力的国际传播体系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53.在发展中保障和改善民生是中国式现代化的 重大任务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54.完善基本公共服务制度体系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55.健全人口发展支持和服务体系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56.中国式现代化是人与自然和谐共生的现代化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57.加快完善落实绿水青山就是金山银山理念的 体制机制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58.健全生态环境治理体系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59.健全绿色低碳发展机制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60. 国家安全是中国式现代化行稳致远的重要基 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61.完善维护国家安全体制机制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62.完善公共安全治理机制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63.国防和军队现代化是中国式现代化的重要组 成部分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64.坚持用改革精神和严的标准管党治党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65.完善党的自我革命制度规范体系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66.以钉钉子精神抓好改革落实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67.中国式现代化是走和平发展道路的现代化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</w:pPr>
      <w:r>
        <w:rPr>
          <w:rFonts w:hint="eastAsia" w:ascii="仿宋_GB2312" w:hAnsi="仿宋_GB2312" w:eastAsia="仿宋_GB2312" w:cs="仿宋_GB2312"/>
          <w:spacing w:val="4"/>
          <w:sz w:val="37"/>
          <w:szCs w:val="37"/>
        </w:rPr>
        <w:t>68.提高全党马克思主义水平和现代化建设能力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615" w:lineRule="atLeas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pacing w:val="4"/>
          <w:sz w:val="37"/>
          <w:szCs w:val="37"/>
        </w:rPr>
        <w:sectPr>
          <w:footerReference r:id="rId6" w:type="default"/>
          <w:pgSz w:w="11900" w:h="16840"/>
          <w:pgMar w:top="1316" w:right="1785" w:bottom="1315" w:left="1680" w:header="0" w:footer="1153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08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08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E291F"/>
    <w:rsid w:val="249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2"/>
      <w:szCs w:val="42"/>
      <w:lang w:val="en-US" w:eastAsia="en-US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2024-08-12T02:23:00Z</dcterms:created>
  <dc:creator>朱思</dc:creator>
  <cp:lastModifiedBy>朱思</cp:lastModifiedBy>
  <dcterms:modified xsi:type="dcterms:W3CDTF">2024-08-12T02:25:17Z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