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 xml:space="preserve">泉州师范学院美术与设计学院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msxy-20221201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美术与设计学院画桌、画凳采购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￥52200.00元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bookmarkStart w:id="3" w:name="_GoBack" w:colFirst="0" w:colLast="1"/>
            <w:r>
              <w:rPr>
                <w:rFonts w:hint="eastAsia" w:ascii="宋体" w:hAnsi="宋体"/>
                <w:color w:val="FF0000"/>
                <w:highlight w:val="none"/>
                <w:lang w:eastAsia="zh-CN"/>
              </w:rPr>
              <w:tab/>
            </w: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合同包一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画桌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60张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49200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详见附表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画凳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60张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3000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详见附表</w:t>
            </w:r>
          </w:p>
        </w:tc>
      </w:tr>
      <w:bookmarkEnd w:id="3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2022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15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FF0000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2022 年 12月 15 日09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</w:pPr>
      <w:bookmarkStart w:id="0" w:name="_Toc13469"/>
      <w:bookmarkStart w:id="1" w:name="_Toc491700004"/>
      <w:bookmarkStart w:id="2" w:name="_Toc26626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美术与设计学院202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罗俭 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18965652679 </w:t>
      </w:r>
      <w:r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620" w:leftChars="0" w:firstLine="420" w:firstLineChars="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2022年12月12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QwYjcyOTY3MDI4NDEwNGZmNzFkMTY4MjBlNDcifQ=="/>
  </w:docVars>
  <w:rsids>
    <w:rsidRoot w:val="374266EC"/>
    <w:rsid w:val="0C3B6140"/>
    <w:rsid w:val="15994375"/>
    <w:rsid w:val="15EF2E31"/>
    <w:rsid w:val="2B432735"/>
    <w:rsid w:val="2D503D1F"/>
    <w:rsid w:val="374266EC"/>
    <w:rsid w:val="3B334F05"/>
    <w:rsid w:val="5C0C052C"/>
    <w:rsid w:val="71093989"/>
    <w:rsid w:val="721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696</Characters>
  <Lines>0</Lines>
  <Paragraphs>0</Paragraphs>
  <TotalTime>6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Administrator</cp:lastModifiedBy>
  <dcterms:modified xsi:type="dcterms:W3CDTF">2022-12-12T07:30:20Z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3A61691D096D46F7BF103C94EF9FCD55</vt:lpwstr>
  </property>
</Properties>
</file>