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附件2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5" w:beforeLines="100" w:line="560" w:lineRule="exact"/>
        <w:ind w:firstLine="440" w:firstLineChars="100"/>
        <w:jc w:val="both"/>
        <w:textAlignment w:val="auto"/>
        <w:rPr>
          <w:rFonts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eastAsia="方正小标宋简体" w:cs="方正小标宋简体"/>
          <w:sz w:val="44"/>
          <w:szCs w:val="44"/>
        </w:rPr>
        <w:t>大学生职业规划大赛就业赛道方案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一、比赛内容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考察学生的求职实战能力，个人发展路径与经济社会发展需要的适应度，就业能力与职业目标和岗位要求的契合度。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二、参赛对象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就业赛道设5个分赛道。其中，针对企业职能岗位，设产品研发、生产服务、市场营销、通用职能分赛道（按相近行业分小组）；针对公共服务岗位，设公共服务分赛道。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就业赛道参赛对象为全日制本科三、四年级学生和全体研究生。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三、参赛材料要求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（一）求职简历（PDF格式）。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（二）就业能力展示（PPT格式，不超过50MB；可加入视频）。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（三）辅助证明材料，包括实践、实习、获奖等证明材料（PDF格式，整合为单个文件，不超过50MB）。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四、比赛环节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设主题陈述、综合面试、天降offer（录用意向）环节。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（一）主题陈述（7分钟）：选手陈述个人求职意向和职业准备情况，展示通用素质与岗位能力。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（二）综合面试（8分钟）：评委提出真实工作场景中可能遇到的问题，选手提出解决方案；评委结合选手陈述自由提问。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（三）天降offer（3分钟）：用人单位根据选手表现，决定是否给出录用意向，并对选手作点评。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五、评审标准</w:t>
      </w:r>
    </w:p>
    <w:tbl>
      <w:tblPr>
        <w:tblStyle w:val="3"/>
        <w:tblW w:w="537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500"/>
        <w:gridCol w:w="3616"/>
        <w:gridCol w:w="758"/>
        <w:gridCol w:w="751"/>
        <w:gridCol w:w="753"/>
        <w:gridCol w:w="753"/>
        <w:gridCol w:w="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185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1938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分赛道分值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85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产品研发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生产服务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通用职能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公共服务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43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通用素质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职业精神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具有家国情怀，有爱岗敬业、忠诚守信、奋斗奉献精神等</w:t>
            </w:r>
          </w:p>
        </w:tc>
        <w:tc>
          <w:tcPr>
            <w:tcW w:w="38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8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8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8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9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3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心理素质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具备目标岗位所需的意志力、抗压能力等</w:t>
            </w:r>
          </w:p>
        </w:tc>
        <w:tc>
          <w:tcPr>
            <w:tcW w:w="38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3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思维能力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具备目标岗位所需的逻辑推理、系统分析和信息处理能力等</w:t>
            </w:r>
          </w:p>
        </w:tc>
        <w:tc>
          <w:tcPr>
            <w:tcW w:w="38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3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沟通能力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具备目标岗位所需的语言表达、交流协调能力等</w:t>
            </w:r>
          </w:p>
        </w:tc>
        <w:tc>
          <w:tcPr>
            <w:tcW w:w="38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3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执行和领导能力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38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43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岗位能力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岗位认知程度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3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43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岗位胜任能力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具备目标岗位所需的专业能力、实习实践经历、解决实际工作问题的能力等</w:t>
            </w:r>
          </w:p>
        </w:tc>
        <w:tc>
          <w:tcPr>
            <w:tcW w:w="3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发展潜力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职业目标契合行业发展前景和人才需求</w:t>
            </w:r>
          </w:p>
        </w:tc>
        <w:tc>
          <w:tcPr>
            <w:tcW w:w="3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3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录用意向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85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现场获得用人单位提供录用意向情况</w:t>
            </w:r>
          </w:p>
        </w:tc>
        <w:tc>
          <w:tcPr>
            <w:tcW w:w="3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</w:tr>
    </w:tbl>
    <w:p/>
    <w:sectPr>
      <w:pgSz w:w="11906" w:h="16838"/>
      <w:pgMar w:top="2154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YTY2OTM5YzJiYWRlNjM5YjJkZWVhMTg0OGUzMjMifQ=="/>
  </w:docVars>
  <w:rsids>
    <w:rsidRoot w:val="58930A3E"/>
    <w:rsid w:val="5893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2023-10-24T08:11:00Z</dcterms:created>
  <dc:creator>黄晓宁</dc:creator>
  <cp:lastModifiedBy>黄晓宁</cp:lastModifiedBy>
  <dcterms:modified xsi:type="dcterms:W3CDTF">2023-10-24T08:12:54Z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E87C3CFE88FE4CAD9D31E44DF42F5751_11</vt:lpwstr>
  </property>
</Properties>
</file>