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工会服务信息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leftChars="0"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yellow"/>
          <w:shd w:val="clear" w:color="FFFFFF" w:fill="D9D9D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移动驻点服务及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春季义诊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泉州移动公司、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泉州市丰泽区瑞燊堂中医门诊</w:t>
      </w:r>
      <w:r>
        <w:rPr>
          <w:rFonts w:hint="eastAsia" w:ascii="仿宋_GB2312" w:hAnsi="仿宋_GB2312" w:eastAsia="仿宋_GB2312" w:cs="仿宋_GB2312"/>
          <w:sz w:val="32"/>
          <w:szCs w:val="32"/>
        </w:rPr>
        <w:t>（泉州瑞来春堂）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将于近期来校开展移动驻点服务及春季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中医义诊活动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，有关事项如下：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</w:t>
      </w:r>
      <w:r>
        <w:rPr>
          <w:rFonts w:hint="eastAsia" w:ascii="仿宋_GB2312" w:hAnsi="仿宋_GB2312" w:eastAsia="仿宋_GB2312" w:cs="仿宋_GB2312"/>
          <w:sz w:val="32"/>
          <w:szCs w:val="32"/>
        </w:rPr>
        <w:t>师范学院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陈祖昌大礼堂一楼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时间及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1.移动驻点服务活动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时间：2024年4月11日（星期四）9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内容:见附件1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2.义诊活动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时间：2024年4月11日（星期四）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0—12:00，下午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:30—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内容:见附件2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240" w:firstLineChars="9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移动驻点服务内容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1.移动请你免费领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微软雅黑" w:hAnsi="微软雅黑" w:eastAsia="微软雅黑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所有集团成员，均可在活动现场免费领取1个月5G流量（仅限首月关注福小圈移动用户）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2.移动请你换新机——5G手机1元领回家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押金1元，办理以下指定优福包产品，即可领取对应档次机型，合约期36个月</w:t>
      </w:r>
    </w:p>
    <w:tbl>
      <w:tblPr>
        <w:tblStyle w:val="3"/>
        <w:tblW w:w="9518" w:type="dxa"/>
        <w:tblInd w:w="-3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401"/>
        <w:gridCol w:w="2907"/>
        <w:gridCol w:w="1776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档次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月费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领取5G手机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内含流量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享受权益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优福包30元档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30元/月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荣耀畅玩40S（4G+128G）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3GB流量/月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移动优选会员权益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Realme V50（6G+128GB）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优福包40元档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40元/月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OPPO A2x（8G+256G）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5GB流量/月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Realme V50（8G+256G）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优福包50元档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50元/月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Realme V50s(8G+256G)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6GB流量/月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小米Redmi Note 12R（8G+256G）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3.通话礼——集团网互打免费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加入集团内部网，可享0元300分钟互打免费。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4.宽带礼——59以上套餐永久免费300M宽带，+10元可领价值288元千兆路由器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移动用户套餐升级到59元套餐宽带300M终身免费用。还能领取一年芒果会员和咪咕视频会员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双千兆融合包30元/月：千兆提速包+路由器+10G流量（合约期12/24个月）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5.全屋千兆礼——1000分钟+40G通用+千兆宽带+FTTR全屋光纤WiFi（1主路由+1子路由）+电竞游戏提速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新入网/移动老用户，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办理以下指定全屋光纤WiFi产品，即可获取全屋光纤WiFi设备一套及装维服务。</w:t>
      </w:r>
    </w:p>
    <w:tbl>
      <w:tblPr>
        <w:tblStyle w:val="3"/>
        <w:tblpPr w:leftFromText="180" w:rightFromText="180" w:vertAnchor="text" w:horzAnchor="page" w:tblpX="1320" w:tblpY="386"/>
        <w:tblOverlap w:val="never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021"/>
        <w:gridCol w:w="3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套餐名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套餐档次名称（合约24个月）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设备/服务类型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基础包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全光WiFi·基础版-69元24月服务礼包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一台光网关+1台光路由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基础包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家庭小福包（FTTR）-80元24月礼包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一台光网关+1台光路由+千兆提速+电竞加速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扩展包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全光WiFi·拓展包-30元月服务礼包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1台光路由（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需搭配光网关办理及使用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6.家礼——价值不降，套餐升级加量，语音流量全家享</w:t>
      </w:r>
    </w:p>
    <w:tbl>
      <w:tblPr>
        <w:tblStyle w:val="3"/>
        <w:tblpPr w:leftFromText="180" w:rightFromText="180" w:vertAnchor="text" w:horzAnchor="page" w:tblpX="1475" w:tblpY="264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47"/>
        <w:gridCol w:w="766"/>
        <w:gridCol w:w="1832"/>
        <w:gridCol w:w="1729"/>
        <w:gridCol w:w="1421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通用流量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（可共享）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语音主叫（可共享）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免费宽带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60GB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2000分钟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2（2张免）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40GB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1800分钟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2（首张免）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30GB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1000分钟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2（首张免）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20GB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300分钟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2（首张免）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7.移动请你享福利——福小圈福利内购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娱乐包Plus会员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：12元/月=50元新人礼+每月爱/优/腾/芒会员18选1+可抢20元商超/饮料券+2G通用流量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生活包Plus会员：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12元PLUS会员(随心选生活版) =每月15元水电/商超代金券+可抢20元商超/饮料券+2G通用流量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双V会员：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25元/月=爱/优/腾/芒等会员18选1+15月水电/商超代金券+20元商超/饮品券（要抢）+4G流量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subscript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副卡大流量礼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：12元/月=主副卡对打免费+50元新人礼+每月爱/优/腾/芒会员18选1+可抢20元商超/饮料券+120G通用流量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8.高校客户专属套餐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49元套餐=500分钟+50G通用流量+30G专属流量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（需要携带身份证+工作证或者一卡通进行办理）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9.手机工程师服务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免费保养：专业服务顾问免费为所有参与用户进行手机清灰，除污，让手机焕然一新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免费贴膜：专业服务顾问免费为荣耀手机用户免费贴膜，让手机更抗刮，更耐摔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免费咨询：专业技术顾问现场解答用户在使用手机上遇到的问题，让手机使用更舒心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6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义诊活动方案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①名老中医现场坐堂义诊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血压、血糖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③发放中药养生茶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份（四神汤、四物汤、熬夜茶、减肥茶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④赠送免费理疗卡（八选项目）100份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⑤每日理疗/美容体验名额发送（拉群发送小程序）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义诊专家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08:30—12:00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中医皮肤科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庄碧瑜医生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55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中医康复科、内科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邓正明医生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14:30—17:30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中医内科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吴家春医生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55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中医皮肤科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庄碧瑜医生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55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中医康复科、内科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邓正明医生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医馆介绍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瑞来春堂创始于2010年，是全国十大名中医馆，全省备案医生500多位，瑞燊堂中医门诊（泉州瑞来春堂）位于东海大街与附二医院隔街相望，聘请了20多位专家，是集中医诊疗、儿童体质调理、健康教育、中药饮片、药品销售为一体的大型中医门诊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活动专家介绍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956560" cy="3940175"/>
            <wp:effectExtent l="0" t="0" r="15240" b="3175"/>
            <wp:docPr id="1" name="图片 1" descr="2024-04-07 11:48:03.19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4-07 11:48:03.19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783205" cy="3711575"/>
            <wp:effectExtent l="0" t="0" r="17145" b="3175"/>
            <wp:docPr id="2" name="图片 2" descr="2024-04-07 11:48:32.54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04-07 11:48:32.542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797175" cy="3763010"/>
            <wp:effectExtent l="0" t="0" r="3175" b="8890"/>
            <wp:docPr id="3" name="图片 3" descr="2024-04-07 11:49:10.95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-04-07 11:49:10.953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2ZjZmVhMzQxNWE1ZTNhZWMxNjBiM2U1MjhkZDMifQ=="/>
  </w:docVars>
  <w:rsids>
    <w:rsidRoot w:val="00000000"/>
    <w:rsid w:val="0F9C659D"/>
    <w:rsid w:val="176F4410"/>
    <w:rsid w:val="21A529CA"/>
    <w:rsid w:val="572874A6"/>
    <w:rsid w:val="68082739"/>
    <w:rsid w:val="73504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14</TotalTime>
  <ScaleCrop>false</ScaleCrop>
  <LinksUpToDate>false</LinksUpToDate>
  <CharactersWithSpaces>574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2023-11-18T09:36:00Z</dcterms:created>
  <dc:creator>Admin</dc:creator>
  <cp:lastModifiedBy>Administrator</cp:lastModifiedBy>
  <cp:lastPrinted>2024-04-09T01:02:00Z</cp:lastPrinted>
  <dcterms:modified xsi:type="dcterms:W3CDTF">2024-04-09T08:48:03Z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49EE2F827F6C4491BC3AC668CD02715A_13</vt:lpwstr>
  </property>
</Properties>
</file>