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A2477">
      <w:pPr>
        <w:ind w:firstLine="1572"/>
        <w:rPr>
          <w:rFonts w:hint="eastAsia" w:ascii="宋体" w:hAnsi="宋体"/>
          <w:b/>
          <w:color w:val="auto"/>
          <w:w w:val="150"/>
          <w:sz w:val="52"/>
          <w:highlight w:val="none"/>
        </w:rPr>
      </w:pPr>
    </w:p>
    <w:p w14:paraId="379DA50F">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56BDB39">
      <w:pPr>
        <w:rPr>
          <w:rFonts w:hint="eastAsia" w:ascii="宋体" w:hAnsi="宋体"/>
          <w:b/>
          <w:bCs/>
          <w:color w:val="auto"/>
          <w:sz w:val="48"/>
          <w:szCs w:val="48"/>
          <w:highlight w:val="none"/>
        </w:rPr>
      </w:pPr>
    </w:p>
    <w:p w14:paraId="0A89D4B7">
      <w:pPr>
        <w:rPr>
          <w:rFonts w:hint="eastAsia" w:ascii="宋体" w:hAnsi="宋体"/>
          <w:color w:val="auto"/>
          <w:sz w:val="24"/>
          <w:highlight w:val="none"/>
        </w:rPr>
      </w:pPr>
    </w:p>
    <w:p w14:paraId="42F6CC43">
      <w:pPr>
        <w:tabs>
          <w:tab w:val="left" w:pos="1140"/>
        </w:tabs>
        <w:ind w:firstLine="1510" w:firstLineChars="472"/>
        <w:rPr>
          <w:rFonts w:ascii="宋体" w:hAnsi="宋体"/>
          <w:color w:val="auto"/>
          <w:sz w:val="32"/>
          <w:highlight w:val="none"/>
        </w:rPr>
      </w:pPr>
    </w:p>
    <w:p w14:paraId="215C3FA0">
      <w:pPr>
        <w:pStyle w:val="14"/>
        <w:rPr>
          <w:color w:val="auto"/>
          <w:highlight w:val="none"/>
        </w:rPr>
      </w:pPr>
    </w:p>
    <w:p w14:paraId="0E5F54E8">
      <w:pPr>
        <w:rPr>
          <w:color w:val="auto"/>
          <w:highlight w:val="none"/>
        </w:rPr>
      </w:pPr>
    </w:p>
    <w:p w14:paraId="651D7234">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eastAsia="宋体" w:cs="Times New Roman"/>
          <w:b/>
          <w:color w:val="auto"/>
          <w:sz w:val="36"/>
          <w:szCs w:val="36"/>
          <w:highlight w:val="none"/>
          <w:u w:val="single"/>
          <w:lang w:val="en-US" w:eastAsia="ja-JP"/>
        </w:rPr>
        <w:t>QZTCWGYXY2024001</w:t>
      </w:r>
    </w:p>
    <w:p w14:paraId="3C071BD3">
      <w:pPr>
        <w:ind w:left="3243" w:leftChars="684" w:hanging="1807" w:hangingChars="5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eastAsia="宋体" w:cs="Times New Roman"/>
          <w:b/>
          <w:color w:val="auto"/>
          <w:sz w:val="36"/>
          <w:szCs w:val="36"/>
          <w:highlight w:val="none"/>
          <w:u w:val="single"/>
          <w:lang w:val="en-US" w:eastAsia="zh-CN"/>
        </w:rPr>
        <w:t>外国语学院2021级商务英语、英语</w:t>
      </w:r>
      <w:r>
        <w:rPr>
          <w:rFonts w:hint="eastAsia" w:ascii="宋体" w:hAnsi="宋体" w:eastAsia="MS Mincho" w:cs="Times New Roman"/>
          <w:b/>
          <w:color w:val="auto"/>
          <w:sz w:val="36"/>
          <w:szCs w:val="36"/>
          <w:highlight w:val="none"/>
          <w:u w:val="single"/>
          <w:lang w:val="en-US" w:eastAsia="ja-JP"/>
        </w:rPr>
        <w:t>（</w:t>
      </w:r>
      <w:r>
        <w:rPr>
          <w:rFonts w:hint="eastAsia" w:ascii="宋体" w:hAnsi="宋体" w:eastAsia="宋体" w:cs="Times New Roman"/>
          <w:b/>
          <w:color w:val="auto"/>
          <w:sz w:val="36"/>
          <w:szCs w:val="36"/>
          <w:highlight w:val="none"/>
          <w:u w:val="single"/>
          <w:lang w:val="en-US" w:eastAsia="zh-CN"/>
        </w:rPr>
        <w:t>非师类</w:t>
      </w:r>
      <w:r>
        <w:rPr>
          <w:rFonts w:hint="eastAsia" w:ascii="宋体" w:hAnsi="宋体" w:eastAsia="MS Mincho" w:cs="Times New Roman"/>
          <w:b/>
          <w:color w:val="auto"/>
          <w:sz w:val="36"/>
          <w:szCs w:val="36"/>
          <w:highlight w:val="none"/>
          <w:u w:val="single"/>
          <w:lang w:val="en-US" w:eastAsia="ja-JP"/>
        </w:rPr>
        <w:t>）</w:t>
      </w:r>
      <w:r>
        <w:rPr>
          <w:rFonts w:hint="eastAsia" w:ascii="宋体" w:hAnsi="宋体" w:eastAsia="宋体" w:cs="Times New Roman"/>
          <w:b/>
          <w:color w:val="auto"/>
          <w:sz w:val="36"/>
          <w:szCs w:val="36"/>
          <w:highlight w:val="none"/>
          <w:u w:val="single"/>
          <w:lang w:val="en-US" w:eastAsia="zh-CN"/>
        </w:rPr>
        <w:t>专业</w:t>
      </w:r>
      <w:r>
        <w:rPr>
          <w:rFonts w:hint="eastAsia" w:ascii="宋体" w:hAnsi="宋体" w:cs="Times New Roman"/>
          <w:b/>
          <w:color w:val="auto"/>
          <w:sz w:val="36"/>
          <w:szCs w:val="36"/>
          <w:highlight w:val="none"/>
          <w:u w:val="single"/>
          <w:lang w:val="en-US" w:eastAsia="zh-CN"/>
        </w:rPr>
        <w:t>集中</w:t>
      </w:r>
      <w:r>
        <w:rPr>
          <w:rFonts w:hint="eastAsia" w:ascii="宋体" w:hAnsi="宋体" w:eastAsia="宋体" w:cs="Times New Roman"/>
          <w:b/>
          <w:color w:val="auto"/>
          <w:sz w:val="36"/>
          <w:szCs w:val="36"/>
          <w:highlight w:val="none"/>
          <w:u w:val="single"/>
          <w:lang w:val="en-US" w:eastAsia="zh-CN"/>
        </w:rPr>
        <w:t>实训实习服务</w:t>
      </w:r>
    </w:p>
    <w:p w14:paraId="76830ED4">
      <w:pPr>
        <w:rPr>
          <w:rFonts w:hint="eastAsia" w:ascii="宋体" w:hAnsi="宋体"/>
          <w:color w:val="auto"/>
          <w:sz w:val="24"/>
          <w:highlight w:val="none"/>
        </w:rPr>
      </w:pPr>
    </w:p>
    <w:p w14:paraId="1C263651">
      <w:pPr>
        <w:rPr>
          <w:rFonts w:hint="eastAsia" w:ascii="宋体" w:hAnsi="宋体"/>
          <w:color w:val="auto"/>
          <w:highlight w:val="none"/>
        </w:rPr>
      </w:pPr>
    </w:p>
    <w:p w14:paraId="2A7AB784">
      <w:pPr>
        <w:rPr>
          <w:rFonts w:hint="eastAsia" w:ascii="宋体" w:hAnsi="宋体"/>
          <w:color w:val="auto"/>
          <w:highlight w:val="none"/>
        </w:rPr>
      </w:pPr>
    </w:p>
    <w:p w14:paraId="0B8E2A70">
      <w:pPr>
        <w:rPr>
          <w:rFonts w:ascii="宋体" w:hAnsi="宋体"/>
          <w:color w:val="auto"/>
          <w:highlight w:val="none"/>
        </w:rPr>
      </w:pPr>
    </w:p>
    <w:p w14:paraId="5B698BA3">
      <w:pPr>
        <w:ind w:firstLine="1792" w:firstLineChars="498"/>
        <w:rPr>
          <w:rFonts w:hint="eastAsia" w:ascii="宋体" w:hAnsi="宋体"/>
          <w:color w:val="auto"/>
          <w:sz w:val="36"/>
          <w:highlight w:val="none"/>
        </w:rPr>
      </w:pPr>
    </w:p>
    <w:p w14:paraId="24667E3C">
      <w:pPr>
        <w:pStyle w:val="14"/>
        <w:rPr>
          <w:rFonts w:hint="eastAsia"/>
          <w:color w:val="auto"/>
          <w:highlight w:val="none"/>
        </w:rPr>
      </w:pPr>
    </w:p>
    <w:p w14:paraId="28010926">
      <w:pPr>
        <w:rPr>
          <w:rFonts w:hint="eastAsia" w:ascii="宋体" w:hAnsi="宋体"/>
          <w:color w:val="auto"/>
          <w:sz w:val="36"/>
          <w:highlight w:val="none"/>
        </w:rPr>
      </w:pPr>
    </w:p>
    <w:p w14:paraId="5EB131F0">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外国语学院</w:t>
      </w:r>
    </w:p>
    <w:p w14:paraId="7BEA95C0">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10</w:t>
      </w:r>
      <w:r>
        <w:rPr>
          <w:rFonts w:hint="eastAsia" w:ascii="宋体" w:hAnsi="宋体"/>
          <w:b/>
          <w:color w:val="auto"/>
          <w:sz w:val="36"/>
          <w:szCs w:val="36"/>
          <w:highlight w:val="none"/>
        </w:rPr>
        <w:t>月</w:t>
      </w:r>
    </w:p>
    <w:p w14:paraId="31B35F97">
      <w:pPr>
        <w:pStyle w:val="23"/>
        <w:rPr>
          <w:rFonts w:hint="eastAsia"/>
          <w:color w:val="auto"/>
        </w:rPr>
      </w:pPr>
    </w:p>
    <w:p w14:paraId="2861D0EB">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6C6EF45B">
          <w:pPr>
            <w:spacing w:before="0" w:beforeLines="0" w:after="0" w:afterLines="0" w:line="240" w:lineRule="auto"/>
            <w:ind w:left="0" w:leftChars="0" w:right="0" w:rightChars="0" w:firstLine="0" w:firstLineChars="0"/>
            <w:jc w:val="center"/>
            <w:rPr>
              <w:color w:val="auto"/>
              <w:highlight w:val="none"/>
            </w:rPr>
          </w:pPr>
        </w:p>
        <w:p w14:paraId="2610A714">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8BA80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4B3AA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15BFE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B80AF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7B429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MS Mincho" w:cs="宋体"/>
              <w:color w:val="auto"/>
              <w:sz w:val="24"/>
              <w:szCs w:val="24"/>
              <w:highlight w:val="none"/>
              <w:lang w:val="en-US" w:eastAsia="ja-JP"/>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CCDAE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格式2     </w:t>
          </w:r>
          <w:r>
            <w:rPr>
              <w:rFonts w:hint="eastAsia" w:ascii="宋体" w:hAnsi="宋体" w:eastAsia="MS Mincho" w:cs="宋体"/>
              <w:color w:val="auto"/>
              <w:sz w:val="24"/>
              <w:szCs w:val="24"/>
              <w:highlight w:val="none"/>
              <w:lang w:val="en-US" w:eastAsia="ja-JP"/>
            </w:rPr>
            <w:t xml:space="preserve">   </w:t>
          </w:r>
          <w:r>
            <w:rPr>
              <w:rFonts w:hint="eastAsia" w:ascii="宋体" w:hAnsi="宋体" w:eastAsia="宋体" w:cs="宋体"/>
              <w:color w:val="auto"/>
              <w:sz w:val="24"/>
              <w:szCs w:val="24"/>
              <w:highlight w:val="none"/>
            </w:rPr>
            <w:t xml:space="preserve">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51E54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MS Mincho" w:cs="宋体"/>
              <w:color w:val="auto"/>
              <w:sz w:val="24"/>
              <w:szCs w:val="24"/>
              <w:highlight w:val="none"/>
              <w:lang w:val="en-US" w:eastAsia="ja-JP"/>
            </w:rPr>
            <w:t xml:space="preserve">   </w:t>
          </w:r>
          <w:r>
            <w:rPr>
              <w:rFonts w:hint="eastAsia" w:ascii="宋体" w:hAnsi="宋体" w:eastAsia="宋体" w:cs="宋体"/>
              <w:color w:val="auto"/>
              <w:sz w:val="24"/>
              <w:szCs w:val="24"/>
              <w:highlight w:val="none"/>
            </w:rPr>
            <w:t>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296479">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MS Mincho" w:cs="宋体"/>
              <w:color w:val="auto"/>
              <w:sz w:val="24"/>
              <w:szCs w:val="24"/>
              <w:highlight w:val="none"/>
              <w:lang w:val="en-US" w:eastAsia="ja-JP"/>
            </w:rPr>
            <w:t xml:space="preserve">   </w:t>
          </w:r>
          <w:r>
            <w:rPr>
              <w:rFonts w:hint="eastAsia" w:ascii="宋体" w:hAnsi="宋体" w:eastAsia="宋体" w:cs="宋体"/>
              <w:color w:val="auto"/>
              <w:sz w:val="24"/>
              <w:szCs w:val="24"/>
              <w:highlight w:val="none"/>
            </w:rPr>
            <w:t xml:space="preserve"> 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8244A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MS Mincho" w:cs="宋体"/>
              <w:color w:val="auto"/>
              <w:sz w:val="24"/>
              <w:szCs w:val="24"/>
              <w:highlight w:val="none"/>
              <w:lang w:val="en-US" w:eastAsia="ja-JP"/>
            </w:rPr>
            <w:t xml:space="preserve">    </w:t>
          </w:r>
          <w:r>
            <w:rPr>
              <w:rFonts w:hint="eastAsia" w:ascii="宋体" w:hAnsi="宋体" w:eastAsia="宋体" w:cs="宋体"/>
              <w:color w:val="auto"/>
              <w:sz w:val="24"/>
              <w:szCs w:val="24"/>
              <w:highlight w:val="none"/>
            </w:rPr>
            <w:t>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9B2DD8">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62E774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A79372D">
      <w:pPr>
        <w:rPr>
          <w:rFonts w:hint="eastAsia"/>
          <w:color w:val="auto"/>
          <w:highlight w:val="none"/>
        </w:rPr>
      </w:pPr>
    </w:p>
    <w:p w14:paraId="5861C4F1">
      <w:pPr>
        <w:rPr>
          <w:rFonts w:hint="eastAsia"/>
          <w:color w:val="auto"/>
          <w:highlight w:val="none"/>
        </w:rPr>
      </w:pPr>
    </w:p>
    <w:p w14:paraId="41DEC67D">
      <w:pPr>
        <w:rPr>
          <w:rFonts w:hint="eastAsia"/>
          <w:color w:val="auto"/>
          <w:highlight w:val="none"/>
        </w:rPr>
      </w:pPr>
    </w:p>
    <w:p w14:paraId="1FEC2E55">
      <w:pPr>
        <w:rPr>
          <w:rFonts w:hint="eastAsia"/>
          <w:color w:val="auto"/>
          <w:highlight w:val="none"/>
        </w:rPr>
      </w:pPr>
    </w:p>
    <w:p w14:paraId="565373EE">
      <w:pPr>
        <w:rPr>
          <w:rFonts w:hint="eastAsia"/>
          <w:color w:val="auto"/>
          <w:highlight w:val="none"/>
        </w:rPr>
      </w:pPr>
    </w:p>
    <w:p w14:paraId="140FE49B">
      <w:pPr>
        <w:rPr>
          <w:rFonts w:hint="eastAsia"/>
          <w:color w:val="auto"/>
          <w:highlight w:val="none"/>
        </w:rPr>
      </w:pPr>
    </w:p>
    <w:p w14:paraId="5A40BC67">
      <w:pPr>
        <w:rPr>
          <w:rFonts w:hint="eastAsia"/>
          <w:color w:val="auto"/>
          <w:highlight w:val="none"/>
        </w:rPr>
      </w:pPr>
    </w:p>
    <w:p w14:paraId="7A2782CB">
      <w:pPr>
        <w:rPr>
          <w:rFonts w:hint="eastAsia"/>
          <w:color w:val="auto"/>
          <w:highlight w:val="none"/>
        </w:rPr>
      </w:pPr>
    </w:p>
    <w:p w14:paraId="501DDB36">
      <w:pPr>
        <w:pStyle w:val="14"/>
        <w:rPr>
          <w:rFonts w:hint="eastAsia"/>
          <w:color w:val="auto"/>
          <w:highlight w:val="none"/>
        </w:rPr>
      </w:pPr>
    </w:p>
    <w:p w14:paraId="0823F5E1">
      <w:pPr>
        <w:rPr>
          <w:rFonts w:hint="eastAsia"/>
          <w:color w:val="auto"/>
          <w:highlight w:val="none"/>
        </w:rPr>
      </w:pPr>
    </w:p>
    <w:p w14:paraId="58E176A5">
      <w:pPr>
        <w:pStyle w:val="14"/>
        <w:rPr>
          <w:rFonts w:hint="eastAsia"/>
          <w:color w:val="auto"/>
          <w:highlight w:val="none"/>
        </w:rPr>
      </w:pPr>
    </w:p>
    <w:p w14:paraId="0F0589DB">
      <w:pPr>
        <w:rPr>
          <w:rFonts w:hint="eastAsia"/>
          <w:color w:val="auto"/>
          <w:highlight w:val="none"/>
        </w:rPr>
      </w:pPr>
    </w:p>
    <w:p w14:paraId="36C84652">
      <w:pPr>
        <w:pStyle w:val="23"/>
        <w:rPr>
          <w:rFonts w:hint="eastAsia"/>
          <w:color w:val="auto"/>
          <w:highlight w:val="none"/>
        </w:rPr>
      </w:pPr>
    </w:p>
    <w:p w14:paraId="1D248AAD">
      <w:pPr>
        <w:pStyle w:val="23"/>
        <w:rPr>
          <w:rFonts w:hint="eastAsia"/>
          <w:color w:val="auto"/>
          <w:highlight w:val="none"/>
        </w:rPr>
      </w:pPr>
    </w:p>
    <w:p w14:paraId="533AD17D">
      <w:pPr>
        <w:pStyle w:val="23"/>
        <w:rPr>
          <w:rFonts w:hint="eastAsia"/>
          <w:color w:val="auto"/>
          <w:highlight w:val="none"/>
        </w:rPr>
      </w:pPr>
    </w:p>
    <w:p w14:paraId="524F76D7">
      <w:pPr>
        <w:pStyle w:val="23"/>
        <w:rPr>
          <w:rFonts w:hint="eastAsia"/>
          <w:color w:val="auto"/>
          <w:highlight w:val="none"/>
        </w:rPr>
      </w:pPr>
    </w:p>
    <w:p w14:paraId="1FCDD1FF">
      <w:pPr>
        <w:pStyle w:val="23"/>
        <w:rPr>
          <w:rFonts w:hint="eastAsia"/>
          <w:color w:val="auto"/>
          <w:highlight w:val="none"/>
        </w:rPr>
      </w:pPr>
    </w:p>
    <w:p w14:paraId="4F2494ED">
      <w:pPr>
        <w:pStyle w:val="23"/>
        <w:rPr>
          <w:rFonts w:hint="eastAsia"/>
          <w:color w:val="auto"/>
          <w:highlight w:val="none"/>
        </w:rPr>
      </w:pPr>
    </w:p>
    <w:p w14:paraId="70D67D24">
      <w:pPr>
        <w:pStyle w:val="23"/>
        <w:rPr>
          <w:rFonts w:hint="eastAsia"/>
          <w:color w:val="auto"/>
          <w:highlight w:val="none"/>
        </w:rPr>
      </w:pPr>
    </w:p>
    <w:p w14:paraId="68ED80D2">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9763"/>
      <w:bookmarkStart w:id="3" w:name="_Toc10914"/>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3D52CB5B">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425276503"/>
      <w:bookmarkStart w:id="6" w:name="_Toc34703823"/>
      <w:bookmarkStart w:id="7" w:name="_Toc36146204"/>
      <w:bookmarkStart w:id="8" w:name="_Toc98672988"/>
      <w:bookmarkStart w:id="9" w:name="_Toc93397984"/>
      <w:bookmarkStart w:id="10" w:name="_Toc35599967"/>
      <w:bookmarkStart w:id="11" w:name="_Toc108257466"/>
      <w:bookmarkStart w:id="12" w:name="_Toc35742634"/>
      <w:bookmarkStart w:id="13" w:name="_Toc108257397"/>
      <w:bookmarkStart w:id="14" w:name="_Toc36123671"/>
      <w:bookmarkStart w:id="15" w:name="_Toc60130052"/>
      <w:bookmarkStart w:id="16" w:name="_Toc98731630"/>
      <w:bookmarkStart w:id="17" w:name="_Toc3785461"/>
      <w:bookmarkStart w:id="18" w:name="_Toc33953164"/>
      <w:bookmarkStart w:id="19" w:name="_Toc87857945"/>
      <w:bookmarkStart w:id="20" w:name="_Toc40761347"/>
      <w:bookmarkStart w:id="21" w:name="_Toc93397582"/>
      <w:bookmarkStart w:id="22" w:name="_Toc35071897"/>
      <w:bookmarkStart w:id="23" w:name="_Toc34664278"/>
      <w:bookmarkStart w:id="24" w:name="_Toc35222536"/>
      <w:bookmarkStart w:id="25" w:name="_Toc3785675"/>
      <w:bookmarkStart w:id="26" w:name="_Toc35068743"/>
      <w:bookmarkStart w:id="27" w:name="_Toc54513051"/>
      <w:bookmarkStart w:id="28" w:name="_Toc35941127"/>
      <w:bookmarkStart w:id="29" w:name="_Toc108257116"/>
      <w:bookmarkStart w:id="30" w:name="_Toc108257590"/>
      <w:bookmarkStart w:id="31" w:name="_Toc3785637"/>
      <w:bookmarkStart w:id="32" w:name="_Toc105389203"/>
      <w:bookmarkStart w:id="33" w:name="_Toc35622007"/>
      <w:bookmarkStart w:id="34" w:name="_Toc35107772"/>
      <w:bookmarkStart w:id="35" w:name="_Toc53335577"/>
      <w:bookmarkStart w:id="36" w:name="_Toc34789935"/>
      <w:bookmarkStart w:id="37" w:name="_Toc34745149"/>
      <w:bookmarkStart w:id="38" w:name="_Toc108260365"/>
      <w:bookmarkStart w:id="39" w:name="_Toc53570175"/>
      <w:bookmarkStart w:id="40" w:name="_Toc3785513"/>
      <w:bookmarkStart w:id="41" w:name="_Toc33775520"/>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u w:val="none"/>
          <w:lang w:val="en-US" w:eastAsia="zh-CN"/>
        </w:rPr>
        <w:t>泉州师范学院外国语学院</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4945F3B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03EEAD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eastAsia="MS Mincho"/>
          <w:b w:val="0"/>
          <w:bCs/>
          <w:color w:val="auto"/>
          <w:sz w:val="24"/>
          <w:szCs w:val="24"/>
          <w:highlight w:val="none"/>
          <w:u w:val="single"/>
          <w:lang w:val="en-US" w:eastAsia="ja-JP"/>
        </w:rPr>
        <w:t>QZTCWGYXY2024001</w:t>
      </w:r>
    </w:p>
    <w:p w14:paraId="698BC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外国语学院2021级商务英语、英语</w:t>
      </w:r>
      <w:r>
        <w:rPr>
          <w:rFonts w:hint="eastAsia" w:ascii="宋体" w:hAnsi="宋体" w:eastAsia="MS Mincho"/>
          <w:b w:val="0"/>
          <w:bCs/>
          <w:color w:val="auto"/>
          <w:sz w:val="24"/>
          <w:szCs w:val="24"/>
          <w:highlight w:val="none"/>
          <w:u w:val="single"/>
          <w:lang w:val="en-US" w:eastAsia="ja-JP"/>
        </w:rPr>
        <w:t>（</w:t>
      </w:r>
      <w:r>
        <w:rPr>
          <w:rFonts w:hint="eastAsia" w:ascii="宋体" w:hAnsi="宋体"/>
          <w:b w:val="0"/>
          <w:bCs/>
          <w:color w:val="auto"/>
          <w:sz w:val="24"/>
          <w:szCs w:val="24"/>
          <w:highlight w:val="none"/>
          <w:u w:val="single"/>
          <w:lang w:val="en-US" w:eastAsia="zh-CN"/>
        </w:rPr>
        <w:t>非师类</w:t>
      </w:r>
      <w:r>
        <w:rPr>
          <w:rFonts w:hint="eastAsia" w:ascii="宋体" w:hAnsi="宋体" w:eastAsia="MS Mincho"/>
          <w:b w:val="0"/>
          <w:bCs/>
          <w:color w:val="auto"/>
          <w:sz w:val="24"/>
          <w:szCs w:val="24"/>
          <w:highlight w:val="none"/>
          <w:u w:val="single"/>
          <w:lang w:val="en-US" w:eastAsia="ja-JP"/>
        </w:rPr>
        <w:t>）</w:t>
      </w:r>
      <w:r>
        <w:rPr>
          <w:rFonts w:hint="eastAsia" w:ascii="宋体" w:hAnsi="宋体"/>
          <w:b w:val="0"/>
          <w:bCs/>
          <w:color w:val="auto"/>
          <w:sz w:val="24"/>
          <w:szCs w:val="24"/>
          <w:highlight w:val="none"/>
          <w:u w:val="single"/>
          <w:lang w:val="en-US" w:eastAsia="zh-CN"/>
        </w:rPr>
        <w:t>专业集中实训实习服务</w:t>
      </w:r>
    </w:p>
    <w:p w14:paraId="37E36938">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人民币</w:t>
      </w:r>
      <w:r>
        <w:rPr>
          <w:rFonts w:hint="eastAsia" w:ascii="宋体" w:hAnsi="宋体" w:eastAsia="MS Mincho" w:cs="Times New Roman"/>
          <w:color w:val="auto"/>
          <w:kern w:val="2"/>
          <w:sz w:val="24"/>
          <w:szCs w:val="24"/>
          <w:highlight w:val="none"/>
          <w:u w:val="single"/>
          <w:lang w:val="en-US" w:eastAsia="ja-JP" w:bidi="ar-SA"/>
        </w:rPr>
        <w:t>8.075</w:t>
      </w:r>
      <w:r>
        <w:rPr>
          <w:rFonts w:hint="eastAsia" w:ascii="宋体" w:hAnsi="宋体" w:eastAsia="宋体" w:cs="Times New Roman"/>
          <w:color w:val="auto"/>
          <w:kern w:val="2"/>
          <w:sz w:val="24"/>
          <w:szCs w:val="24"/>
          <w:highlight w:val="none"/>
          <w:u w:val="single"/>
          <w:lang w:val="en-US" w:eastAsia="zh-CN" w:bidi="ar-SA"/>
        </w:rPr>
        <w:t>万元整</w:t>
      </w:r>
    </w:p>
    <w:p w14:paraId="15096CFF">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3B9B908">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EE7E9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56457C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67FF6D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9941C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01E3ACC">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4DEA7D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C11D6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3A2A36">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外国语学院2021级商务英语、英语</w:t>
            </w:r>
            <w:r>
              <w:rPr>
                <w:rFonts w:hint="eastAsia" w:ascii="宋体" w:hAnsi="宋体" w:eastAsia="MS Mincho"/>
                <w:color w:val="auto"/>
                <w:highlight w:val="none"/>
                <w:lang w:eastAsia="ja-JP"/>
              </w:rPr>
              <w:t>（</w:t>
            </w:r>
            <w:r>
              <w:rPr>
                <w:rFonts w:hint="eastAsia" w:ascii="宋体" w:hAnsi="宋体" w:eastAsia="宋体"/>
                <w:color w:val="auto"/>
                <w:highlight w:val="none"/>
                <w:lang w:eastAsia="zh-CN"/>
              </w:rPr>
              <w:t>非师类</w:t>
            </w:r>
            <w:r>
              <w:rPr>
                <w:rFonts w:hint="eastAsia" w:ascii="宋体" w:hAnsi="宋体" w:eastAsia="MS Mincho"/>
                <w:color w:val="auto"/>
                <w:highlight w:val="none"/>
                <w:lang w:eastAsia="ja-JP"/>
              </w:rPr>
              <w:t>）</w:t>
            </w:r>
            <w:r>
              <w:rPr>
                <w:rFonts w:hint="eastAsia" w:ascii="宋体" w:hAnsi="宋体" w:eastAsia="宋体"/>
                <w:color w:val="auto"/>
                <w:highlight w:val="none"/>
                <w:lang w:eastAsia="zh-CN"/>
              </w:rPr>
              <w:t>专业</w:t>
            </w:r>
            <w:r>
              <w:rPr>
                <w:rFonts w:hint="eastAsia" w:ascii="宋体" w:hAnsi="宋体"/>
                <w:color w:val="auto"/>
                <w:highlight w:val="none"/>
                <w:lang w:eastAsia="zh-CN"/>
              </w:rPr>
              <w:t>集中</w:t>
            </w:r>
            <w:r>
              <w:rPr>
                <w:rFonts w:hint="eastAsia" w:ascii="宋体" w:hAnsi="宋体" w:eastAsia="宋体"/>
                <w:color w:val="auto"/>
                <w:highlight w:val="none"/>
                <w:lang w:eastAsia="zh-CN"/>
              </w:rPr>
              <w:t>实训实习服务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09C962">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08B1EA">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eastAsia="MS Mincho"/>
                <w:color w:val="auto"/>
                <w:highlight w:val="none"/>
                <w:lang w:val="en-US" w:eastAsia="ja-JP"/>
              </w:rPr>
              <w:t>80750</w:t>
            </w:r>
            <w:r>
              <w:rPr>
                <w:rFonts w:hint="eastAsia" w:ascii="宋体" w:hAnsi="宋体"/>
                <w:color w:val="auto"/>
                <w:highlight w:val="none"/>
                <w:lang w:val="en-US" w:eastAsia="zh-CN"/>
              </w:rPr>
              <w:t>.00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64600F">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8A98CF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时必须完整。评标与授标以合同包为单位。成交供应商不得转包他人，若发现转包，采购人有权终止协议</w:t>
      </w:r>
      <w:r>
        <w:rPr>
          <w:rFonts w:hint="eastAsia" w:ascii="宋体" w:hAnsi="宋体" w:eastAsia="MS Mincho"/>
          <w:color w:val="auto"/>
          <w:sz w:val="24"/>
          <w:szCs w:val="24"/>
          <w:highlight w:val="none"/>
          <w:lang w:eastAsia="ja-JP"/>
        </w:rPr>
        <w:t>，</w:t>
      </w:r>
      <w:r>
        <w:rPr>
          <w:rFonts w:hint="eastAsia" w:ascii="宋体" w:hAnsi="宋体"/>
          <w:color w:val="auto"/>
          <w:sz w:val="24"/>
          <w:szCs w:val="24"/>
          <w:highlight w:val="none"/>
        </w:rPr>
        <w:t>并由成交供应商承担相关责任。</w:t>
      </w:r>
    </w:p>
    <w:p w14:paraId="49FE1BA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eastAsia="MS Mincho" w:cs="宋体"/>
          <w:b w:val="0"/>
          <w:bCs w:val="0"/>
          <w:color w:val="auto"/>
          <w:kern w:val="0"/>
          <w:sz w:val="24"/>
          <w:szCs w:val="24"/>
          <w:highlight w:val="none"/>
          <w:shd w:val="clear" w:color="auto" w:fill="FFFFFF"/>
          <w:lang w:eastAsia="ja-JP"/>
        </w:rPr>
        <w:t>：</w:t>
      </w:r>
    </w:p>
    <w:p w14:paraId="55E111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MS Mincho"/>
          <w:color w:val="auto"/>
          <w:sz w:val="24"/>
          <w:highlight w:val="none"/>
          <w:lang w:eastAsia="ja-JP"/>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s="宋体"/>
          <w:color w:val="auto"/>
          <w:kern w:val="0"/>
          <w:sz w:val="24"/>
          <w:szCs w:val="24"/>
          <w:highlight w:val="none"/>
          <w:shd w:val="clear" w:color="auto" w:fill="FFFFFF"/>
        </w:rPr>
        <w:t>。</w:t>
      </w:r>
    </w:p>
    <w:p w14:paraId="214E8F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504AE19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3</w:t>
      </w:r>
      <w:r>
        <w:rPr>
          <w:rFonts w:hint="eastAsia" w:ascii="宋体" w:hAnsi="宋体" w:cs="宋体"/>
          <w:color w:val="auto"/>
          <w:kern w:val="0"/>
          <w:sz w:val="24"/>
          <w:szCs w:val="24"/>
          <w:highlight w:val="none"/>
          <w:shd w:val="clear" w:color="auto" w:fill="FFFFFF"/>
        </w:rPr>
        <w:t>.鉴于本项目的实际需求以及确保学生往返的交通安全与便利，供应商所提供的集中实训场所（基地）应位于泉州市丰泽区。</w:t>
      </w:r>
    </w:p>
    <w:p w14:paraId="427D04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4</w:t>
      </w:r>
      <w:r>
        <w:rPr>
          <w:rFonts w:hint="eastAsia" w:ascii="宋体" w:hAnsi="宋体" w:cs="宋体"/>
          <w:color w:val="auto"/>
          <w:kern w:val="0"/>
          <w:sz w:val="24"/>
          <w:szCs w:val="24"/>
          <w:highlight w:val="none"/>
          <w:shd w:val="clear" w:color="auto" w:fill="FFFFFF"/>
        </w:rPr>
        <w:t>.能够提供100个</w:t>
      </w:r>
      <w:r>
        <w:rPr>
          <w:rFonts w:hint="eastAsia" w:ascii="宋体" w:hAnsi="宋体" w:cs="宋体"/>
          <w:color w:val="auto"/>
          <w:kern w:val="0"/>
          <w:sz w:val="24"/>
          <w:szCs w:val="24"/>
          <w:highlight w:val="none"/>
          <w:shd w:val="clear" w:color="auto" w:fill="FFFFFF"/>
          <w:lang w:eastAsia="zh-CN"/>
        </w:rPr>
        <w:t>商务英语、英语(非师类)专业集中实训实习</w:t>
      </w:r>
      <w:r>
        <w:rPr>
          <w:rFonts w:hint="eastAsia" w:ascii="宋体" w:hAnsi="宋体" w:cs="宋体"/>
          <w:color w:val="auto"/>
          <w:kern w:val="0"/>
          <w:sz w:val="24"/>
          <w:szCs w:val="24"/>
          <w:highlight w:val="none"/>
          <w:shd w:val="clear" w:color="auto" w:fill="FFFFFF"/>
        </w:rPr>
        <w:t>岗位与企业导师10人以上。</w:t>
      </w:r>
    </w:p>
    <w:p w14:paraId="0E3718D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.有与跨境电商官方人才培养合作成功案例。</w:t>
      </w:r>
    </w:p>
    <w:p w14:paraId="451BB40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color w:val="auto"/>
        </w:rPr>
      </w:pPr>
      <w:r>
        <w:rPr>
          <w:rFonts w:hint="eastAsia" w:ascii="宋体" w:hAnsi="宋体" w:cs="宋体"/>
          <w:color w:val="auto"/>
          <w:kern w:val="0"/>
          <w:sz w:val="24"/>
          <w:szCs w:val="24"/>
          <w:highlight w:val="none"/>
          <w:shd w:val="clear" w:color="auto" w:fill="FFFFFF"/>
        </w:rPr>
        <w:t>若存在多个满足基本条件的供应商，在同等条件下，则优先考虑距离泉州师范学院东海校区更近的供应商，优先考虑市级产教融合型企业的供应商，优先考虑配备自有产教融合实训基地的供应商，优先考虑有跨境电商平台官方认证合作资质的供应商。</w:t>
      </w:r>
    </w:p>
    <w:p w14:paraId="218EBEE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时</w:t>
      </w:r>
      <w:r>
        <w:rPr>
          <w:rFonts w:hint="eastAsia" w:ascii="宋体" w:hAnsi="宋体" w:eastAsia="MS Mincho"/>
          <w:color w:val="auto"/>
          <w:sz w:val="24"/>
          <w:szCs w:val="24"/>
          <w:highlight w:val="none"/>
          <w:lang w:eastAsia="ja-JP"/>
        </w:rPr>
        <w:t>（</w:t>
      </w:r>
      <w:r>
        <w:rPr>
          <w:rFonts w:hint="eastAsia" w:ascii="宋体" w:hAnsi="宋体"/>
          <w:color w:val="auto"/>
          <w:sz w:val="24"/>
          <w:szCs w:val="24"/>
          <w:highlight w:val="none"/>
        </w:rPr>
        <w:t>北京时间</w:t>
      </w:r>
      <w:r>
        <w:rPr>
          <w:rFonts w:hint="eastAsia" w:ascii="宋体" w:hAnsi="宋体" w:eastAsia="MS Mincho"/>
          <w:color w:val="auto"/>
          <w:sz w:val="24"/>
          <w:szCs w:val="24"/>
          <w:highlight w:val="none"/>
          <w:lang w:eastAsia="ja-JP"/>
        </w:rPr>
        <w:t>）</w:t>
      </w:r>
      <w:r>
        <w:rPr>
          <w:rFonts w:hint="eastAsia" w:ascii="宋体" w:hAnsi="宋体"/>
          <w:color w:val="auto"/>
          <w:sz w:val="24"/>
          <w:szCs w:val="24"/>
          <w:highlight w:val="none"/>
        </w:rPr>
        <w:t>。（从询价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2EBF7C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时</w:t>
      </w:r>
      <w:r>
        <w:rPr>
          <w:rFonts w:hint="eastAsia" w:ascii="宋体" w:hAnsi="宋体" w:eastAsia="MS Mincho"/>
          <w:color w:val="auto"/>
          <w:sz w:val="24"/>
          <w:szCs w:val="24"/>
          <w:highlight w:val="none"/>
          <w:lang w:eastAsia="ja-JP"/>
        </w:rPr>
        <w:t>（</w:t>
      </w:r>
      <w:r>
        <w:rPr>
          <w:rFonts w:hint="eastAsia" w:ascii="宋体" w:hAnsi="宋体"/>
          <w:color w:val="auto"/>
          <w:sz w:val="24"/>
          <w:szCs w:val="24"/>
          <w:highlight w:val="none"/>
        </w:rPr>
        <w:t>北京时间</w:t>
      </w:r>
      <w:r>
        <w:rPr>
          <w:rFonts w:hint="eastAsia" w:ascii="宋体" w:hAnsi="宋体" w:eastAsia="MS Mincho"/>
          <w:color w:val="auto"/>
          <w:sz w:val="24"/>
          <w:szCs w:val="24"/>
          <w:highlight w:val="none"/>
          <w:lang w:eastAsia="ja-JP"/>
        </w:rPr>
        <w:t>）</w:t>
      </w:r>
    </w:p>
    <w:p w14:paraId="6CDF469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外国语学院109室</w:t>
      </w:r>
      <w:r>
        <w:rPr>
          <w:rFonts w:hint="eastAsia" w:ascii="宋体" w:hAnsi="宋体"/>
          <w:i w:val="0"/>
          <w:iCs w:val="0"/>
          <w:color w:val="auto"/>
          <w:sz w:val="24"/>
          <w:szCs w:val="24"/>
          <w:highlight w:val="none"/>
          <w:u w:val="none"/>
          <w:lang w:val="en-US" w:eastAsia="zh-CN"/>
        </w:rPr>
        <w:t>。</w:t>
      </w:r>
    </w:p>
    <w:p w14:paraId="5C4186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周老师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0595-22919978</w:t>
      </w:r>
      <w:r>
        <w:rPr>
          <w:rFonts w:hint="eastAsia" w:ascii="宋体" w:hAnsi="宋体" w:cs="宋体"/>
          <w:color w:val="auto"/>
          <w:kern w:val="2"/>
          <w:sz w:val="24"/>
          <w:szCs w:val="24"/>
          <w:highlight w:val="none"/>
          <w:lang w:val="zh-CN" w:eastAsia="zh-CN" w:bidi="ar-SA"/>
        </w:rPr>
        <w:t>。</w:t>
      </w:r>
    </w:p>
    <w:p w14:paraId="57CF2EC5">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4339E1A">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240DAB28">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03CF460B">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30F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A31D38">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33074EA">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17CB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44BA22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7E0B5076">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泉州师范学院外国语学院</w:t>
            </w:r>
          </w:p>
          <w:p w14:paraId="13B5CD2F">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0D9F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C8A0F8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01089A33">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w:t>
            </w:r>
            <w:r>
              <w:rPr>
                <w:rFonts w:hint="eastAsia" w:ascii="宋体" w:hAnsi="宋体" w:eastAsia="MS Mincho"/>
                <w:b/>
                <w:color w:val="auto"/>
                <w:sz w:val="24"/>
                <w:highlight w:val="none"/>
                <w:lang w:eastAsia="ja-JP"/>
              </w:rPr>
              <w:t>（</w:t>
            </w:r>
            <w:r>
              <w:rPr>
                <w:rFonts w:hint="eastAsia" w:ascii="宋体" w:hAnsi="宋体"/>
                <w:b/>
                <w:color w:val="auto"/>
                <w:sz w:val="24"/>
                <w:highlight w:val="none"/>
              </w:rPr>
              <w:t>加盖报价供应商公章</w:t>
            </w:r>
            <w:r>
              <w:rPr>
                <w:rFonts w:hint="eastAsia" w:ascii="宋体" w:hAnsi="宋体" w:eastAsia="MS Mincho"/>
                <w:b/>
                <w:color w:val="auto"/>
                <w:sz w:val="24"/>
                <w:highlight w:val="none"/>
                <w:lang w:eastAsia="ja-JP"/>
              </w:rPr>
              <w:t>）</w:t>
            </w:r>
            <w:r>
              <w:rPr>
                <w:rFonts w:hint="eastAsia" w:ascii="宋体" w:hAnsi="宋体"/>
                <w:b/>
                <w:color w:val="auto"/>
                <w:sz w:val="24"/>
                <w:highlight w:val="none"/>
              </w:rPr>
              <w:t>：</w:t>
            </w:r>
          </w:p>
          <w:p w14:paraId="65A33DA3">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FCAD532">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3A17983D">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36EFCAA0">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3A79CCFF">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6D1025BD">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25B2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D2654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2D6FB73">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C59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9E5CBD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5470DB6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本项目无须缴纳保证金。</w:t>
            </w:r>
          </w:p>
        </w:tc>
      </w:tr>
      <w:tr w14:paraId="5248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7576E2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5359FC4">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78F7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F997E3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2D795710">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385A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201CA4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5864C4ED">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w:t>
            </w:r>
            <w:r>
              <w:rPr>
                <w:rFonts w:hint="eastAsia" w:ascii="宋体" w:hAnsi="宋体" w:eastAsia="MS Mincho"/>
                <w:b w:val="0"/>
                <w:bCs/>
                <w:color w:val="auto"/>
                <w:sz w:val="24"/>
                <w:highlight w:val="none"/>
                <w:lang w:eastAsia="ja-JP"/>
              </w:rPr>
              <w:t>（</w:t>
            </w:r>
            <w:r>
              <w:rPr>
                <w:rFonts w:hint="eastAsia" w:ascii="宋体" w:hAnsi="宋体"/>
                <w:b w:val="0"/>
                <w:bCs/>
                <w:color w:val="auto"/>
                <w:sz w:val="24"/>
                <w:highlight w:val="none"/>
              </w:rPr>
              <w:t>格式详见：询价文件格式</w:t>
            </w:r>
            <w:r>
              <w:rPr>
                <w:rFonts w:hint="eastAsia" w:ascii="宋体" w:hAnsi="宋体" w:eastAsia="MS Mincho"/>
                <w:b w:val="0"/>
                <w:bCs/>
                <w:color w:val="auto"/>
                <w:sz w:val="24"/>
                <w:highlight w:val="none"/>
                <w:lang w:eastAsia="ja-JP"/>
              </w:rPr>
              <w:t>）</w:t>
            </w:r>
            <w:r>
              <w:rPr>
                <w:rFonts w:hint="eastAsia" w:ascii="宋体" w:hAnsi="宋体"/>
                <w:b w:val="0"/>
                <w:bCs/>
                <w:color w:val="auto"/>
                <w:sz w:val="24"/>
                <w:highlight w:val="none"/>
              </w:rPr>
              <w:t>、营业执照复印件。</w:t>
            </w:r>
          </w:p>
        </w:tc>
      </w:tr>
      <w:tr w14:paraId="6AD5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0FF91C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446022A5">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CFFBA2E">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A7F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2474AE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24F2D027">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6B58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57D8B9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6962FC2">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4FD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BDB172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7C500549">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08AD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64774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2C70D1C3">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5F13C1A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8B37B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7F13C19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033EC5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2CF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D9B2717">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4D22DB9C">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76E71540">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5366C1B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05A9161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2E49DE5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1D63C04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8CC572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395B0E2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120A4AA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C1C490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325EE3B3">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14:paraId="62F1CEB5">
      <w:pPr>
        <w:rPr>
          <w:rFonts w:hint="eastAsia"/>
          <w:color w:val="auto"/>
          <w:lang w:val="en-US" w:eastAsia="zh-CN"/>
        </w:rPr>
      </w:pPr>
    </w:p>
    <w:bookmarkEnd w:id="47"/>
    <w:bookmarkEnd w:id="48"/>
    <w:bookmarkEnd w:id="49"/>
    <w:p w14:paraId="2241622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13CAC77C">
      <w:pPr>
        <w:rPr>
          <w:rFonts w:hint="eastAsia" w:ascii="宋体" w:hAnsi="宋体" w:eastAsia="宋体"/>
          <w:color w:val="auto"/>
          <w:sz w:val="24"/>
          <w:szCs w:val="24"/>
          <w:highlight w:val="none"/>
          <w:lang w:eastAsia="zh-CN"/>
        </w:rPr>
      </w:pPr>
    </w:p>
    <w:p w14:paraId="082038FF">
      <w:pPr>
        <w:pStyle w:val="23"/>
        <w:rPr>
          <w:rFonts w:hint="eastAsia"/>
          <w:color w:val="auto"/>
          <w:lang w:eastAsia="zh-CN"/>
        </w:rPr>
      </w:pPr>
    </w:p>
    <w:p w14:paraId="190880BD">
      <w:pPr>
        <w:pStyle w:val="23"/>
        <w:rPr>
          <w:rFonts w:hint="eastAsia"/>
          <w:color w:val="auto"/>
          <w:lang w:eastAsia="zh-CN"/>
        </w:rPr>
      </w:pPr>
    </w:p>
    <w:p w14:paraId="1F97A4AA">
      <w:pPr>
        <w:pStyle w:val="23"/>
        <w:rPr>
          <w:rFonts w:hint="eastAsia"/>
          <w:color w:val="auto"/>
          <w:lang w:eastAsia="zh-CN"/>
        </w:rPr>
      </w:pPr>
    </w:p>
    <w:p w14:paraId="77C2A1EA">
      <w:pPr>
        <w:pStyle w:val="23"/>
        <w:rPr>
          <w:rFonts w:hint="eastAsia"/>
          <w:color w:val="auto"/>
          <w:lang w:eastAsia="zh-CN"/>
        </w:rPr>
      </w:pPr>
    </w:p>
    <w:p w14:paraId="097A5A97">
      <w:pPr>
        <w:pStyle w:val="23"/>
        <w:rPr>
          <w:rFonts w:hint="eastAsia"/>
          <w:color w:val="auto"/>
          <w:lang w:eastAsia="zh-CN"/>
        </w:rPr>
      </w:pPr>
    </w:p>
    <w:p w14:paraId="249E7D22">
      <w:pPr>
        <w:pStyle w:val="23"/>
        <w:rPr>
          <w:rFonts w:hint="eastAsia"/>
          <w:color w:val="auto"/>
          <w:lang w:eastAsia="zh-CN"/>
        </w:rPr>
      </w:pPr>
    </w:p>
    <w:p w14:paraId="1D8CB0C9">
      <w:pPr>
        <w:pStyle w:val="23"/>
        <w:rPr>
          <w:rFonts w:hint="eastAsia"/>
          <w:color w:val="auto"/>
          <w:lang w:eastAsia="zh-CN"/>
        </w:rPr>
      </w:pPr>
    </w:p>
    <w:p w14:paraId="251AEBE1">
      <w:pPr>
        <w:pStyle w:val="23"/>
        <w:rPr>
          <w:rFonts w:hint="eastAsia"/>
          <w:color w:val="auto"/>
          <w:lang w:eastAsia="zh-CN"/>
        </w:rPr>
      </w:pPr>
    </w:p>
    <w:p w14:paraId="33FFFFB2">
      <w:pPr>
        <w:pStyle w:val="23"/>
        <w:rPr>
          <w:rFonts w:hint="eastAsia"/>
          <w:color w:val="auto"/>
          <w:lang w:eastAsia="zh-CN"/>
        </w:rPr>
      </w:pPr>
    </w:p>
    <w:p w14:paraId="27B88C9B">
      <w:pPr>
        <w:pStyle w:val="23"/>
        <w:rPr>
          <w:rFonts w:hint="eastAsia"/>
          <w:color w:val="auto"/>
          <w:lang w:eastAsia="zh-CN"/>
        </w:rPr>
      </w:pPr>
    </w:p>
    <w:p w14:paraId="467A31B8">
      <w:pPr>
        <w:rPr>
          <w:rFonts w:hint="eastAsia"/>
          <w:color w:val="auto"/>
          <w:lang w:eastAsia="zh-CN"/>
        </w:rPr>
      </w:pPr>
    </w:p>
    <w:p w14:paraId="424F5949">
      <w:pPr>
        <w:pStyle w:val="23"/>
        <w:rPr>
          <w:rFonts w:hint="eastAsia"/>
          <w:color w:val="auto"/>
          <w:lang w:eastAsia="zh-CN"/>
        </w:rPr>
      </w:pPr>
    </w:p>
    <w:p w14:paraId="2690A916">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7B3CD138">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3783344F">
      <w:pPr>
        <w:pStyle w:val="23"/>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1、培训对象和人数</w:t>
      </w:r>
    </w:p>
    <w:p w14:paraId="139CE24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为提升毕业生的实践能力、深化产教融合、增强学生就业竞争力、推动教育模式创新，根据</w:t>
      </w:r>
      <w:r>
        <w:rPr>
          <w:rFonts w:hint="eastAsia" w:ascii="宋体" w:hAnsi="宋体" w:cs="宋体"/>
          <w:color w:val="auto"/>
          <w:kern w:val="2"/>
          <w:sz w:val="24"/>
          <w:szCs w:val="24"/>
          <w:highlight w:val="none"/>
          <w:lang w:val="en-US" w:eastAsia="zh-CN" w:bidi="ar-SA"/>
        </w:rPr>
        <w:t>人才</w:t>
      </w:r>
      <w:r>
        <w:rPr>
          <w:rFonts w:hint="eastAsia" w:ascii="宋体" w:hAnsi="宋体" w:eastAsia="宋体" w:cs="宋体"/>
          <w:color w:val="auto"/>
          <w:kern w:val="2"/>
          <w:sz w:val="24"/>
          <w:szCs w:val="24"/>
          <w:highlight w:val="none"/>
          <w:lang w:val="en-US" w:eastAsia="zh-CN" w:bidi="ar-SA"/>
        </w:rPr>
        <w:t>培养需要，拟组织2021级商务英语56名学生、英语（</w:t>
      </w:r>
      <w:r>
        <w:rPr>
          <w:rFonts w:hint="default" w:ascii="宋体" w:hAnsi="宋体" w:eastAsia="宋体" w:cs="宋体"/>
          <w:color w:val="auto"/>
          <w:kern w:val="2"/>
          <w:sz w:val="24"/>
          <w:szCs w:val="24"/>
          <w:highlight w:val="none"/>
          <w:lang w:val="en-US" w:eastAsia="zh-CN" w:bidi="ar-SA"/>
        </w:rPr>
        <w:t>非师类</w:t>
      </w:r>
      <w:r>
        <w:rPr>
          <w:rFonts w:hint="eastAsia" w:ascii="宋体" w:hAnsi="宋体" w:eastAsia="宋体" w:cs="宋体"/>
          <w:color w:val="auto"/>
          <w:kern w:val="2"/>
          <w:sz w:val="24"/>
          <w:szCs w:val="24"/>
          <w:highlight w:val="none"/>
          <w:lang w:val="en-US" w:eastAsia="zh-CN" w:bidi="ar-SA"/>
        </w:rPr>
        <w:t>）专业29名学生，共85名学生于2024年秋季（第9-16周）进行专业技能综合实训与实习</w:t>
      </w:r>
      <w:r>
        <w:rPr>
          <w:rFonts w:hint="eastAsia" w:ascii="宋体" w:hAnsi="宋体" w:eastAsia="MS Mincho" w:cs="宋体"/>
          <w:color w:val="auto"/>
          <w:kern w:val="2"/>
          <w:sz w:val="24"/>
          <w:szCs w:val="24"/>
          <w:highlight w:val="none"/>
          <w:lang w:val="en-US" w:eastAsia="ja-JP" w:bidi="ar-SA"/>
        </w:rPr>
        <w:t>，</w:t>
      </w:r>
      <w:r>
        <w:rPr>
          <w:rFonts w:hint="eastAsia" w:ascii="宋体" w:hAnsi="宋体" w:eastAsia="宋体" w:cs="宋体"/>
          <w:color w:val="auto"/>
          <w:kern w:val="2"/>
          <w:sz w:val="24"/>
          <w:szCs w:val="24"/>
          <w:highlight w:val="none"/>
          <w:lang w:val="en-US" w:eastAsia="zh-CN" w:bidi="ar-SA"/>
        </w:rPr>
        <w:t>完成2021级商务英语、英语（非师类）专业大四学年上学期（2024秋）的“集中实训实习”教学任务，包括专业课程《专业技能综合实训》及《毕业实习》，同时为学生提供就业指导及就业推荐服务、创业孵化等。</w:t>
      </w:r>
    </w:p>
    <w:p w14:paraId="272A013A">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2、培训安排</w:t>
      </w:r>
    </w:p>
    <w:p w14:paraId="1C23FFB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（1）在基地，专业实训，第七学期11月份4周。</w:t>
      </w:r>
    </w:p>
    <w:p w14:paraId="76EECF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（2）进入企业，集中实习，第七学期12月份4周。</w:t>
      </w:r>
    </w:p>
    <w:p w14:paraId="492BCA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衔接</w:t>
      </w:r>
      <w:r>
        <w:rPr>
          <w:rFonts w:hint="eastAsia" w:ascii="宋体" w:hAnsi="宋体" w:eastAsia="宋体" w:cs="宋体"/>
          <w:color w:val="auto"/>
          <w:kern w:val="2"/>
          <w:sz w:val="24"/>
          <w:szCs w:val="24"/>
          <w:highlight w:val="none"/>
          <w:lang w:val="en-US" w:eastAsia="zh-CN" w:bidi="ar-SA"/>
        </w:rPr>
        <w:t>第八学期在企实习、毕业论文指导、就业推荐、创业孵化等。</w:t>
      </w:r>
    </w:p>
    <w:p w14:paraId="41D27DA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项目期间，</w:t>
      </w:r>
      <w:r>
        <w:rPr>
          <w:rFonts w:hint="eastAsia" w:ascii="宋体" w:hAnsi="宋体" w:eastAsia="宋体" w:cs="宋体"/>
          <w:color w:val="auto"/>
          <w:kern w:val="2"/>
          <w:sz w:val="24"/>
          <w:szCs w:val="24"/>
          <w:highlight w:val="none"/>
          <w:lang w:val="en-US" w:eastAsia="zh-CN" w:bidi="ar-SA"/>
        </w:rPr>
        <w:t>企业要做好教学计划执行、保障学生安全、学习生活管理，并确保学生较高就业率，尽量提高就业的专业对口率。</w:t>
      </w:r>
    </w:p>
    <w:p w14:paraId="271AD2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3、培训内容：</w:t>
      </w:r>
    </w:p>
    <w:p w14:paraId="74FA41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（1）双方提前讨论确定2024秋集中实习实训教学计划（第9-16周）。由合作企业根据合同要求制定《创新创业及专业素质能力实践》《专业技能综合实训》教学内容及综合实训方案。</w:t>
      </w:r>
    </w:p>
    <w:p w14:paraId="629DBA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（2）2024秋第9-12周，学生前往企业基地开展集中实训，由企业讲师完成实训授课，结束后，按照合同要求完成各项教学验收材料。</w:t>
      </w:r>
    </w:p>
    <w:p w14:paraId="0FBF81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2024秋第13-16周，合作企业组织推荐学生到实习单位从事相关专业岗位实习工作，由企业导师指导完成实习任务，提交各项专业实训和实践材料。无缝衔接延伸到第八学期的实习安排、就业指导及推荐服务、创业孵化等。</w:t>
      </w:r>
    </w:p>
    <w:p w14:paraId="660D8C77">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4、培训师资要求 </w:t>
      </w:r>
    </w:p>
    <w:p w14:paraId="5E9D05C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（1）本次培训拟采用购买服务的方式进行，承训单位</w:t>
      </w:r>
      <w:r>
        <w:rPr>
          <w:rFonts w:hint="eastAsia" w:ascii="宋体" w:hAnsi="宋体" w:eastAsia="MS Mincho" w:cs="宋体"/>
          <w:color w:val="auto"/>
          <w:kern w:val="2"/>
          <w:sz w:val="24"/>
          <w:szCs w:val="24"/>
          <w:highlight w:val="none"/>
          <w:lang w:val="en-US" w:eastAsia="ja-JP" w:bidi="ar-SA"/>
        </w:rPr>
        <w:t>必须</w:t>
      </w:r>
      <w:r>
        <w:rPr>
          <w:rFonts w:hint="eastAsia" w:ascii="宋体" w:hAnsi="宋体" w:eastAsia="宋体" w:cs="宋体"/>
          <w:color w:val="auto"/>
          <w:kern w:val="2"/>
          <w:sz w:val="24"/>
          <w:szCs w:val="24"/>
          <w:highlight w:val="none"/>
          <w:lang w:val="en-US" w:eastAsia="zh-CN" w:bidi="ar-SA"/>
        </w:rPr>
        <w:t>有相关资质且有相应的培训经验，并</w:t>
      </w:r>
      <w:r>
        <w:rPr>
          <w:rFonts w:hint="eastAsia" w:ascii="宋体" w:hAnsi="宋体" w:eastAsia="MS Mincho" w:cs="宋体"/>
          <w:color w:val="auto"/>
          <w:kern w:val="2"/>
          <w:sz w:val="24"/>
          <w:szCs w:val="24"/>
          <w:highlight w:val="none"/>
          <w:lang w:val="en-US" w:eastAsia="ja-JP" w:bidi="ar-SA"/>
        </w:rPr>
        <w:t>提供相</w:t>
      </w:r>
      <w:r>
        <w:rPr>
          <w:rFonts w:hint="eastAsia" w:ascii="宋体" w:hAnsi="宋体" w:eastAsia="宋体" w:cs="宋体"/>
          <w:color w:val="auto"/>
          <w:kern w:val="2"/>
          <w:sz w:val="24"/>
          <w:szCs w:val="24"/>
          <w:highlight w:val="none"/>
          <w:lang w:val="en-US" w:eastAsia="zh-CN" w:bidi="ar-SA"/>
        </w:rPr>
        <w:t xml:space="preserve">关材料。 </w:t>
      </w:r>
    </w:p>
    <w:p w14:paraId="5609B29F">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（2）承训单位能够提供安排10名以上企业讲师，投标时需提供相关证明材料。</w:t>
      </w:r>
    </w:p>
    <w:p w14:paraId="26B54825">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（3）承训单位要负责管理班级日常事务，收集、整理培训期间照片、文字等相关材料。</w:t>
      </w:r>
    </w:p>
    <w:p w14:paraId="49AA4613">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5、培训设置具体要求</w:t>
      </w:r>
    </w:p>
    <w:p w14:paraId="1AE607A0">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（1）教学实践</w:t>
      </w:r>
    </w:p>
    <w:p w14:paraId="2187E655">
      <w:pPr>
        <w:pStyle w:val="23"/>
        <w:keepNext w:val="0"/>
        <w:keepLines w:val="0"/>
        <w:pageBreakBefore w:val="0"/>
        <w:widowControl w:val="0"/>
        <w:numPr>
          <w:ilvl w:val="0"/>
          <w:numId w:val="0"/>
        </w:numPr>
        <w:kinsoku/>
        <w:wordWrap/>
        <w:overflowPunct/>
        <w:topLinePunct w:val="0"/>
        <w:bidi w:val="0"/>
        <w:snapToGrid/>
        <w:spacing w:line="420" w:lineRule="exact"/>
        <w:ind w:firstLine="720" w:firstLineChars="3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校企合作前，双方具体协商当期实习实践教学工作的相关事务，商定集中实习内容。企业提供真实的企业环境、真实的项目教学、真实的项目实操和真实的工作内容，提供若干相关工作岗位。企业按照双方商定的课程编写课程教学大纲，选派经验丰富的任课教师进行教学培训和实习实践，保证集中实习实践的有效开展</w:t>
      </w:r>
      <w:r>
        <w:rPr>
          <w:rFonts w:hint="eastAsia" w:ascii="宋体" w:hAnsi="宋体" w:eastAsia="MS Mincho" w:cs="宋体"/>
          <w:color w:val="auto"/>
          <w:kern w:val="2"/>
          <w:sz w:val="24"/>
          <w:szCs w:val="24"/>
          <w:highlight w:val="none"/>
          <w:lang w:val="en-US" w:eastAsia="ja-JP" w:bidi="ar-SA"/>
        </w:rPr>
        <w:t>；</w:t>
      </w:r>
      <w:r>
        <w:rPr>
          <w:rFonts w:hint="eastAsia" w:ascii="宋体" w:hAnsi="宋体" w:eastAsia="宋体" w:cs="宋体"/>
          <w:color w:val="auto"/>
          <w:kern w:val="2"/>
          <w:sz w:val="24"/>
          <w:szCs w:val="24"/>
          <w:highlight w:val="none"/>
          <w:lang w:val="en-US" w:eastAsia="zh-CN" w:bidi="ar-SA"/>
        </w:rPr>
        <w:t>所开设课程以提升学生实践技能为目标，侧重实训课程的比例。</w:t>
      </w:r>
    </w:p>
    <w:p w14:paraId="0D60E8F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（2）教学管理</w:t>
      </w:r>
    </w:p>
    <w:p w14:paraId="7F0DF21A">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加强教学管理，不定期通过听课、观摩和座谈等形式了解教学实施情况。</w:t>
      </w:r>
    </w:p>
    <w:p w14:paraId="3DAA0AC1">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6、后勤保障要求</w:t>
      </w:r>
    </w:p>
    <w:p w14:paraId="6F0ED1C2">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（1）学生管理</w:t>
      </w:r>
    </w:p>
    <w:p w14:paraId="6E3E313C">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负责实习实训学生的管理工作，及时掌握学生情况，解决有关问题</w:t>
      </w:r>
      <w:r>
        <w:rPr>
          <w:rFonts w:hint="eastAsia" w:ascii="宋体" w:hAnsi="宋体" w:eastAsia="MS Mincho" w:cs="宋体"/>
          <w:color w:val="auto"/>
          <w:kern w:val="2"/>
          <w:sz w:val="24"/>
          <w:szCs w:val="24"/>
          <w:highlight w:val="none"/>
          <w:lang w:val="en-US" w:eastAsia="ja-JP" w:bidi="ar-SA"/>
        </w:rPr>
        <w:t>；</w:t>
      </w:r>
      <w:r>
        <w:rPr>
          <w:rFonts w:hint="eastAsia" w:ascii="宋体" w:hAnsi="宋体" w:eastAsia="宋体" w:cs="宋体"/>
          <w:color w:val="auto"/>
          <w:kern w:val="2"/>
          <w:sz w:val="24"/>
          <w:szCs w:val="24"/>
          <w:highlight w:val="none"/>
          <w:lang w:val="en-US" w:eastAsia="zh-CN" w:bidi="ar-SA"/>
        </w:rPr>
        <w:t>开展学生喜闻乐见的课外活动，丰富学生业余生活。</w:t>
      </w:r>
    </w:p>
    <w:p w14:paraId="7DA7247E">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（2）安全管理</w:t>
      </w:r>
    </w:p>
    <w:p w14:paraId="474A32B7">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负责学生在企业期间的安全教育管理工作，提供安全防范与指导</w:t>
      </w:r>
      <w:r>
        <w:rPr>
          <w:rFonts w:hint="eastAsia" w:ascii="宋体" w:hAnsi="宋体" w:eastAsia="MS Mincho" w:cs="宋体"/>
          <w:color w:val="auto"/>
          <w:kern w:val="2"/>
          <w:sz w:val="24"/>
          <w:szCs w:val="24"/>
          <w:highlight w:val="none"/>
          <w:lang w:val="en-US" w:eastAsia="ja-JP" w:bidi="ar-SA"/>
        </w:rPr>
        <w:t>，</w:t>
      </w:r>
      <w:r>
        <w:rPr>
          <w:rFonts w:hint="eastAsia" w:ascii="宋体" w:hAnsi="宋体" w:eastAsia="宋体" w:cs="宋体"/>
          <w:color w:val="auto"/>
          <w:kern w:val="2"/>
          <w:sz w:val="24"/>
          <w:szCs w:val="24"/>
          <w:highlight w:val="none"/>
          <w:lang w:val="en-US" w:eastAsia="zh-CN" w:bidi="ar-SA"/>
        </w:rPr>
        <w:t>保障学生的学习、工作和生活顺利进行</w:t>
      </w:r>
      <w:r>
        <w:rPr>
          <w:rFonts w:hint="eastAsia" w:ascii="宋体" w:hAnsi="宋体" w:eastAsia="MS Mincho" w:cs="宋体"/>
          <w:color w:val="auto"/>
          <w:kern w:val="2"/>
          <w:sz w:val="24"/>
          <w:szCs w:val="24"/>
          <w:highlight w:val="none"/>
          <w:lang w:val="en-US" w:eastAsia="ja-JP" w:bidi="ar-SA"/>
        </w:rPr>
        <w:t>；</w:t>
      </w:r>
      <w:r>
        <w:rPr>
          <w:rFonts w:hint="eastAsia" w:ascii="宋体" w:hAnsi="宋体" w:eastAsia="宋体" w:cs="宋体"/>
          <w:color w:val="auto"/>
          <w:kern w:val="2"/>
          <w:sz w:val="24"/>
          <w:szCs w:val="24"/>
          <w:highlight w:val="none"/>
          <w:lang w:val="en-US" w:eastAsia="zh-CN" w:bidi="ar-SA"/>
        </w:rPr>
        <w:t>为本项目学生购买意外责任保险。如果学生发生意外伤害，属于保险赔付范围的，则由成交供应商负责督促保险公司按照保险合同的赔付标准进行赔付。</w:t>
      </w:r>
    </w:p>
    <w:p w14:paraId="113C248C">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14:paraId="43AF35F5">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（一）投标人对提供的货物或服务，因产品及服务质量</w:t>
      </w:r>
      <w:r>
        <w:rPr>
          <w:rFonts w:hint="eastAsia" w:ascii="宋体" w:hAnsi="宋体" w:eastAsia="MS Mincho" w:cs="宋体"/>
          <w:color w:val="auto"/>
          <w:kern w:val="2"/>
          <w:sz w:val="24"/>
          <w:szCs w:val="24"/>
          <w:highlight w:val="none"/>
          <w:lang w:val="en-US" w:eastAsia="ja-JP" w:bidi="ar-SA"/>
        </w:rPr>
        <w:t>或</w:t>
      </w:r>
      <w:r>
        <w:rPr>
          <w:rFonts w:hint="eastAsia" w:ascii="宋体" w:hAnsi="宋体" w:eastAsia="宋体" w:cs="宋体"/>
          <w:color w:val="auto"/>
          <w:kern w:val="2"/>
          <w:sz w:val="24"/>
          <w:szCs w:val="24"/>
          <w:highlight w:val="none"/>
          <w:lang w:val="en-US" w:eastAsia="zh-CN" w:bidi="ar-SA"/>
        </w:rPr>
        <w:t>知识产权纠纷等问题，必须提供保修、包换、包退等服务。</w:t>
      </w:r>
    </w:p>
    <w:p w14:paraId="32F1201F">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（二）履行所承诺的其他服务条款。</w:t>
      </w:r>
    </w:p>
    <w:p w14:paraId="2A321B76">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3346273D">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58" w:name="_Toc491700052"/>
      <w:bookmarkStart w:id="59" w:name="_Toc358109807"/>
      <w:bookmarkStart w:id="60" w:name="_Toc430269118"/>
      <w:bookmarkStart w:id="61" w:name="_Toc285393068"/>
      <w:bookmarkStart w:id="62" w:name="_Toc394319918"/>
      <w:bookmarkStart w:id="63" w:name="_Toc430269287"/>
      <w:bookmarkStart w:id="64" w:name="_Toc358109806"/>
      <w:bookmarkStart w:id="65" w:name="_Toc394319917"/>
      <w:r>
        <w:rPr>
          <w:rFonts w:hint="eastAsia" w:ascii="宋体" w:hAnsi="宋体" w:eastAsia="宋体" w:cs="宋体"/>
          <w:color w:val="auto"/>
          <w:kern w:val="2"/>
          <w:sz w:val="24"/>
          <w:szCs w:val="24"/>
          <w:highlight w:val="none"/>
          <w:lang w:val="en-US" w:eastAsia="zh-CN" w:bidi="ar-SA"/>
        </w:rPr>
        <w:t>（一）验收标准</w:t>
      </w:r>
    </w:p>
    <w:p w14:paraId="66DE631C">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按招标文件、投标文件、合同等相关文件执行。验收结果应符合采购人使用要求。</w:t>
      </w:r>
    </w:p>
    <w:p w14:paraId="0F96E2F8">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（二）验收程序</w:t>
      </w:r>
    </w:p>
    <w:p w14:paraId="57DAEBD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在培训服务全部结束后，向采购人提出验收请求并提供完整的培训资料，含详细培训方案、教学大纲、教学手册、培训手册、考核考勤情况、培训成绩、满意度调查、培训总结、培训过程中的照片或录像等电子记录材料，以及其他相关材料。</w:t>
      </w:r>
    </w:p>
    <w:p w14:paraId="43C90F2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2、初步验收：投标人对培训材料、过程记录、成果及成效等组织初步验收，该验收应达到验收标准规定的要求。</w:t>
      </w:r>
    </w:p>
    <w:p w14:paraId="7D59FB13">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最终验收：采购人联系相关部门进行最终验收，并会同投标人按规定的标准要求进行联合验收，对所购培训服务的主要指标进行验收，验收合格后签发《验收报告》；验收不合格，或乙方提供的培训服务未能满足招标文件和投标文件规定要求，验收将不予通过。</w:t>
      </w:r>
    </w:p>
    <w:p w14:paraId="280645F3">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2B733BC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66" w:name="_Toc491700053"/>
      <w:r>
        <w:rPr>
          <w:rFonts w:hint="eastAsia" w:ascii="宋体" w:hAnsi="宋体" w:eastAsia="宋体" w:cs="宋体"/>
          <w:color w:val="auto"/>
          <w:kern w:val="2"/>
          <w:sz w:val="24"/>
          <w:szCs w:val="24"/>
          <w:highlight w:val="none"/>
          <w:lang w:val="en-US" w:eastAsia="zh-CN" w:bidi="ar-SA"/>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391B6CED">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2、各供应商报价时应综合考虑日后属政策性调整、各种材料市场价格的浮动等因素造成的货物价格变动，上述价格变动不予调整。</w:t>
      </w:r>
    </w:p>
    <w:p w14:paraId="57F1953F">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3.各供应商对每个合同号只允许有一个报价，不接受任何选择性的报价。</w:t>
      </w:r>
    </w:p>
    <w:p w14:paraId="66BE9305">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在服务期限内，应严格按照《劳动法》的规定用工，签订用工劳务合同，并按规定为工人购买人身意外保险及相关的劳动保险，承包期间发生的一切安全责任事故及造成第三者伤害责任的，均由成交供应商承担。</w:t>
      </w:r>
    </w:p>
    <w:p w14:paraId="26599149">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6DB61B75">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 xml:space="preserve">交货地点：福建省泉州市东海大街398 号泉州师范学院外国语学院 </w:t>
      </w:r>
    </w:p>
    <w:p w14:paraId="42B7113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b/>
          <w:color w:val="auto"/>
          <w:kern w:val="0"/>
          <w:sz w:val="24"/>
          <w:lang w:val="en-US" w:eastAsia="zh-CN"/>
        </w:rPr>
      </w:pPr>
      <w:r>
        <w:rPr>
          <w:rFonts w:hint="eastAsia" w:ascii="宋体" w:hAnsi="宋体" w:eastAsia="宋体" w:cs="宋体"/>
          <w:color w:val="auto"/>
          <w:kern w:val="0"/>
          <w:sz w:val="24"/>
          <w:szCs w:val="24"/>
          <w:lang w:val="en-US" w:eastAsia="zh-CN" w:bidi="ar"/>
        </w:rPr>
        <w:t>交货时间：签订合同后3个月内完成培训任务</w:t>
      </w:r>
    </w:p>
    <w:p w14:paraId="122A25DF">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218D910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b/>
          <w:color w:val="auto"/>
          <w:kern w:val="0"/>
          <w:sz w:val="24"/>
          <w:lang w:val="en-US" w:eastAsia="zh-CN"/>
        </w:rPr>
      </w:pPr>
      <w:r>
        <w:rPr>
          <w:rFonts w:hint="eastAsia" w:ascii="宋体" w:hAnsi="宋体" w:eastAsia="宋体" w:cs="宋体"/>
          <w:color w:val="auto"/>
          <w:kern w:val="0"/>
          <w:sz w:val="24"/>
          <w:szCs w:val="24"/>
          <w:lang w:val="en-US" w:eastAsia="zh-CN" w:bidi="ar"/>
        </w:rPr>
        <w:t>完成</w:t>
      </w:r>
      <w:r>
        <w:rPr>
          <w:rFonts w:hint="eastAsia" w:ascii="宋体" w:hAnsi="宋体" w:cs="宋体"/>
          <w:color w:val="auto"/>
          <w:kern w:val="0"/>
          <w:sz w:val="24"/>
          <w:szCs w:val="24"/>
          <w:lang w:val="en-US" w:eastAsia="zh-CN" w:bidi="ar"/>
        </w:rPr>
        <w:t>集中</w:t>
      </w:r>
      <w:r>
        <w:rPr>
          <w:rFonts w:hint="eastAsia" w:ascii="宋体" w:hAnsi="宋体" w:eastAsia="宋体" w:cs="宋体"/>
          <w:color w:val="auto"/>
          <w:kern w:val="0"/>
          <w:sz w:val="24"/>
          <w:szCs w:val="24"/>
          <w:lang w:val="en-US" w:eastAsia="zh-CN" w:bidi="ar"/>
        </w:rPr>
        <w:t>实训实习服务，经最终验收合格及收到普通税务发票后 30 个工作日内付清 100%服务费。</w:t>
      </w:r>
    </w:p>
    <w:p w14:paraId="3E98AF9D">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63B01789">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89586AB">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577F8A99">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40BC00CC">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（1）采购人在成交供应商将合同清单上的培训服务完成15个工作日后无正当理由不接收的，或不及时验收的，成交供应商有权按规定提请有关部门依法处理，并根据处理结果依法由采购人赔偿成交供应商损失。</w:t>
      </w:r>
    </w:p>
    <w:p w14:paraId="5A725A9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（2）成交供应商所提供集中实训实习服务不符合本招标文件要求的，采购人有权拒收；同时，成交供应商应向采购人赔偿该合同款30%的违约金，且涉及到的部分合同条款采购人有权终止履行。</w:t>
      </w:r>
    </w:p>
    <w:p w14:paraId="7863C5A7">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提供集中实训实习服务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7B2E5A8">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0D5306B5">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2AFDCEE4">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（6）成交供应商在提供培训服务过程中产生的一切意外事故，包括不可抗拒力因素造成的事故，造成企业讲师、工作人员、学生等人身财产损失的概由成交供应商负责。</w:t>
      </w:r>
    </w:p>
    <w:p w14:paraId="592BD7C6">
      <w:pPr>
        <w:pStyle w:val="23"/>
        <w:keepNext w:val="0"/>
        <w:keepLines w:val="0"/>
        <w:pageBreakBefore w:val="0"/>
        <w:widowControl w:val="0"/>
        <w:numPr>
          <w:ilvl w:val="0"/>
          <w:numId w:val="0"/>
        </w:numPr>
        <w:kinsoku/>
        <w:wordWrap/>
        <w:overflowPunct/>
        <w:topLinePunct w:val="0"/>
        <w:bidi w:val="0"/>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4AC02103">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A37E5BF">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5B8ADCD8">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526D510">
      <w:pPr>
        <w:pStyle w:val="16"/>
        <w:rPr>
          <w:rFonts w:hint="eastAsia"/>
          <w:color w:val="auto"/>
          <w:highlight w:val="none"/>
          <w:lang w:eastAsia="zh-CN"/>
        </w:rPr>
      </w:pPr>
    </w:p>
    <w:p w14:paraId="2E1B9374">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50B808BE">
      <w:pPr>
        <w:spacing w:line="360" w:lineRule="auto"/>
        <w:rPr>
          <w:rFonts w:hint="eastAsia" w:ascii="宋体" w:hAnsi="宋体"/>
          <w:b/>
          <w:color w:val="auto"/>
          <w:sz w:val="28"/>
          <w:szCs w:val="28"/>
          <w:highlight w:val="none"/>
        </w:rPr>
      </w:pPr>
    </w:p>
    <w:p w14:paraId="6F568FC9">
      <w:pPr>
        <w:spacing w:line="360" w:lineRule="auto"/>
        <w:jc w:val="center"/>
        <w:rPr>
          <w:rFonts w:hint="eastAsia" w:ascii="宋体" w:hAnsi="宋体"/>
          <w:b/>
          <w:color w:val="auto"/>
          <w:sz w:val="72"/>
          <w:highlight w:val="none"/>
        </w:rPr>
      </w:pPr>
    </w:p>
    <w:p w14:paraId="6617D9FB">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7EE8DFE">
      <w:pPr>
        <w:spacing w:line="360" w:lineRule="auto"/>
        <w:jc w:val="center"/>
        <w:outlineLvl w:val="9"/>
        <w:rPr>
          <w:rFonts w:hint="eastAsia" w:ascii="宋体" w:hAnsi="宋体"/>
          <w:b/>
          <w:color w:val="auto"/>
          <w:sz w:val="36"/>
          <w:highlight w:val="none"/>
        </w:rPr>
      </w:pPr>
    </w:p>
    <w:p w14:paraId="16D47900">
      <w:pPr>
        <w:spacing w:line="360" w:lineRule="auto"/>
        <w:jc w:val="center"/>
        <w:outlineLvl w:val="9"/>
        <w:rPr>
          <w:rFonts w:hint="eastAsia" w:ascii="宋体" w:hAnsi="宋体"/>
          <w:b/>
          <w:color w:val="auto"/>
          <w:sz w:val="36"/>
          <w:highlight w:val="none"/>
        </w:rPr>
      </w:pPr>
    </w:p>
    <w:p w14:paraId="265719CE">
      <w:pPr>
        <w:spacing w:line="360" w:lineRule="auto"/>
        <w:jc w:val="center"/>
        <w:outlineLvl w:val="9"/>
        <w:rPr>
          <w:rFonts w:hint="eastAsia" w:ascii="宋体" w:hAnsi="宋体"/>
          <w:b/>
          <w:color w:val="auto"/>
          <w:sz w:val="36"/>
          <w:highlight w:val="none"/>
        </w:rPr>
      </w:pPr>
    </w:p>
    <w:p w14:paraId="206EA601">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ja-JP"/>
        </w:rPr>
        <w:t>QZTCWGYXY2024001</w:t>
      </w:r>
      <w:r>
        <w:rPr>
          <w:rFonts w:hint="eastAsia" w:ascii="宋体" w:hAnsi="宋体"/>
          <w:b/>
          <w:color w:val="auto"/>
          <w:sz w:val="36"/>
          <w:highlight w:val="none"/>
          <w:u w:val="single"/>
        </w:rPr>
        <w:t xml:space="preserve"> </w:t>
      </w:r>
      <w:bookmarkStart w:id="102" w:name="_GoBack"/>
      <w:bookmarkEnd w:id="102"/>
    </w:p>
    <w:p w14:paraId="581C5926">
      <w:pPr>
        <w:spacing w:line="360" w:lineRule="auto"/>
        <w:ind w:firstLine="1446" w:firstLineChars="400"/>
        <w:outlineLvl w:val="9"/>
        <w:rPr>
          <w:rFonts w:hint="eastAsia" w:ascii="宋体" w:hAnsi="宋体"/>
          <w:b/>
          <w:color w:val="auto"/>
          <w:sz w:val="36"/>
          <w:highlight w:val="none"/>
          <w:u w:val="single"/>
          <w:lang w:val="en-US" w:eastAsia="zh-CN"/>
        </w:rPr>
      </w:pPr>
      <w:r>
        <w:rPr>
          <w:rFonts w:hint="eastAsia" w:ascii="宋体" w:hAnsi="宋体"/>
          <w:b/>
          <w:color w:val="auto"/>
          <w:sz w:val="36"/>
          <w:highlight w:val="none"/>
        </w:rPr>
        <w:t>项 目 名 称：</w:t>
      </w:r>
      <w:r>
        <w:rPr>
          <w:rFonts w:hint="eastAsia" w:ascii="宋体" w:hAnsi="宋体"/>
          <w:b/>
          <w:color w:val="auto"/>
          <w:sz w:val="36"/>
          <w:highlight w:val="none"/>
          <w:lang w:val="en-US" w:eastAsia="zh-CN"/>
        </w:rPr>
        <w:t xml:space="preserve"> </w:t>
      </w:r>
      <w:r>
        <w:rPr>
          <w:rFonts w:hint="eastAsia" w:ascii="宋体" w:hAnsi="宋体"/>
          <w:b/>
          <w:color w:val="auto"/>
          <w:sz w:val="36"/>
          <w:highlight w:val="none"/>
          <w:u w:val="single"/>
          <w:lang w:val="en-US" w:eastAsia="zh-CN"/>
        </w:rPr>
        <w:t>外国语学院2021级商务英语、</w:t>
      </w:r>
    </w:p>
    <w:p w14:paraId="363CEA1B">
      <w:pPr>
        <w:spacing w:line="360" w:lineRule="auto"/>
        <w:ind w:firstLine="2530" w:firstLineChars="700"/>
        <w:outlineLvl w:val="9"/>
        <w:rPr>
          <w:rFonts w:hint="eastAsia" w:ascii="宋体" w:hAnsi="宋体"/>
          <w:b/>
          <w:bCs/>
          <w:color w:val="auto"/>
          <w:sz w:val="32"/>
          <w:highlight w:val="none"/>
          <w:u w:val="single"/>
        </w:rPr>
      </w:pPr>
      <w:r>
        <w:rPr>
          <w:rFonts w:hint="eastAsia" w:ascii="宋体" w:hAnsi="宋体"/>
          <w:b/>
          <w:color w:val="auto"/>
          <w:sz w:val="36"/>
          <w:highlight w:val="none"/>
          <w:u w:val="single"/>
          <w:lang w:val="en-US" w:eastAsia="zh-CN"/>
        </w:rPr>
        <w:t>英语</w:t>
      </w:r>
      <w:r>
        <w:rPr>
          <w:rFonts w:hint="eastAsia" w:ascii="宋体" w:hAnsi="宋体" w:eastAsia="MS Mincho"/>
          <w:b/>
          <w:color w:val="auto"/>
          <w:sz w:val="36"/>
          <w:highlight w:val="none"/>
          <w:u w:val="single"/>
          <w:lang w:val="en-US" w:eastAsia="ja-JP"/>
        </w:rPr>
        <w:t>（</w:t>
      </w:r>
      <w:r>
        <w:rPr>
          <w:rFonts w:hint="eastAsia" w:ascii="宋体" w:hAnsi="宋体"/>
          <w:b/>
          <w:color w:val="auto"/>
          <w:sz w:val="36"/>
          <w:highlight w:val="none"/>
          <w:u w:val="single"/>
          <w:lang w:val="en-US" w:eastAsia="zh-CN"/>
        </w:rPr>
        <w:t>非师类</w:t>
      </w:r>
      <w:r>
        <w:rPr>
          <w:rFonts w:hint="eastAsia" w:ascii="宋体" w:hAnsi="宋体" w:eastAsia="MS Mincho"/>
          <w:b/>
          <w:color w:val="auto"/>
          <w:sz w:val="36"/>
          <w:highlight w:val="none"/>
          <w:u w:val="single"/>
          <w:lang w:val="en-US" w:eastAsia="ja-JP"/>
        </w:rPr>
        <w:t>）</w:t>
      </w:r>
      <w:r>
        <w:rPr>
          <w:rFonts w:hint="eastAsia" w:ascii="宋体" w:hAnsi="宋体"/>
          <w:b/>
          <w:color w:val="auto"/>
          <w:sz w:val="36"/>
          <w:highlight w:val="none"/>
          <w:u w:val="single"/>
          <w:lang w:val="en-US" w:eastAsia="zh-CN"/>
        </w:rPr>
        <w:t>专业集中实训实习服务</w:t>
      </w:r>
      <w:r>
        <w:rPr>
          <w:rFonts w:hint="eastAsia" w:ascii="宋体" w:hAnsi="宋体"/>
          <w:b/>
          <w:color w:val="auto"/>
          <w:sz w:val="36"/>
          <w:highlight w:val="none"/>
          <w:u w:val="single"/>
        </w:rPr>
        <w:t xml:space="preserve"> </w:t>
      </w:r>
    </w:p>
    <w:p w14:paraId="1D0F5B6B">
      <w:pPr>
        <w:spacing w:line="360" w:lineRule="auto"/>
        <w:outlineLvl w:val="9"/>
        <w:rPr>
          <w:rFonts w:hint="eastAsia" w:ascii="宋体" w:hAnsi="宋体"/>
          <w:color w:val="auto"/>
          <w:sz w:val="28"/>
          <w:szCs w:val="28"/>
          <w:highlight w:val="none"/>
        </w:rPr>
      </w:pPr>
    </w:p>
    <w:p w14:paraId="45EA8C13">
      <w:pPr>
        <w:pStyle w:val="14"/>
        <w:rPr>
          <w:rFonts w:hint="eastAsia"/>
          <w:color w:val="auto"/>
          <w:highlight w:val="none"/>
        </w:rPr>
      </w:pPr>
    </w:p>
    <w:p w14:paraId="2CC803C0">
      <w:pPr>
        <w:spacing w:line="360" w:lineRule="auto"/>
        <w:rPr>
          <w:rFonts w:hint="eastAsia" w:ascii="宋体" w:hAnsi="宋体"/>
          <w:b/>
          <w:color w:val="auto"/>
          <w:sz w:val="36"/>
          <w:highlight w:val="none"/>
        </w:rPr>
      </w:pPr>
    </w:p>
    <w:p w14:paraId="5A06D10C">
      <w:pPr>
        <w:pStyle w:val="14"/>
        <w:rPr>
          <w:rFonts w:hint="eastAsia"/>
          <w:color w:val="auto"/>
          <w:highlight w:val="none"/>
        </w:rPr>
      </w:pPr>
    </w:p>
    <w:p w14:paraId="5C7F52FC">
      <w:pPr>
        <w:spacing w:line="360" w:lineRule="auto"/>
        <w:outlineLvl w:val="9"/>
        <w:rPr>
          <w:rFonts w:hint="eastAsia" w:ascii="宋体" w:hAnsi="宋体"/>
          <w:b/>
          <w:color w:val="auto"/>
          <w:sz w:val="36"/>
          <w:highlight w:val="none"/>
        </w:rPr>
      </w:pPr>
    </w:p>
    <w:p w14:paraId="05DF4297">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3FB818D5">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1E238F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873F8B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F7224C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8148ECE">
      <w:pPr>
        <w:pStyle w:val="14"/>
        <w:rPr>
          <w:rFonts w:hint="eastAsia"/>
          <w:color w:val="auto"/>
          <w:highlight w:val="none"/>
        </w:rPr>
      </w:pPr>
    </w:p>
    <w:p w14:paraId="26FC2A2E">
      <w:pPr>
        <w:rPr>
          <w:rFonts w:hint="eastAsia"/>
          <w:color w:val="auto"/>
          <w:highlight w:val="none"/>
        </w:rPr>
      </w:pPr>
    </w:p>
    <w:p w14:paraId="0A61A9D6">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64DEC4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2112"/>
      <w:bookmarkStart w:id="72" w:name="_Toc14215"/>
      <w:bookmarkStart w:id="73" w:name="_Toc29646"/>
      <w:bookmarkStart w:id="74" w:name="_Toc1606"/>
      <w:bookmarkStart w:id="75" w:name="_Toc432513145"/>
      <w:bookmarkStart w:id="76" w:name="_Toc393727156"/>
      <w:bookmarkStart w:id="77" w:name="_Toc372013039"/>
      <w:bookmarkStart w:id="78" w:name="_Toc37314130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6AD280C4">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A352E4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泉州师范学院外国语学院      </w:t>
      </w:r>
    </w:p>
    <w:p w14:paraId="67D4C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MS Mincho" w:cs="宋体"/>
          <w:color w:val="auto"/>
          <w:sz w:val="24"/>
          <w:szCs w:val="24"/>
          <w:highlight w:val="none"/>
          <w:u w:val="single"/>
          <w:lang w:eastAsia="ja-JP"/>
        </w:rPr>
        <w:t>（</w:t>
      </w:r>
      <w:r>
        <w:rPr>
          <w:rFonts w:hint="eastAsia" w:ascii="宋体" w:hAnsi="宋体" w:eastAsia="宋体" w:cs="宋体"/>
          <w:color w:val="auto"/>
          <w:sz w:val="24"/>
          <w:szCs w:val="24"/>
          <w:highlight w:val="none"/>
        </w:rPr>
        <w:t>采购编号、项目名称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 xml:space="preserve">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MS Mincho" w:cs="宋体"/>
          <w:color w:val="auto"/>
          <w:sz w:val="24"/>
          <w:szCs w:val="24"/>
          <w:highlight w:val="none"/>
          <w:u w:val="single"/>
          <w:lang w:eastAsia="ja-JP"/>
        </w:rPr>
        <w:t>（</w:t>
      </w:r>
      <w:r>
        <w:rPr>
          <w:rFonts w:hint="eastAsia" w:ascii="宋体" w:hAnsi="宋体" w:eastAsia="宋体" w:cs="宋体"/>
          <w:color w:val="auto"/>
          <w:sz w:val="24"/>
          <w:szCs w:val="24"/>
          <w:highlight w:val="none"/>
        </w:rPr>
        <w:t>全名、职务</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MS Mincho" w:cs="宋体"/>
          <w:color w:val="auto"/>
          <w:sz w:val="24"/>
          <w:szCs w:val="24"/>
          <w:highlight w:val="none"/>
          <w:u w:val="single"/>
          <w:lang w:eastAsia="ja-JP"/>
        </w:rPr>
        <w:t>（</w:t>
      </w:r>
      <w:r>
        <w:rPr>
          <w:rFonts w:hint="eastAsia" w:ascii="宋体" w:hAnsi="宋体" w:eastAsia="宋体" w:cs="宋体"/>
          <w:color w:val="auto"/>
          <w:sz w:val="24"/>
          <w:szCs w:val="24"/>
          <w:highlight w:val="none"/>
        </w:rPr>
        <w:t>报价供应商全称、地址</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F728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67101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22B8C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20865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107AC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37E446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68CD4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3F5FC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DAE2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308FD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5287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0ABA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0125D49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1945C4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3395AF8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CDA98F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w:t>
      </w:r>
      <w:r>
        <w:rPr>
          <w:rFonts w:hint="eastAsia" w:ascii="宋体" w:hAnsi="宋体" w:eastAsia="MS Mincho" w:cs="宋体"/>
          <w:color w:val="auto"/>
          <w:spacing w:val="-4"/>
          <w:sz w:val="24"/>
          <w:szCs w:val="24"/>
          <w:highlight w:val="none"/>
          <w:lang w:eastAsia="ja-JP"/>
        </w:rPr>
        <w:t>（</w:t>
      </w:r>
      <w:r>
        <w:rPr>
          <w:rFonts w:hint="eastAsia" w:ascii="宋体" w:hAnsi="宋体" w:eastAsia="宋体" w:cs="宋体"/>
          <w:color w:val="auto"/>
          <w:spacing w:val="-4"/>
          <w:sz w:val="24"/>
          <w:szCs w:val="24"/>
          <w:highlight w:val="none"/>
        </w:rPr>
        <w:t>印刷体</w:t>
      </w:r>
      <w:r>
        <w:rPr>
          <w:rFonts w:hint="eastAsia" w:ascii="宋体" w:hAnsi="宋体" w:eastAsia="MS Mincho" w:cs="宋体"/>
          <w:color w:val="auto"/>
          <w:spacing w:val="-4"/>
          <w:sz w:val="24"/>
          <w:szCs w:val="24"/>
          <w:highlight w:val="none"/>
          <w:lang w:eastAsia="ja-JP"/>
        </w:rPr>
        <w:t>）</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p>
    <w:p w14:paraId="762E8A5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336FFD0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43EF317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783BF47D">
      <w:pPr>
        <w:pStyle w:val="16"/>
        <w:rPr>
          <w:rFonts w:hint="eastAsia"/>
          <w:color w:val="auto"/>
          <w:highlight w:val="none"/>
        </w:rPr>
      </w:pPr>
    </w:p>
    <w:p w14:paraId="7E6C637F">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D6B574A">
      <w:pPr>
        <w:pStyle w:val="23"/>
        <w:rPr>
          <w:rFonts w:hint="eastAsia"/>
          <w:color w:val="auto"/>
        </w:rPr>
      </w:pPr>
    </w:p>
    <w:p w14:paraId="15EAD353">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1313E173">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37750694">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ja-JP"/>
        </w:rPr>
        <w:t>QZTCWGYXY2024001</w:t>
      </w:r>
      <w:r>
        <w:rPr>
          <w:rFonts w:hint="eastAsia" w:ascii="宋体" w:hAnsi="宋体" w:eastAsia="宋体" w:cs="宋体"/>
          <w:color w:val="auto"/>
          <w:sz w:val="24"/>
          <w:szCs w:val="24"/>
          <w:highlight w:val="none"/>
          <w:u w:val="single"/>
        </w:rPr>
        <w:t xml:space="preserve"> </w:t>
      </w:r>
    </w:p>
    <w:p w14:paraId="10FFB649">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加盖公章</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4AD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F213061">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6AB5637">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FEDCC0D">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73A3E34">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16F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1B35AB9">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69698313">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665D4368">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9CAE11F">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3591E17">
      <w:pPr>
        <w:pStyle w:val="23"/>
        <w:rPr>
          <w:rFonts w:hint="eastAsia" w:ascii="宋体" w:hAnsi="宋体" w:eastAsia="宋体" w:cs="宋体"/>
          <w:color w:val="auto"/>
          <w:sz w:val="24"/>
          <w:szCs w:val="24"/>
          <w:highlight w:val="none"/>
          <w:u w:val="single"/>
        </w:rPr>
      </w:pPr>
    </w:p>
    <w:p w14:paraId="3E934395">
      <w:pPr>
        <w:pStyle w:val="23"/>
        <w:rPr>
          <w:rFonts w:hint="eastAsia" w:ascii="宋体" w:hAnsi="宋体" w:eastAsia="宋体" w:cs="宋体"/>
          <w:color w:val="auto"/>
          <w:sz w:val="24"/>
          <w:szCs w:val="24"/>
          <w:highlight w:val="none"/>
          <w:u w:val="single"/>
        </w:rPr>
      </w:pPr>
    </w:p>
    <w:p w14:paraId="071E2CC4">
      <w:pPr>
        <w:pStyle w:val="23"/>
        <w:rPr>
          <w:rFonts w:hint="eastAsia" w:ascii="宋体" w:hAnsi="宋体" w:eastAsia="宋体" w:cs="宋体"/>
          <w:color w:val="auto"/>
          <w:sz w:val="24"/>
          <w:szCs w:val="24"/>
          <w:highlight w:val="none"/>
          <w:u w:val="single"/>
        </w:rPr>
      </w:pPr>
    </w:p>
    <w:p w14:paraId="449588AC">
      <w:pPr>
        <w:pStyle w:val="23"/>
        <w:rPr>
          <w:rFonts w:hint="eastAsia" w:ascii="宋体" w:hAnsi="宋体" w:eastAsia="宋体" w:cs="宋体"/>
          <w:color w:val="auto"/>
          <w:sz w:val="24"/>
          <w:szCs w:val="24"/>
          <w:highlight w:val="none"/>
          <w:u w:val="single"/>
        </w:rPr>
      </w:pPr>
    </w:p>
    <w:p w14:paraId="6CD899C1">
      <w:pPr>
        <w:pStyle w:val="23"/>
        <w:rPr>
          <w:rFonts w:hint="eastAsia" w:ascii="宋体" w:hAnsi="宋体" w:eastAsia="宋体" w:cs="宋体"/>
          <w:color w:val="auto"/>
          <w:sz w:val="24"/>
          <w:szCs w:val="24"/>
          <w:highlight w:val="none"/>
          <w:u w:val="single"/>
        </w:rPr>
      </w:pPr>
    </w:p>
    <w:p w14:paraId="5A4885E4">
      <w:pPr>
        <w:spacing w:line="360" w:lineRule="auto"/>
        <w:ind w:firstLine="2400" w:firstLineChars="1000"/>
        <w:rPr>
          <w:rFonts w:hint="eastAsia" w:ascii="宋体" w:hAnsi="宋体" w:eastAsia="宋体" w:cs="宋体"/>
          <w:color w:val="auto"/>
          <w:sz w:val="24"/>
          <w:szCs w:val="24"/>
          <w:highlight w:val="none"/>
        </w:rPr>
      </w:pPr>
    </w:p>
    <w:p w14:paraId="425EB292">
      <w:pPr>
        <w:spacing w:line="360" w:lineRule="auto"/>
        <w:ind w:firstLine="2400" w:firstLineChars="1000"/>
        <w:rPr>
          <w:rFonts w:hint="eastAsia" w:ascii="宋体" w:hAnsi="宋体" w:eastAsia="宋体" w:cs="宋体"/>
          <w:color w:val="auto"/>
          <w:sz w:val="24"/>
          <w:szCs w:val="24"/>
          <w:highlight w:val="none"/>
        </w:rPr>
      </w:pPr>
    </w:p>
    <w:p w14:paraId="7D41D65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加盖公章</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70CE420">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B0427D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ACBB541">
      <w:pPr>
        <w:spacing w:line="360" w:lineRule="auto"/>
        <w:rPr>
          <w:rFonts w:hint="eastAsia" w:ascii="宋体" w:hAnsi="宋体" w:eastAsia="宋体" w:cs="宋体"/>
          <w:color w:val="auto"/>
          <w:sz w:val="24"/>
          <w:szCs w:val="24"/>
          <w:highlight w:val="none"/>
        </w:rPr>
      </w:pPr>
    </w:p>
    <w:p w14:paraId="3D444D44">
      <w:pPr>
        <w:spacing w:line="360" w:lineRule="auto"/>
        <w:rPr>
          <w:rFonts w:hint="eastAsia" w:ascii="宋体" w:hAnsi="宋体" w:eastAsia="宋体" w:cs="宋体"/>
          <w:color w:val="auto"/>
          <w:sz w:val="24"/>
          <w:szCs w:val="24"/>
          <w:highlight w:val="none"/>
        </w:rPr>
      </w:pPr>
    </w:p>
    <w:p w14:paraId="3811FB1D">
      <w:pPr>
        <w:rPr>
          <w:rFonts w:hint="eastAsia" w:ascii="宋体" w:hAnsi="宋体" w:eastAsia="宋体" w:cs="宋体"/>
          <w:color w:val="auto"/>
          <w:sz w:val="28"/>
          <w:szCs w:val="28"/>
          <w:highlight w:val="none"/>
        </w:rPr>
      </w:pPr>
    </w:p>
    <w:p w14:paraId="40497E51">
      <w:pPr>
        <w:rPr>
          <w:rFonts w:hint="eastAsia" w:ascii="宋体" w:hAnsi="宋体" w:eastAsia="宋体" w:cs="宋体"/>
          <w:color w:val="auto"/>
          <w:sz w:val="28"/>
          <w:szCs w:val="28"/>
          <w:highlight w:val="none"/>
        </w:rPr>
      </w:pPr>
    </w:p>
    <w:p w14:paraId="0A670956">
      <w:pPr>
        <w:rPr>
          <w:rFonts w:hint="eastAsia" w:ascii="宋体" w:hAnsi="宋体" w:eastAsia="宋体" w:cs="宋体"/>
          <w:color w:val="auto"/>
          <w:sz w:val="28"/>
          <w:szCs w:val="28"/>
          <w:highlight w:val="none"/>
        </w:rPr>
      </w:pPr>
    </w:p>
    <w:p w14:paraId="5F084CAE">
      <w:pPr>
        <w:rPr>
          <w:rFonts w:hint="eastAsia" w:ascii="宋体" w:hAnsi="宋体" w:eastAsia="宋体" w:cs="宋体"/>
          <w:color w:val="auto"/>
          <w:sz w:val="28"/>
          <w:szCs w:val="28"/>
          <w:highlight w:val="none"/>
        </w:rPr>
      </w:pPr>
    </w:p>
    <w:p w14:paraId="6E5DCE57">
      <w:pPr>
        <w:pStyle w:val="16"/>
        <w:rPr>
          <w:rFonts w:hint="eastAsia" w:ascii="宋体" w:hAnsi="宋体" w:eastAsia="宋体" w:cs="宋体"/>
          <w:color w:val="auto"/>
          <w:sz w:val="28"/>
          <w:szCs w:val="28"/>
          <w:highlight w:val="none"/>
        </w:rPr>
      </w:pPr>
    </w:p>
    <w:p w14:paraId="4CE451E5">
      <w:pPr>
        <w:pStyle w:val="16"/>
        <w:rPr>
          <w:rFonts w:hint="eastAsia" w:ascii="宋体" w:hAnsi="宋体" w:eastAsia="宋体" w:cs="宋体"/>
          <w:color w:val="auto"/>
          <w:sz w:val="28"/>
          <w:szCs w:val="28"/>
          <w:highlight w:val="none"/>
        </w:rPr>
      </w:pPr>
    </w:p>
    <w:p w14:paraId="353A46D1">
      <w:pPr>
        <w:pStyle w:val="16"/>
        <w:rPr>
          <w:rFonts w:hint="eastAsia" w:ascii="宋体" w:hAnsi="宋体" w:eastAsia="宋体" w:cs="宋体"/>
          <w:color w:val="auto"/>
          <w:sz w:val="28"/>
          <w:szCs w:val="28"/>
          <w:highlight w:val="none"/>
        </w:rPr>
      </w:pPr>
    </w:p>
    <w:p w14:paraId="42A4FDA6">
      <w:pPr>
        <w:pStyle w:val="16"/>
        <w:rPr>
          <w:rFonts w:hint="eastAsia" w:ascii="宋体" w:hAnsi="宋体" w:cs="宋体"/>
          <w:color w:val="auto"/>
          <w:sz w:val="28"/>
          <w:szCs w:val="28"/>
          <w:highlight w:val="none"/>
          <w:lang w:val="en-US" w:eastAsia="zh-CN"/>
        </w:rPr>
      </w:pPr>
    </w:p>
    <w:p w14:paraId="510B7DA1">
      <w:pPr>
        <w:spacing w:line="400" w:lineRule="exact"/>
        <w:outlineLvl w:val="9"/>
        <w:rPr>
          <w:rFonts w:hint="eastAsia" w:hAnsi="宋体"/>
          <w:b/>
          <w:color w:val="auto"/>
          <w:sz w:val="24"/>
          <w:highlight w:val="none"/>
        </w:rPr>
      </w:pPr>
      <w:bookmarkStart w:id="84" w:name="_Toc477899480"/>
    </w:p>
    <w:p w14:paraId="7D43E1A7">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14BF540D">
      <w:pPr>
        <w:spacing w:line="400" w:lineRule="exact"/>
        <w:rPr>
          <w:rFonts w:hint="eastAsia" w:ascii="黑体" w:hAnsi="Arial" w:eastAsia="黑体"/>
          <w:b/>
          <w:color w:val="auto"/>
          <w:sz w:val="24"/>
          <w:highlight w:val="none"/>
        </w:rPr>
      </w:pPr>
    </w:p>
    <w:p w14:paraId="0923CB3F">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ja-JP"/>
        </w:rPr>
        <w:t>QZTCWGYXY2024001</w:t>
      </w:r>
      <w:r>
        <w:rPr>
          <w:rFonts w:hint="eastAsia" w:ascii="宋体" w:hAnsi="宋体" w:eastAsia="宋体" w:cs="宋体"/>
          <w:color w:val="auto"/>
          <w:sz w:val="24"/>
          <w:szCs w:val="24"/>
          <w:highlight w:val="none"/>
          <w:u w:val="single"/>
        </w:rPr>
        <w:t xml:space="preserve"> </w:t>
      </w:r>
    </w:p>
    <w:p w14:paraId="714A04E2">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加盖公章</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6084CE2">
      <w:pPr>
        <w:spacing w:line="400" w:lineRule="exact"/>
        <w:rPr>
          <w:rFonts w:hint="eastAsia" w:ascii="Arial" w:hAnsi="Arial"/>
          <w:color w:val="auto"/>
          <w:szCs w:val="21"/>
          <w:highlight w:val="none"/>
        </w:rPr>
      </w:pPr>
    </w:p>
    <w:p w14:paraId="1C2BCE81">
      <w:pPr>
        <w:pStyle w:val="23"/>
        <w:rPr>
          <w:rFonts w:hint="eastAsia" w:ascii="Arial" w:hAnsi="Arial"/>
          <w:color w:val="auto"/>
          <w:szCs w:val="21"/>
          <w:highlight w:val="none"/>
        </w:rPr>
      </w:pPr>
    </w:p>
    <w:p w14:paraId="78913B8B">
      <w:pPr>
        <w:pStyle w:val="23"/>
        <w:rPr>
          <w:rFonts w:hint="eastAsia" w:ascii="Arial" w:hAnsi="Arial"/>
          <w:color w:val="auto"/>
          <w:szCs w:val="21"/>
          <w:highlight w:val="none"/>
        </w:rPr>
      </w:pPr>
    </w:p>
    <w:p w14:paraId="37BF1EF1">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158DE51C">
      <w:pPr>
        <w:spacing w:line="400" w:lineRule="exact"/>
        <w:rPr>
          <w:rFonts w:hint="eastAsia" w:ascii="Arial" w:hAnsi="Arial"/>
          <w:color w:val="auto"/>
          <w:szCs w:val="21"/>
          <w:highlight w:val="none"/>
        </w:rPr>
      </w:pPr>
    </w:p>
    <w:p w14:paraId="3B70E34D">
      <w:pPr>
        <w:pStyle w:val="23"/>
        <w:rPr>
          <w:rFonts w:hint="eastAsia" w:ascii="Arial" w:hAnsi="Arial"/>
          <w:color w:val="auto"/>
          <w:szCs w:val="21"/>
          <w:highlight w:val="none"/>
        </w:rPr>
      </w:pPr>
    </w:p>
    <w:p w14:paraId="41F1775F">
      <w:pPr>
        <w:pStyle w:val="23"/>
        <w:rPr>
          <w:rFonts w:hint="eastAsia" w:ascii="Arial" w:hAnsi="Arial"/>
          <w:color w:val="auto"/>
          <w:szCs w:val="21"/>
          <w:highlight w:val="none"/>
        </w:rPr>
      </w:pPr>
    </w:p>
    <w:p w14:paraId="490D3F9E">
      <w:pPr>
        <w:pStyle w:val="23"/>
        <w:rPr>
          <w:rFonts w:hint="eastAsia" w:ascii="Arial" w:hAnsi="Arial"/>
          <w:color w:val="auto"/>
          <w:szCs w:val="21"/>
          <w:highlight w:val="none"/>
        </w:rPr>
      </w:pPr>
    </w:p>
    <w:p w14:paraId="29A1AA49">
      <w:pPr>
        <w:spacing w:line="400" w:lineRule="exact"/>
        <w:rPr>
          <w:rFonts w:hint="eastAsia" w:ascii="宋体" w:hAnsi="宋体"/>
          <w:b/>
          <w:color w:val="auto"/>
          <w:szCs w:val="21"/>
          <w:highlight w:val="none"/>
        </w:rPr>
      </w:pPr>
    </w:p>
    <w:p w14:paraId="13ED5116">
      <w:pPr>
        <w:spacing w:line="400" w:lineRule="exact"/>
        <w:rPr>
          <w:rFonts w:hint="eastAsia" w:ascii="宋体" w:hAnsi="宋体"/>
          <w:color w:val="auto"/>
          <w:szCs w:val="21"/>
          <w:highlight w:val="none"/>
        </w:rPr>
      </w:pPr>
    </w:p>
    <w:p w14:paraId="0D1AF5E9">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加盖公章</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9884B1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642636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29DAE00">
      <w:pPr>
        <w:pStyle w:val="16"/>
        <w:ind w:left="0" w:leftChars="0" w:firstLine="0" w:firstLineChars="0"/>
        <w:rPr>
          <w:rFonts w:hint="eastAsia" w:ascii="宋体" w:hAnsi="宋体" w:eastAsia="宋体" w:cs="宋体"/>
          <w:color w:val="auto"/>
          <w:sz w:val="28"/>
          <w:szCs w:val="28"/>
          <w:highlight w:val="none"/>
        </w:rPr>
      </w:pPr>
    </w:p>
    <w:p w14:paraId="337348A2">
      <w:pPr>
        <w:pStyle w:val="16"/>
        <w:ind w:left="0" w:leftChars="0" w:firstLine="0" w:firstLineChars="0"/>
        <w:rPr>
          <w:rFonts w:hint="eastAsia" w:ascii="宋体" w:hAnsi="宋体" w:eastAsia="宋体" w:cs="宋体"/>
          <w:color w:val="auto"/>
          <w:sz w:val="28"/>
          <w:szCs w:val="28"/>
          <w:highlight w:val="none"/>
        </w:rPr>
      </w:pPr>
    </w:p>
    <w:p w14:paraId="62B58FAD">
      <w:pPr>
        <w:pStyle w:val="16"/>
        <w:ind w:left="0" w:leftChars="0" w:firstLine="0" w:firstLineChars="0"/>
        <w:rPr>
          <w:rFonts w:hint="eastAsia" w:ascii="宋体" w:hAnsi="宋体" w:eastAsia="宋体" w:cs="宋体"/>
          <w:color w:val="auto"/>
          <w:sz w:val="28"/>
          <w:szCs w:val="28"/>
          <w:highlight w:val="none"/>
        </w:rPr>
      </w:pPr>
    </w:p>
    <w:p w14:paraId="2E8CB9F0">
      <w:pPr>
        <w:pStyle w:val="16"/>
        <w:ind w:left="0" w:leftChars="0" w:firstLine="0" w:firstLineChars="0"/>
        <w:rPr>
          <w:rFonts w:hint="eastAsia" w:ascii="宋体" w:hAnsi="宋体" w:eastAsia="宋体" w:cs="宋体"/>
          <w:color w:val="auto"/>
          <w:sz w:val="28"/>
          <w:szCs w:val="28"/>
          <w:highlight w:val="none"/>
        </w:rPr>
      </w:pPr>
    </w:p>
    <w:p w14:paraId="4B901CE8">
      <w:pPr>
        <w:pStyle w:val="16"/>
        <w:ind w:left="0" w:leftChars="0" w:firstLine="0" w:firstLineChars="0"/>
        <w:rPr>
          <w:rFonts w:hint="eastAsia" w:ascii="宋体" w:hAnsi="宋体" w:eastAsia="宋体" w:cs="宋体"/>
          <w:color w:val="auto"/>
          <w:sz w:val="28"/>
          <w:szCs w:val="28"/>
          <w:highlight w:val="none"/>
        </w:rPr>
      </w:pPr>
    </w:p>
    <w:p w14:paraId="355C4581">
      <w:pPr>
        <w:pStyle w:val="16"/>
        <w:ind w:left="0" w:leftChars="0" w:firstLine="0" w:firstLineChars="0"/>
        <w:rPr>
          <w:rFonts w:hint="eastAsia" w:ascii="宋体" w:hAnsi="宋体" w:eastAsia="宋体" w:cs="宋体"/>
          <w:color w:val="auto"/>
          <w:sz w:val="28"/>
          <w:szCs w:val="28"/>
          <w:highlight w:val="none"/>
        </w:rPr>
      </w:pPr>
    </w:p>
    <w:p w14:paraId="4F2BB326">
      <w:pPr>
        <w:pStyle w:val="16"/>
        <w:ind w:left="0" w:leftChars="0" w:firstLine="0" w:firstLineChars="0"/>
        <w:rPr>
          <w:rFonts w:hint="eastAsia" w:ascii="宋体" w:hAnsi="宋体" w:eastAsia="宋体" w:cs="宋体"/>
          <w:color w:val="auto"/>
          <w:sz w:val="28"/>
          <w:szCs w:val="28"/>
          <w:highlight w:val="none"/>
        </w:rPr>
      </w:pPr>
    </w:p>
    <w:p w14:paraId="2F5DB69C">
      <w:pPr>
        <w:pStyle w:val="16"/>
        <w:ind w:left="0" w:leftChars="0" w:firstLine="0" w:firstLineChars="0"/>
        <w:rPr>
          <w:rFonts w:hint="eastAsia" w:ascii="宋体" w:hAnsi="宋体" w:eastAsia="宋体" w:cs="宋体"/>
          <w:color w:val="auto"/>
          <w:sz w:val="28"/>
          <w:szCs w:val="28"/>
          <w:highlight w:val="none"/>
        </w:rPr>
      </w:pPr>
    </w:p>
    <w:p w14:paraId="0085CDD1">
      <w:pPr>
        <w:pStyle w:val="16"/>
        <w:ind w:left="0" w:leftChars="0" w:firstLine="0" w:firstLineChars="0"/>
        <w:rPr>
          <w:rFonts w:hint="eastAsia" w:ascii="宋体" w:hAnsi="宋体" w:eastAsia="宋体" w:cs="宋体"/>
          <w:color w:val="auto"/>
          <w:sz w:val="28"/>
          <w:szCs w:val="28"/>
          <w:highlight w:val="none"/>
        </w:rPr>
      </w:pPr>
    </w:p>
    <w:p w14:paraId="007CCE9E">
      <w:pPr>
        <w:pStyle w:val="16"/>
        <w:ind w:left="0" w:leftChars="0" w:firstLine="0" w:firstLineChars="0"/>
        <w:rPr>
          <w:rFonts w:hint="eastAsia" w:ascii="宋体" w:hAnsi="宋体" w:eastAsia="宋体" w:cs="宋体"/>
          <w:color w:val="auto"/>
          <w:sz w:val="28"/>
          <w:szCs w:val="28"/>
          <w:highlight w:val="none"/>
        </w:rPr>
      </w:pPr>
    </w:p>
    <w:p w14:paraId="2214F2B6">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37"/>
      <w:bookmarkStart w:id="90" w:name="_Toc24019"/>
      <w:bookmarkStart w:id="91" w:name="_Toc502907895"/>
      <w:bookmarkStart w:id="92" w:name="_Toc145132116"/>
      <w:bookmarkStart w:id="93" w:name="_Toc372013046"/>
      <w:bookmarkStart w:id="94" w:name="_Toc23010"/>
      <w:bookmarkStart w:id="95" w:name="_Toc373141312"/>
      <w:bookmarkStart w:id="96" w:name="_Toc393727163"/>
      <w:bookmarkStart w:id="97" w:name="_Toc432513149"/>
    </w:p>
    <w:p w14:paraId="713CBF96">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45E2BE7B">
      <w:pPr>
        <w:spacing w:line="440" w:lineRule="exact"/>
        <w:ind w:firstLine="2940" w:firstLineChars="1046"/>
        <w:jc w:val="left"/>
        <w:rPr>
          <w:rFonts w:hint="eastAsia" w:ascii="宋体" w:hAnsi="宋体" w:eastAsia="宋体" w:cs="宋体"/>
          <w:b/>
          <w:color w:val="auto"/>
          <w:sz w:val="28"/>
          <w:szCs w:val="28"/>
          <w:highlight w:val="none"/>
        </w:rPr>
      </w:pPr>
    </w:p>
    <w:p w14:paraId="448DD50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泉州师范学院外国语学院 </w:t>
      </w:r>
    </w:p>
    <w:p w14:paraId="4C0DA9A0">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MS Mincho" w:cs="宋体"/>
          <w:color w:val="auto"/>
          <w:sz w:val="24"/>
          <w:szCs w:val="24"/>
          <w:highlight w:val="none"/>
          <w:u w:val="single"/>
          <w:lang w:eastAsia="ja-JP"/>
        </w:rPr>
        <w:t>（</w:t>
      </w:r>
      <w:r>
        <w:rPr>
          <w:rFonts w:hint="eastAsia" w:ascii="宋体" w:hAnsi="宋体" w:eastAsia="宋体" w:cs="宋体"/>
          <w:color w:val="auto"/>
          <w:sz w:val="24"/>
          <w:szCs w:val="24"/>
          <w:highlight w:val="none"/>
        </w:rPr>
        <w:t>采购编号、项目名称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采购项目的报价邀请，我方愿意参加报价，并证明所提供的资格文件和所要求的说明是真实可靠的和准确无误的。</w:t>
      </w:r>
    </w:p>
    <w:p w14:paraId="710C72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8A914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691FFE">
      <w:pPr>
        <w:spacing w:line="360" w:lineRule="auto"/>
        <w:ind w:firstLine="480" w:firstLineChars="200"/>
        <w:rPr>
          <w:rFonts w:hint="eastAsia" w:ascii="宋体" w:hAnsi="宋体" w:eastAsia="宋体" w:cs="宋体"/>
          <w:color w:val="auto"/>
          <w:sz w:val="24"/>
          <w:szCs w:val="24"/>
          <w:highlight w:val="none"/>
        </w:rPr>
      </w:pPr>
    </w:p>
    <w:p w14:paraId="2D1D2C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CBB852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401C65E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5EA4A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BE046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53EF3C9">
      <w:pPr>
        <w:pStyle w:val="14"/>
        <w:rPr>
          <w:rFonts w:hint="eastAsia"/>
          <w:color w:val="auto"/>
          <w:highlight w:val="none"/>
        </w:rPr>
      </w:pPr>
    </w:p>
    <w:p w14:paraId="45909A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54BC9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62D41D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1B31F1B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FEEE70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0B7D36F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2496E2D">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2A9B88F">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4439253">
      <w:pPr>
        <w:spacing w:line="360" w:lineRule="auto"/>
        <w:ind w:firstLine="360" w:firstLineChars="150"/>
        <w:rPr>
          <w:rFonts w:hint="eastAsia" w:ascii="宋体" w:hAnsi="宋体" w:eastAsia="宋体" w:cs="宋体"/>
          <w:color w:val="auto"/>
          <w:sz w:val="24"/>
          <w:szCs w:val="24"/>
          <w:highlight w:val="none"/>
        </w:rPr>
      </w:pPr>
    </w:p>
    <w:p w14:paraId="44D701FC">
      <w:pPr>
        <w:spacing w:line="360" w:lineRule="auto"/>
        <w:ind w:firstLine="360" w:firstLineChars="150"/>
        <w:rPr>
          <w:rFonts w:hint="eastAsia" w:ascii="宋体" w:hAnsi="宋体" w:eastAsia="宋体" w:cs="宋体"/>
          <w:color w:val="auto"/>
          <w:sz w:val="24"/>
          <w:szCs w:val="24"/>
          <w:highlight w:val="none"/>
        </w:rPr>
      </w:pPr>
    </w:p>
    <w:p w14:paraId="0E4EC7DA">
      <w:pPr>
        <w:spacing w:line="360" w:lineRule="auto"/>
        <w:ind w:firstLine="360" w:firstLineChars="150"/>
        <w:rPr>
          <w:rFonts w:hint="eastAsia" w:ascii="宋体" w:hAnsi="宋体" w:eastAsia="宋体" w:cs="宋体"/>
          <w:color w:val="auto"/>
          <w:sz w:val="24"/>
          <w:szCs w:val="24"/>
          <w:highlight w:val="none"/>
        </w:rPr>
      </w:pPr>
    </w:p>
    <w:p w14:paraId="592F9617">
      <w:pPr>
        <w:spacing w:line="360" w:lineRule="auto"/>
        <w:ind w:firstLine="360" w:firstLineChars="150"/>
        <w:rPr>
          <w:rFonts w:hint="eastAsia" w:ascii="宋体" w:hAnsi="宋体" w:eastAsia="宋体" w:cs="宋体"/>
          <w:color w:val="auto"/>
          <w:sz w:val="24"/>
          <w:szCs w:val="24"/>
          <w:highlight w:val="none"/>
        </w:rPr>
      </w:pPr>
    </w:p>
    <w:p w14:paraId="1ED0E6B0">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457D7BF">
      <w:pPr>
        <w:spacing w:line="440" w:lineRule="exact"/>
        <w:outlineLvl w:val="9"/>
        <w:rPr>
          <w:rFonts w:hint="eastAsia" w:ascii="宋体" w:hAnsi="宋体" w:eastAsia="宋体" w:cs="宋体"/>
          <w:b/>
          <w:color w:val="auto"/>
          <w:sz w:val="28"/>
          <w:szCs w:val="28"/>
          <w:highlight w:val="none"/>
        </w:rPr>
      </w:pPr>
    </w:p>
    <w:p w14:paraId="6B548241">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w:t>
      </w:r>
      <w:r>
        <w:rPr>
          <w:rFonts w:hint="eastAsia" w:ascii="宋体" w:hAnsi="宋体" w:eastAsia="MS Mincho" w:cs="宋体"/>
          <w:b/>
          <w:color w:val="auto"/>
          <w:sz w:val="28"/>
          <w:szCs w:val="28"/>
          <w:highlight w:val="none"/>
          <w:lang w:eastAsia="ja-JP"/>
        </w:rPr>
        <w:t>（</w:t>
      </w:r>
      <w:r>
        <w:rPr>
          <w:rFonts w:hint="eastAsia" w:ascii="宋体" w:hAnsi="宋体" w:eastAsia="宋体" w:cs="宋体"/>
          <w:b/>
          <w:color w:val="auto"/>
          <w:sz w:val="28"/>
          <w:szCs w:val="28"/>
          <w:highlight w:val="none"/>
        </w:rPr>
        <w:t>原件</w:t>
      </w:r>
      <w:r>
        <w:rPr>
          <w:rFonts w:hint="eastAsia" w:ascii="宋体" w:hAnsi="宋体" w:eastAsia="MS Mincho" w:cs="宋体"/>
          <w:b/>
          <w:color w:val="auto"/>
          <w:sz w:val="28"/>
          <w:szCs w:val="28"/>
          <w:highlight w:val="none"/>
          <w:lang w:eastAsia="ja-JP"/>
        </w:rPr>
        <w:t>）</w:t>
      </w:r>
      <w:bookmarkEnd w:id="98"/>
      <w:bookmarkEnd w:id="99"/>
      <w:bookmarkEnd w:id="100"/>
      <w:bookmarkEnd w:id="101"/>
    </w:p>
    <w:p w14:paraId="651C5DF7">
      <w:pPr>
        <w:spacing w:line="440" w:lineRule="exact"/>
        <w:rPr>
          <w:rFonts w:hint="eastAsia" w:ascii="宋体" w:hAnsi="宋体" w:eastAsia="宋体" w:cs="宋体"/>
          <w:b/>
          <w:color w:val="auto"/>
          <w:sz w:val="28"/>
          <w:szCs w:val="28"/>
          <w:highlight w:val="none"/>
        </w:rPr>
      </w:pPr>
    </w:p>
    <w:p w14:paraId="1BFB6DFB">
      <w:pPr>
        <w:spacing w:line="440" w:lineRule="exact"/>
        <w:rPr>
          <w:rFonts w:hint="eastAsia" w:ascii="宋体" w:hAnsi="宋体" w:eastAsia="宋体" w:cs="宋体"/>
          <w:b/>
          <w:color w:val="auto"/>
          <w:sz w:val="28"/>
          <w:szCs w:val="28"/>
          <w:highlight w:val="none"/>
        </w:rPr>
      </w:pPr>
    </w:p>
    <w:p w14:paraId="303C96E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MS Mincho" w:cs="宋体"/>
          <w:b/>
          <w:color w:val="auto"/>
          <w:sz w:val="24"/>
          <w:szCs w:val="24"/>
          <w:highlight w:val="none"/>
          <w:u w:val="single"/>
          <w:lang w:eastAsia="ja-JP"/>
        </w:rPr>
        <w:t>（</w:t>
      </w:r>
      <w:r>
        <w:rPr>
          <w:rFonts w:hint="eastAsia" w:ascii="宋体" w:hAnsi="宋体" w:eastAsia="宋体" w:cs="宋体"/>
          <w:bCs/>
          <w:color w:val="auto"/>
          <w:sz w:val="24"/>
          <w:szCs w:val="24"/>
          <w:highlight w:val="none"/>
        </w:rPr>
        <w:t>报价供应商全称</w:t>
      </w:r>
      <w:r>
        <w:rPr>
          <w:rFonts w:hint="eastAsia" w:ascii="宋体" w:hAnsi="宋体" w:eastAsia="MS Mincho" w:cs="宋体"/>
          <w:bCs/>
          <w:color w:val="auto"/>
          <w:sz w:val="24"/>
          <w:szCs w:val="24"/>
          <w:highlight w:val="none"/>
          <w:lang w:eastAsia="ja-JP"/>
        </w:rPr>
        <w:t>）</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A5D0C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03588174">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7C4FA8A4">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FB54362">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C964DB7">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2759C43E">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1D012856">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C8749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7FF640AB">
      <w:pPr>
        <w:spacing w:line="360" w:lineRule="auto"/>
        <w:rPr>
          <w:rFonts w:hint="eastAsia" w:ascii="宋体" w:hAnsi="宋体" w:eastAsia="宋体" w:cs="宋体"/>
          <w:b/>
          <w:color w:val="auto"/>
          <w:sz w:val="24"/>
          <w:szCs w:val="24"/>
          <w:highlight w:val="none"/>
        </w:rPr>
      </w:pPr>
    </w:p>
    <w:p w14:paraId="0E3A51EA">
      <w:pPr>
        <w:pStyle w:val="24"/>
        <w:spacing w:line="360" w:lineRule="auto"/>
        <w:ind w:right="560" w:firstLine="560"/>
        <w:jc w:val="center"/>
        <w:outlineLvl w:val="9"/>
        <w:rPr>
          <w:rFonts w:hint="eastAsia" w:ascii="宋体" w:hAnsi="宋体" w:eastAsia="宋体" w:cs="宋体"/>
          <w:color w:val="auto"/>
          <w:sz w:val="24"/>
          <w:szCs w:val="24"/>
          <w:highlight w:val="none"/>
        </w:rPr>
      </w:pPr>
    </w:p>
    <w:p w14:paraId="2934B37F">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A17B686">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93E6997">
      <w:pPr>
        <w:spacing w:line="440" w:lineRule="exact"/>
        <w:outlineLvl w:val="9"/>
        <w:rPr>
          <w:rFonts w:hint="eastAsia" w:ascii="宋体" w:hAnsi="宋体" w:eastAsia="宋体" w:cs="宋体"/>
          <w:b/>
          <w:color w:val="auto"/>
          <w:sz w:val="28"/>
          <w:szCs w:val="28"/>
          <w:highlight w:val="none"/>
        </w:rPr>
      </w:pPr>
    </w:p>
    <w:p w14:paraId="7D7D1B3D">
      <w:pPr>
        <w:spacing w:line="440" w:lineRule="exact"/>
        <w:outlineLvl w:val="9"/>
        <w:rPr>
          <w:rFonts w:hint="eastAsia" w:ascii="宋体" w:hAnsi="宋体" w:eastAsia="宋体" w:cs="宋体"/>
          <w:b/>
          <w:color w:val="auto"/>
          <w:sz w:val="28"/>
          <w:szCs w:val="28"/>
          <w:highlight w:val="none"/>
        </w:rPr>
      </w:pPr>
    </w:p>
    <w:p w14:paraId="0B38A3A0">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67EAA247">
      <w:pPr>
        <w:spacing w:line="440" w:lineRule="exact"/>
        <w:rPr>
          <w:rFonts w:hint="eastAsia" w:ascii="宋体" w:hAnsi="宋体" w:eastAsia="宋体" w:cs="宋体"/>
          <w:b/>
          <w:color w:val="auto"/>
          <w:sz w:val="28"/>
          <w:szCs w:val="28"/>
          <w:highlight w:val="none"/>
          <w:lang w:eastAsia="zh-CN"/>
        </w:rPr>
      </w:pPr>
    </w:p>
    <w:p w14:paraId="7B89B971">
      <w:pPr>
        <w:spacing w:line="440" w:lineRule="exact"/>
        <w:rPr>
          <w:rFonts w:hint="eastAsia" w:ascii="宋体" w:hAnsi="宋体" w:eastAsia="宋体" w:cs="宋体"/>
          <w:b/>
          <w:color w:val="auto"/>
          <w:sz w:val="28"/>
          <w:szCs w:val="28"/>
          <w:highlight w:val="none"/>
        </w:rPr>
      </w:pPr>
    </w:p>
    <w:p w14:paraId="677667DD">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7593317">
      <w:pPr>
        <w:spacing w:line="440" w:lineRule="exact"/>
        <w:rPr>
          <w:color w:val="auto"/>
          <w:highlight w:val="none"/>
        </w:rPr>
      </w:pPr>
    </w:p>
    <w:p w14:paraId="7026A5FC">
      <w:pPr>
        <w:pStyle w:val="23"/>
        <w:rPr>
          <w:color w:val="auto"/>
          <w:highlight w:val="none"/>
        </w:rPr>
      </w:pPr>
    </w:p>
    <w:p w14:paraId="1DF789C5">
      <w:pPr>
        <w:pStyle w:val="23"/>
        <w:rPr>
          <w:color w:val="auto"/>
          <w:highlight w:val="none"/>
        </w:rPr>
      </w:pPr>
    </w:p>
    <w:p w14:paraId="1601A721">
      <w:pPr>
        <w:pStyle w:val="23"/>
        <w:rPr>
          <w:color w:val="auto"/>
          <w:highlight w:val="none"/>
        </w:rPr>
      </w:pPr>
    </w:p>
    <w:p w14:paraId="5CC1D9C8">
      <w:pPr>
        <w:pStyle w:val="23"/>
        <w:rPr>
          <w:color w:val="auto"/>
          <w:highlight w:val="none"/>
        </w:rPr>
      </w:pPr>
    </w:p>
    <w:p w14:paraId="4B261068">
      <w:pPr>
        <w:pStyle w:val="23"/>
        <w:rPr>
          <w:color w:val="auto"/>
          <w:highlight w:val="none"/>
        </w:rPr>
      </w:pPr>
    </w:p>
    <w:p w14:paraId="630334D1">
      <w:pPr>
        <w:pStyle w:val="23"/>
        <w:rPr>
          <w:color w:val="auto"/>
          <w:highlight w:val="none"/>
        </w:rPr>
      </w:pPr>
    </w:p>
    <w:p w14:paraId="084FC4BC">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A4D975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84319A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泉州师范学院外国语学院     </w:t>
      </w:r>
    </w:p>
    <w:p w14:paraId="7717E8E7">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470D01C1">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5069C95C">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0B390D00">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412A3964">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0B70D7A">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C6577AF">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E7D8C5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加盖公章</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0A7EEFC">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DB4337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8502E18">
      <w:pPr>
        <w:pStyle w:val="23"/>
        <w:rPr>
          <w:rFonts w:hint="default" w:asciiTheme="minorEastAsia" w:hAnsiTheme="minorEastAsia" w:eastAsiaTheme="minorEastAsia" w:cstheme="minorEastAsia"/>
          <w:color w:val="auto"/>
          <w:sz w:val="24"/>
          <w:highlight w:val="none"/>
          <w:lang w:val="en-US" w:eastAsia="zh-CN"/>
        </w:rPr>
      </w:pPr>
    </w:p>
    <w:p w14:paraId="20C81AA9">
      <w:pPr>
        <w:pStyle w:val="23"/>
        <w:rPr>
          <w:rFonts w:hint="default" w:asciiTheme="minorEastAsia" w:hAnsiTheme="minorEastAsia" w:eastAsiaTheme="minorEastAsia" w:cstheme="minorEastAsia"/>
          <w:color w:val="auto"/>
          <w:sz w:val="24"/>
          <w:highlight w:val="none"/>
          <w:lang w:val="en-US" w:eastAsia="zh-CN"/>
        </w:rPr>
      </w:pPr>
    </w:p>
    <w:p w14:paraId="5B0AF48C">
      <w:pPr>
        <w:pStyle w:val="23"/>
        <w:rPr>
          <w:rFonts w:hint="default" w:asciiTheme="minorEastAsia" w:hAnsiTheme="minorEastAsia" w:eastAsiaTheme="minorEastAsia" w:cstheme="minorEastAsia"/>
          <w:color w:val="auto"/>
          <w:sz w:val="24"/>
          <w:highlight w:val="none"/>
          <w:lang w:val="en-US" w:eastAsia="zh-CN"/>
        </w:rPr>
      </w:pPr>
    </w:p>
    <w:p w14:paraId="53AFB941">
      <w:pPr>
        <w:pStyle w:val="23"/>
        <w:rPr>
          <w:rFonts w:hint="default" w:asciiTheme="minorEastAsia" w:hAnsiTheme="minorEastAsia" w:eastAsiaTheme="minorEastAsia" w:cstheme="minorEastAsia"/>
          <w:color w:val="auto"/>
          <w:sz w:val="24"/>
          <w:highlight w:val="none"/>
          <w:lang w:val="en-US" w:eastAsia="zh-CN"/>
        </w:rPr>
      </w:pPr>
    </w:p>
    <w:p w14:paraId="687350CC">
      <w:pPr>
        <w:pStyle w:val="23"/>
        <w:rPr>
          <w:rFonts w:hint="default" w:asciiTheme="minorEastAsia" w:hAnsiTheme="minorEastAsia" w:eastAsiaTheme="minorEastAsia" w:cstheme="minorEastAsia"/>
          <w:color w:val="auto"/>
          <w:sz w:val="24"/>
          <w:highlight w:val="none"/>
          <w:lang w:val="en-US" w:eastAsia="zh-CN"/>
        </w:rPr>
      </w:pPr>
    </w:p>
    <w:p w14:paraId="63FBD78E">
      <w:pPr>
        <w:pStyle w:val="23"/>
        <w:rPr>
          <w:rFonts w:hint="default" w:asciiTheme="minorEastAsia" w:hAnsiTheme="minorEastAsia" w:eastAsiaTheme="minorEastAsia" w:cstheme="minorEastAsia"/>
          <w:color w:val="auto"/>
          <w:sz w:val="24"/>
          <w:highlight w:val="none"/>
          <w:lang w:val="en-US" w:eastAsia="zh-CN"/>
        </w:rPr>
      </w:pPr>
    </w:p>
    <w:p w14:paraId="4F019030">
      <w:pPr>
        <w:pStyle w:val="23"/>
        <w:rPr>
          <w:rFonts w:hint="default" w:asciiTheme="minorEastAsia" w:hAnsiTheme="minorEastAsia" w:eastAsiaTheme="minorEastAsia" w:cstheme="minorEastAsia"/>
          <w:color w:val="auto"/>
          <w:sz w:val="24"/>
          <w:highlight w:val="none"/>
          <w:lang w:val="en-US" w:eastAsia="zh-CN"/>
        </w:rPr>
      </w:pPr>
    </w:p>
    <w:p w14:paraId="63F114CB">
      <w:pPr>
        <w:pStyle w:val="23"/>
        <w:rPr>
          <w:rFonts w:hint="default" w:asciiTheme="minorEastAsia" w:hAnsiTheme="minorEastAsia" w:eastAsiaTheme="minorEastAsia" w:cstheme="minorEastAsia"/>
          <w:color w:val="auto"/>
          <w:sz w:val="24"/>
          <w:highlight w:val="none"/>
          <w:lang w:val="en-US" w:eastAsia="zh-CN"/>
        </w:rPr>
      </w:pPr>
    </w:p>
    <w:p w14:paraId="56C5B5BF">
      <w:pPr>
        <w:pStyle w:val="23"/>
        <w:rPr>
          <w:rFonts w:hint="default" w:asciiTheme="minorEastAsia" w:hAnsiTheme="minorEastAsia" w:eastAsiaTheme="minorEastAsia" w:cstheme="minorEastAsia"/>
          <w:color w:val="auto"/>
          <w:sz w:val="24"/>
          <w:highlight w:val="none"/>
          <w:lang w:val="en-US" w:eastAsia="zh-CN"/>
        </w:rPr>
      </w:pPr>
    </w:p>
    <w:p w14:paraId="45EB7050">
      <w:pPr>
        <w:pStyle w:val="23"/>
        <w:rPr>
          <w:rFonts w:hint="default" w:asciiTheme="minorEastAsia" w:hAnsiTheme="minorEastAsia" w:eastAsiaTheme="minorEastAsia" w:cstheme="minorEastAsia"/>
          <w:color w:val="auto"/>
          <w:sz w:val="24"/>
          <w:highlight w:val="none"/>
          <w:lang w:val="en-US" w:eastAsia="zh-CN"/>
        </w:rPr>
      </w:pPr>
    </w:p>
    <w:p w14:paraId="51C655B8">
      <w:pPr>
        <w:pStyle w:val="23"/>
        <w:rPr>
          <w:rFonts w:hint="default" w:asciiTheme="minorEastAsia" w:hAnsiTheme="minorEastAsia" w:eastAsiaTheme="minorEastAsia" w:cstheme="minorEastAsia"/>
          <w:color w:val="auto"/>
          <w:sz w:val="24"/>
          <w:highlight w:val="none"/>
          <w:lang w:val="en-US" w:eastAsia="zh-CN"/>
        </w:rPr>
      </w:pPr>
    </w:p>
    <w:p w14:paraId="59BE5ACB">
      <w:pPr>
        <w:pStyle w:val="23"/>
        <w:rPr>
          <w:rFonts w:hint="default" w:asciiTheme="minorEastAsia" w:hAnsiTheme="minorEastAsia" w:eastAsiaTheme="minorEastAsia" w:cstheme="minorEastAsia"/>
          <w:color w:val="auto"/>
          <w:sz w:val="24"/>
          <w:highlight w:val="none"/>
          <w:lang w:val="en-US" w:eastAsia="zh-CN"/>
        </w:rPr>
      </w:pPr>
    </w:p>
    <w:p w14:paraId="230098F6">
      <w:pPr>
        <w:pStyle w:val="23"/>
        <w:rPr>
          <w:rFonts w:hint="default" w:asciiTheme="minorEastAsia" w:hAnsiTheme="minorEastAsia" w:eastAsiaTheme="minorEastAsia" w:cstheme="minorEastAsia"/>
          <w:color w:val="auto"/>
          <w:sz w:val="24"/>
          <w:highlight w:val="none"/>
          <w:lang w:val="en-US" w:eastAsia="zh-CN"/>
        </w:rPr>
      </w:pPr>
    </w:p>
    <w:p w14:paraId="3F441B76">
      <w:pPr>
        <w:pStyle w:val="23"/>
        <w:rPr>
          <w:rFonts w:hint="default" w:asciiTheme="minorEastAsia" w:hAnsiTheme="minorEastAsia" w:eastAsiaTheme="minorEastAsia" w:cstheme="minorEastAsia"/>
          <w:color w:val="auto"/>
          <w:sz w:val="24"/>
          <w:highlight w:val="none"/>
          <w:lang w:val="en-US" w:eastAsia="zh-CN"/>
        </w:rPr>
      </w:pPr>
    </w:p>
    <w:p w14:paraId="60763263">
      <w:pPr>
        <w:pStyle w:val="23"/>
        <w:rPr>
          <w:rFonts w:hint="default" w:asciiTheme="minorEastAsia" w:hAnsiTheme="minorEastAsia" w:eastAsiaTheme="minorEastAsia" w:cstheme="minorEastAsia"/>
          <w:color w:val="auto"/>
          <w:sz w:val="24"/>
          <w:highlight w:val="none"/>
          <w:lang w:val="en-US" w:eastAsia="zh-CN"/>
        </w:rPr>
      </w:pPr>
    </w:p>
    <w:p w14:paraId="7780EB40">
      <w:pPr>
        <w:pStyle w:val="23"/>
        <w:rPr>
          <w:rFonts w:hint="default" w:asciiTheme="minorEastAsia" w:hAnsiTheme="minorEastAsia" w:eastAsiaTheme="minorEastAsia" w:cstheme="minorEastAsia"/>
          <w:color w:val="auto"/>
          <w:sz w:val="24"/>
          <w:highlight w:val="none"/>
          <w:lang w:val="en-US" w:eastAsia="zh-CN"/>
        </w:rPr>
      </w:pPr>
    </w:p>
    <w:p w14:paraId="02C31DBF">
      <w:pPr>
        <w:pStyle w:val="23"/>
        <w:rPr>
          <w:rFonts w:hint="default" w:asciiTheme="minorEastAsia" w:hAnsiTheme="minorEastAsia" w:eastAsiaTheme="minorEastAsia" w:cstheme="minorEastAsia"/>
          <w:color w:val="auto"/>
          <w:sz w:val="24"/>
          <w:highlight w:val="none"/>
          <w:lang w:val="en-US" w:eastAsia="zh-CN"/>
        </w:rPr>
      </w:pPr>
    </w:p>
    <w:p w14:paraId="71A0D793">
      <w:pPr>
        <w:pStyle w:val="23"/>
        <w:rPr>
          <w:rFonts w:hint="default" w:asciiTheme="minorEastAsia" w:hAnsiTheme="minorEastAsia" w:eastAsiaTheme="minorEastAsia" w:cstheme="minorEastAsia"/>
          <w:color w:val="auto"/>
          <w:sz w:val="24"/>
          <w:highlight w:val="none"/>
          <w:lang w:val="en-US" w:eastAsia="zh-CN"/>
        </w:rPr>
      </w:pPr>
    </w:p>
    <w:p w14:paraId="26B2469E">
      <w:pPr>
        <w:pStyle w:val="23"/>
        <w:rPr>
          <w:rFonts w:hint="default" w:asciiTheme="minorEastAsia" w:hAnsiTheme="minorEastAsia" w:eastAsiaTheme="minorEastAsia" w:cstheme="minorEastAsia"/>
          <w:color w:val="auto"/>
          <w:sz w:val="24"/>
          <w:highlight w:val="none"/>
          <w:lang w:val="en-US" w:eastAsia="zh-CN"/>
        </w:rPr>
      </w:pPr>
    </w:p>
    <w:p w14:paraId="4410A217">
      <w:pPr>
        <w:pStyle w:val="23"/>
        <w:rPr>
          <w:rFonts w:hint="default" w:asciiTheme="minorEastAsia" w:hAnsiTheme="minorEastAsia" w:eastAsiaTheme="minorEastAsia" w:cstheme="minorEastAsia"/>
          <w:color w:val="auto"/>
          <w:sz w:val="24"/>
          <w:highlight w:val="none"/>
          <w:lang w:val="en-US" w:eastAsia="zh-CN"/>
        </w:rPr>
      </w:pPr>
    </w:p>
    <w:p w14:paraId="359FE5E6">
      <w:pPr>
        <w:pStyle w:val="23"/>
        <w:rPr>
          <w:rFonts w:hint="default" w:asciiTheme="minorEastAsia" w:hAnsiTheme="minorEastAsia" w:eastAsiaTheme="minorEastAsia" w:cstheme="minorEastAsia"/>
          <w:color w:val="auto"/>
          <w:sz w:val="24"/>
          <w:highlight w:val="none"/>
          <w:lang w:val="en-US" w:eastAsia="zh-CN"/>
        </w:rPr>
      </w:pPr>
    </w:p>
    <w:p w14:paraId="65DD1E05">
      <w:pPr>
        <w:pStyle w:val="23"/>
        <w:rPr>
          <w:rFonts w:hint="default" w:asciiTheme="minorEastAsia" w:hAnsiTheme="minorEastAsia" w:eastAsiaTheme="minorEastAsia" w:cstheme="minorEastAsia"/>
          <w:color w:val="auto"/>
          <w:sz w:val="24"/>
          <w:highlight w:val="none"/>
          <w:lang w:val="en-US" w:eastAsia="zh-CN"/>
        </w:rPr>
      </w:pPr>
    </w:p>
    <w:p w14:paraId="7FF49AED">
      <w:pPr>
        <w:pStyle w:val="23"/>
        <w:rPr>
          <w:rFonts w:hint="default" w:asciiTheme="minorEastAsia" w:hAnsiTheme="minorEastAsia" w:eastAsiaTheme="minorEastAsia" w:cstheme="minorEastAsia"/>
          <w:color w:val="auto"/>
          <w:sz w:val="24"/>
          <w:highlight w:val="none"/>
          <w:lang w:val="en-US" w:eastAsia="zh-CN"/>
        </w:rPr>
      </w:pPr>
    </w:p>
    <w:p w14:paraId="16E78B34">
      <w:pPr>
        <w:pStyle w:val="23"/>
        <w:rPr>
          <w:rFonts w:hint="default" w:asciiTheme="minorEastAsia" w:hAnsiTheme="minorEastAsia" w:eastAsiaTheme="minorEastAsia" w:cstheme="minorEastAsia"/>
          <w:color w:val="auto"/>
          <w:sz w:val="24"/>
          <w:highlight w:val="none"/>
          <w:lang w:val="en-US" w:eastAsia="zh-CN"/>
        </w:rPr>
      </w:pPr>
    </w:p>
    <w:p w14:paraId="531FF212">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3A4B68F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367583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泉州师范学院外国语学院      </w:t>
      </w:r>
    </w:p>
    <w:p w14:paraId="4AB0C964">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1410758">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BDAADDA">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DBDC7D0">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7B1B022">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E57872F">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9BEE8FE">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9F7BA69">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加盖公章</w:t>
      </w:r>
      <w:r>
        <w:rPr>
          <w:rFonts w:hint="eastAsia" w:ascii="宋体" w:hAnsi="宋体" w:eastAsia="MS Mincho" w:cs="宋体"/>
          <w:color w:val="auto"/>
          <w:sz w:val="24"/>
          <w:szCs w:val="24"/>
          <w:highlight w:val="none"/>
          <w:lang w:eastAsia="ja-JP"/>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C1F282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553C90F">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59204CC">
      <w:pPr>
        <w:pStyle w:val="23"/>
        <w:rPr>
          <w:rFonts w:hint="default" w:asciiTheme="minorEastAsia" w:hAnsiTheme="minorEastAsia" w:eastAsiaTheme="minorEastAsia" w:cstheme="minorEastAsia"/>
          <w:color w:val="auto"/>
          <w:sz w:val="24"/>
          <w:highlight w:val="none"/>
          <w:lang w:val="en-US" w:eastAsia="zh-CN"/>
        </w:rPr>
      </w:pPr>
    </w:p>
    <w:p w14:paraId="18F00769">
      <w:pPr>
        <w:pStyle w:val="23"/>
        <w:rPr>
          <w:rFonts w:hint="default" w:asciiTheme="minorEastAsia" w:hAnsiTheme="minorEastAsia" w:eastAsiaTheme="minorEastAsia" w:cstheme="minorEastAsia"/>
          <w:color w:val="auto"/>
          <w:sz w:val="24"/>
          <w:highlight w:val="none"/>
          <w:lang w:val="en-US" w:eastAsia="zh-CN"/>
        </w:rPr>
      </w:pPr>
    </w:p>
    <w:p w14:paraId="382AE927">
      <w:pPr>
        <w:pStyle w:val="23"/>
        <w:rPr>
          <w:rFonts w:hint="default" w:asciiTheme="minorEastAsia" w:hAnsiTheme="minorEastAsia" w:eastAsiaTheme="minorEastAsia" w:cstheme="minorEastAsia"/>
          <w:color w:val="auto"/>
          <w:sz w:val="24"/>
          <w:highlight w:val="none"/>
          <w:lang w:val="en-US" w:eastAsia="zh-CN"/>
        </w:rPr>
      </w:pPr>
    </w:p>
    <w:p w14:paraId="548CE5F1">
      <w:pPr>
        <w:pStyle w:val="23"/>
        <w:rPr>
          <w:rFonts w:hint="default" w:asciiTheme="minorEastAsia" w:hAnsiTheme="minorEastAsia" w:eastAsiaTheme="minorEastAsia" w:cstheme="minorEastAsia"/>
          <w:color w:val="auto"/>
          <w:sz w:val="24"/>
          <w:highlight w:val="none"/>
          <w:lang w:val="en-US" w:eastAsia="zh-CN"/>
        </w:rPr>
      </w:pPr>
    </w:p>
    <w:p w14:paraId="7F332514">
      <w:pPr>
        <w:pStyle w:val="23"/>
        <w:rPr>
          <w:rFonts w:hint="default" w:asciiTheme="minorEastAsia" w:hAnsiTheme="minorEastAsia" w:eastAsiaTheme="minorEastAsia" w:cstheme="minorEastAsia"/>
          <w:color w:val="auto"/>
          <w:sz w:val="24"/>
          <w:highlight w:val="none"/>
          <w:lang w:val="en-US" w:eastAsia="zh-CN"/>
        </w:rPr>
      </w:pPr>
    </w:p>
    <w:p w14:paraId="4B7E0E49">
      <w:pPr>
        <w:pStyle w:val="23"/>
        <w:rPr>
          <w:rFonts w:hint="default" w:asciiTheme="minorEastAsia" w:hAnsiTheme="minorEastAsia" w:eastAsiaTheme="minorEastAsia" w:cstheme="minorEastAsia"/>
          <w:color w:val="auto"/>
          <w:sz w:val="24"/>
          <w:highlight w:val="none"/>
          <w:lang w:val="en-US" w:eastAsia="zh-CN"/>
        </w:rPr>
      </w:pPr>
    </w:p>
    <w:p w14:paraId="071D3F45">
      <w:pPr>
        <w:pStyle w:val="23"/>
        <w:rPr>
          <w:rFonts w:hint="default" w:asciiTheme="minorEastAsia" w:hAnsiTheme="minorEastAsia" w:eastAsiaTheme="minorEastAsia" w:cstheme="minorEastAsia"/>
          <w:color w:val="auto"/>
          <w:sz w:val="24"/>
          <w:highlight w:val="none"/>
          <w:lang w:val="en-US" w:eastAsia="zh-CN"/>
        </w:rPr>
      </w:pPr>
    </w:p>
    <w:p w14:paraId="3E539DC8">
      <w:pPr>
        <w:pStyle w:val="23"/>
        <w:rPr>
          <w:rFonts w:hint="default" w:asciiTheme="minorEastAsia" w:hAnsiTheme="minorEastAsia" w:eastAsiaTheme="minorEastAsia" w:cstheme="minorEastAsia"/>
          <w:color w:val="auto"/>
          <w:sz w:val="24"/>
          <w:highlight w:val="none"/>
          <w:lang w:val="en-US" w:eastAsia="zh-CN"/>
        </w:rPr>
      </w:pPr>
    </w:p>
    <w:p w14:paraId="45653738">
      <w:pPr>
        <w:pStyle w:val="23"/>
        <w:rPr>
          <w:rFonts w:hint="default" w:asciiTheme="minorEastAsia" w:hAnsiTheme="minorEastAsia" w:eastAsiaTheme="minorEastAsia" w:cstheme="minorEastAsia"/>
          <w:color w:val="auto"/>
          <w:sz w:val="24"/>
          <w:highlight w:val="none"/>
          <w:lang w:val="en-US" w:eastAsia="zh-CN"/>
        </w:rPr>
      </w:pPr>
    </w:p>
    <w:p w14:paraId="7131B955">
      <w:pPr>
        <w:pStyle w:val="23"/>
        <w:rPr>
          <w:rFonts w:hint="default" w:asciiTheme="minorEastAsia" w:hAnsiTheme="minorEastAsia" w:eastAsiaTheme="minorEastAsia" w:cstheme="minorEastAsia"/>
          <w:color w:val="auto"/>
          <w:sz w:val="24"/>
          <w:highlight w:val="none"/>
          <w:lang w:val="en-US" w:eastAsia="zh-CN"/>
        </w:rPr>
      </w:pPr>
    </w:p>
    <w:p w14:paraId="2BB09698">
      <w:pPr>
        <w:pStyle w:val="23"/>
        <w:rPr>
          <w:rFonts w:hint="default" w:asciiTheme="minorEastAsia" w:hAnsiTheme="minorEastAsia" w:eastAsiaTheme="minorEastAsia" w:cstheme="minorEastAsia"/>
          <w:color w:val="auto"/>
          <w:sz w:val="24"/>
          <w:highlight w:val="none"/>
          <w:lang w:val="en-US" w:eastAsia="zh-CN"/>
        </w:rPr>
      </w:pPr>
    </w:p>
    <w:p w14:paraId="4ED707C1">
      <w:pPr>
        <w:pStyle w:val="23"/>
        <w:rPr>
          <w:rFonts w:hint="default" w:asciiTheme="minorEastAsia" w:hAnsiTheme="minorEastAsia" w:eastAsiaTheme="minorEastAsia" w:cstheme="minorEastAsia"/>
          <w:color w:val="auto"/>
          <w:sz w:val="24"/>
          <w:highlight w:val="none"/>
          <w:lang w:val="en-US" w:eastAsia="zh-CN"/>
        </w:rPr>
      </w:pPr>
    </w:p>
    <w:p w14:paraId="00F38FB5">
      <w:pPr>
        <w:pStyle w:val="23"/>
        <w:rPr>
          <w:rFonts w:hint="default" w:asciiTheme="minorEastAsia" w:hAnsiTheme="minorEastAsia" w:eastAsiaTheme="minorEastAsia" w:cstheme="minorEastAsia"/>
          <w:color w:val="auto"/>
          <w:sz w:val="24"/>
          <w:highlight w:val="none"/>
          <w:lang w:val="en-US" w:eastAsia="zh-CN"/>
        </w:rPr>
      </w:pPr>
    </w:p>
    <w:p w14:paraId="546967E4">
      <w:pPr>
        <w:pStyle w:val="23"/>
        <w:rPr>
          <w:rFonts w:hint="default" w:asciiTheme="minorEastAsia" w:hAnsiTheme="minorEastAsia" w:eastAsiaTheme="minorEastAsia" w:cstheme="minorEastAsia"/>
          <w:color w:val="auto"/>
          <w:sz w:val="24"/>
          <w:highlight w:val="none"/>
          <w:lang w:val="en-US" w:eastAsia="zh-CN"/>
        </w:rPr>
      </w:pPr>
    </w:p>
    <w:p w14:paraId="1B25F40A">
      <w:pPr>
        <w:pStyle w:val="23"/>
        <w:rPr>
          <w:rFonts w:hint="default" w:asciiTheme="minorEastAsia" w:hAnsiTheme="minorEastAsia" w:eastAsiaTheme="minorEastAsia" w:cstheme="minorEastAsia"/>
          <w:color w:val="auto"/>
          <w:sz w:val="24"/>
          <w:highlight w:val="none"/>
          <w:lang w:val="en-US" w:eastAsia="zh-CN"/>
        </w:rPr>
      </w:pPr>
    </w:p>
    <w:p w14:paraId="22B12320">
      <w:pPr>
        <w:pStyle w:val="23"/>
        <w:rPr>
          <w:rFonts w:hint="default" w:asciiTheme="minorEastAsia" w:hAnsiTheme="minorEastAsia" w:eastAsiaTheme="minorEastAsia" w:cstheme="minorEastAsia"/>
          <w:color w:val="auto"/>
          <w:sz w:val="24"/>
          <w:highlight w:val="none"/>
          <w:lang w:val="en-US" w:eastAsia="zh-CN"/>
        </w:rPr>
      </w:pPr>
    </w:p>
    <w:p w14:paraId="4F6B7ED2">
      <w:pPr>
        <w:pStyle w:val="23"/>
        <w:rPr>
          <w:rFonts w:hint="default" w:asciiTheme="minorEastAsia" w:hAnsiTheme="minorEastAsia" w:eastAsiaTheme="minorEastAsia" w:cstheme="minorEastAsia"/>
          <w:color w:val="auto"/>
          <w:sz w:val="24"/>
          <w:highlight w:val="none"/>
          <w:lang w:val="en-US" w:eastAsia="zh-CN"/>
        </w:rPr>
      </w:pPr>
    </w:p>
    <w:p w14:paraId="51EEDAED">
      <w:pPr>
        <w:pStyle w:val="23"/>
        <w:rPr>
          <w:rFonts w:hint="default" w:asciiTheme="minorEastAsia" w:hAnsiTheme="minorEastAsia" w:eastAsiaTheme="minorEastAsia" w:cstheme="minorEastAsia"/>
          <w:color w:val="auto"/>
          <w:sz w:val="24"/>
          <w:highlight w:val="none"/>
          <w:lang w:val="en-US" w:eastAsia="zh-CN"/>
        </w:rPr>
      </w:pPr>
    </w:p>
    <w:p w14:paraId="26442400">
      <w:pPr>
        <w:pStyle w:val="23"/>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E030E4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518E181">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1AC5F153">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B2BD">
    <w:pPr>
      <w:pStyle w:val="9"/>
      <w:framePr w:wrap="around" w:vAnchor="text" w:hAnchor="margin" w:xAlign="right" w:y="1"/>
      <w:rPr>
        <w:rStyle w:val="21"/>
      </w:rPr>
    </w:pPr>
    <w:r>
      <w:fldChar w:fldCharType="begin"/>
    </w:r>
    <w:r>
      <w:rPr>
        <w:rStyle w:val="21"/>
      </w:rPr>
      <w:instrText xml:space="preserve">PAGE  </w:instrText>
    </w:r>
    <w:r>
      <w:fldChar w:fldCharType="end"/>
    </w:r>
  </w:p>
  <w:p w14:paraId="3EB780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AB0B6F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50C548CB">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C18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F5C18C7">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3726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337268">
                          <w:pPr>
                            <w:pStyle w:val="9"/>
                          </w:pPr>
                        </w:p>
                      </w:txbxContent>
                    </v:textbox>
                  </v:shape>
                </w:pict>
              </mc:Fallback>
            </mc:AlternateContent>
          </w:r>
        </w:p>
      </w:tc>
    </w:tr>
  </w:tbl>
  <w:p w14:paraId="589B8BD1">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3FC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FFA79">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EFFA79">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70E8">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DZmMmY4OTc3ZjhkMjE4ZWQxMWNjMTBmYWEyZTgifQ=="/>
  </w:docVars>
  <w:rsids>
    <w:rsidRoot w:val="59835B2E"/>
    <w:rsid w:val="00F66F31"/>
    <w:rsid w:val="01D6466C"/>
    <w:rsid w:val="01FE7BDB"/>
    <w:rsid w:val="02832A46"/>
    <w:rsid w:val="0305345B"/>
    <w:rsid w:val="034E4A21"/>
    <w:rsid w:val="04105830"/>
    <w:rsid w:val="04BA0275"/>
    <w:rsid w:val="055A6CE4"/>
    <w:rsid w:val="066B025A"/>
    <w:rsid w:val="06FA74CE"/>
    <w:rsid w:val="078B414B"/>
    <w:rsid w:val="08057A5A"/>
    <w:rsid w:val="083B0126"/>
    <w:rsid w:val="09963ACF"/>
    <w:rsid w:val="09DA6CC4"/>
    <w:rsid w:val="09FC1DE6"/>
    <w:rsid w:val="0A03446D"/>
    <w:rsid w:val="0A6F565E"/>
    <w:rsid w:val="0A7113D6"/>
    <w:rsid w:val="0AF02C43"/>
    <w:rsid w:val="0B00275A"/>
    <w:rsid w:val="0BA23811"/>
    <w:rsid w:val="0BD25EA5"/>
    <w:rsid w:val="0CB8153E"/>
    <w:rsid w:val="0CD914B5"/>
    <w:rsid w:val="0CDB7272"/>
    <w:rsid w:val="0D8E04B2"/>
    <w:rsid w:val="0E8D13D6"/>
    <w:rsid w:val="0F4277E5"/>
    <w:rsid w:val="0F44355D"/>
    <w:rsid w:val="0FB6788B"/>
    <w:rsid w:val="0FFC1742"/>
    <w:rsid w:val="0FFC7994"/>
    <w:rsid w:val="106A2B50"/>
    <w:rsid w:val="10BB60F0"/>
    <w:rsid w:val="111D4066"/>
    <w:rsid w:val="115376E2"/>
    <w:rsid w:val="11A85DB2"/>
    <w:rsid w:val="12045226"/>
    <w:rsid w:val="12F42E81"/>
    <w:rsid w:val="139E0D62"/>
    <w:rsid w:val="142D2812"/>
    <w:rsid w:val="155D0ED5"/>
    <w:rsid w:val="15C251DC"/>
    <w:rsid w:val="163836F0"/>
    <w:rsid w:val="167209B0"/>
    <w:rsid w:val="16F7028D"/>
    <w:rsid w:val="17372983"/>
    <w:rsid w:val="173A664E"/>
    <w:rsid w:val="17B9260F"/>
    <w:rsid w:val="180B1118"/>
    <w:rsid w:val="182E0907"/>
    <w:rsid w:val="183028D1"/>
    <w:rsid w:val="186B3909"/>
    <w:rsid w:val="193F7D58"/>
    <w:rsid w:val="1A3441CE"/>
    <w:rsid w:val="1A622AE9"/>
    <w:rsid w:val="1B924899"/>
    <w:rsid w:val="1BBC447B"/>
    <w:rsid w:val="1BEF2AA3"/>
    <w:rsid w:val="1C197B20"/>
    <w:rsid w:val="1C3404B6"/>
    <w:rsid w:val="1C4B3D8B"/>
    <w:rsid w:val="1CDD28FB"/>
    <w:rsid w:val="1D57445C"/>
    <w:rsid w:val="1D974856"/>
    <w:rsid w:val="1DD464FF"/>
    <w:rsid w:val="1DE5415D"/>
    <w:rsid w:val="1E8C6387"/>
    <w:rsid w:val="1F647304"/>
    <w:rsid w:val="1FD559D6"/>
    <w:rsid w:val="20084133"/>
    <w:rsid w:val="20231FB8"/>
    <w:rsid w:val="203E7B55"/>
    <w:rsid w:val="2144119B"/>
    <w:rsid w:val="21F726B1"/>
    <w:rsid w:val="226F2247"/>
    <w:rsid w:val="230C3F3A"/>
    <w:rsid w:val="24E709E0"/>
    <w:rsid w:val="24F15196"/>
    <w:rsid w:val="25E847EB"/>
    <w:rsid w:val="266876DA"/>
    <w:rsid w:val="27271343"/>
    <w:rsid w:val="27455C6D"/>
    <w:rsid w:val="278B04DB"/>
    <w:rsid w:val="27C04E4C"/>
    <w:rsid w:val="28304227"/>
    <w:rsid w:val="28C8445F"/>
    <w:rsid w:val="299802D6"/>
    <w:rsid w:val="29AD768A"/>
    <w:rsid w:val="2A3F0751"/>
    <w:rsid w:val="2AFC6642"/>
    <w:rsid w:val="2BD650E5"/>
    <w:rsid w:val="2C8114F5"/>
    <w:rsid w:val="2CEB06B4"/>
    <w:rsid w:val="2CF00429"/>
    <w:rsid w:val="2F9F4A06"/>
    <w:rsid w:val="2FB054D4"/>
    <w:rsid w:val="2FF43D8C"/>
    <w:rsid w:val="300F506A"/>
    <w:rsid w:val="30EC4E63"/>
    <w:rsid w:val="30F54260"/>
    <w:rsid w:val="31AA6DF8"/>
    <w:rsid w:val="31B9528D"/>
    <w:rsid w:val="31E87920"/>
    <w:rsid w:val="321E77E6"/>
    <w:rsid w:val="32210E55"/>
    <w:rsid w:val="326571C3"/>
    <w:rsid w:val="32FB2F01"/>
    <w:rsid w:val="33467030"/>
    <w:rsid w:val="335E6CEC"/>
    <w:rsid w:val="33631954"/>
    <w:rsid w:val="33C33694"/>
    <w:rsid w:val="33F153DA"/>
    <w:rsid w:val="34190265"/>
    <w:rsid w:val="34CE2DFE"/>
    <w:rsid w:val="34E645EB"/>
    <w:rsid w:val="3643461A"/>
    <w:rsid w:val="36484E32"/>
    <w:rsid w:val="37164F30"/>
    <w:rsid w:val="38641F41"/>
    <w:rsid w:val="38D94951"/>
    <w:rsid w:val="390E4110"/>
    <w:rsid w:val="39875C71"/>
    <w:rsid w:val="399F0420"/>
    <w:rsid w:val="3A066B7D"/>
    <w:rsid w:val="3AB42A96"/>
    <w:rsid w:val="3B1925BB"/>
    <w:rsid w:val="3B6C1D7D"/>
    <w:rsid w:val="3CC2593E"/>
    <w:rsid w:val="3CE8111C"/>
    <w:rsid w:val="3E002010"/>
    <w:rsid w:val="3E8135D7"/>
    <w:rsid w:val="3EB219E2"/>
    <w:rsid w:val="3EDC25BB"/>
    <w:rsid w:val="3F2E1764"/>
    <w:rsid w:val="40730CFD"/>
    <w:rsid w:val="40EA7211"/>
    <w:rsid w:val="4114428E"/>
    <w:rsid w:val="41C31810"/>
    <w:rsid w:val="42611755"/>
    <w:rsid w:val="43607C5E"/>
    <w:rsid w:val="43657023"/>
    <w:rsid w:val="44A47935"/>
    <w:rsid w:val="451B0E25"/>
    <w:rsid w:val="451F1798"/>
    <w:rsid w:val="454F7F8B"/>
    <w:rsid w:val="462A6302"/>
    <w:rsid w:val="46893028"/>
    <w:rsid w:val="48082673"/>
    <w:rsid w:val="48084421"/>
    <w:rsid w:val="48621D83"/>
    <w:rsid w:val="4B644064"/>
    <w:rsid w:val="4BA44460"/>
    <w:rsid w:val="4C1307C4"/>
    <w:rsid w:val="4C65575F"/>
    <w:rsid w:val="4C9808FB"/>
    <w:rsid w:val="4CBE1552"/>
    <w:rsid w:val="4CE865CF"/>
    <w:rsid w:val="4D9C1893"/>
    <w:rsid w:val="4D9F0568"/>
    <w:rsid w:val="4E487C6D"/>
    <w:rsid w:val="4E810A89"/>
    <w:rsid w:val="4EAD187E"/>
    <w:rsid w:val="4EFF657E"/>
    <w:rsid w:val="4F123E7A"/>
    <w:rsid w:val="4F5B752C"/>
    <w:rsid w:val="4F7A3E56"/>
    <w:rsid w:val="4F8B1BBF"/>
    <w:rsid w:val="4FB629B4"/>
    <w:rsid w:val="502A587C"/>
    <w:rsid w:val="50650662"/>
    <w:rsid w:val="50795EBC"/>
    <w:rsid w:val="511300BE"/>
    <w:rsid w:val="518965D2"/>
    <w:rsid w:val="530C3017"/>
    <w:rsid w:val="530F48B5"/>
    <w:rsid w:val="537E1A3B"/>
    <w:rsid w:val="54A61249"/>
    <w:rsid w:val="54D04518"/>
    <w:rsid w:val="554F368F"/>
    <w:rsid w:val="55794C66"/>
    <w:rsid w:val="55CD64D1"/>
    <w:rsid w:val="55D751F9"/>
    <w:rsid w:val="55F06C20"/>
    <w:rsid w:val="56051FA0"/>
    <w:rsid w:val="56876E58"/>
    <w:rsid w:val="577C44E3"/>
    <w:rsid w:val="582A3F3F"/>
    <w:rsid w:val="58B02697"/>
    <w:rsid w:val="59084281"/>
    <w:rsid w:val="59367040"/>
    <w:rsid w:val="59835B2E"/>
    <w:rsid w:val="599F717A"/>
    <w:rsid w:val="5AA75D1B"/>
    <w:rsid w:val="5AE34496"/>
    <w:rsid w:val="5BED59B0"/>
    <w:rsid w:val="5C693288"/>
    <w:rsid w:val="5D5B20CB"/>
    <w:rsid w:val="5D654BBF"/>
    <w:rsid w:val="5E413D91"/>
    <w:rsid w:val="5E655CD1"/>
    <w:rsid w:val="5F8B1768"/>
    <w:rsid w:val="5F8D54E0"/>
    <w:rsid w:val="6014175D"/>
    <w:rsid w:val="606721D5"/>
    <w:rsid w:val="607C050A"/>
    <w:rsid w:val="60B13450"/>
    <w:rsid w:val="60B66CB8"/>
    <w:rsid w:val="60DA0BF8"/>
    <w:rsid w:val="610619ED"/>
    <w:rsid w:val="614C6E0A"/>
    <w:rsid w:val="61A86601"/>
    <w:rsid w:val="620F042E"/>
    <w:rsid w:val="622C5484"/>
    <w:rsid w:val="62B2525D"/>
    <w:rsid w:val="6320666B"/>
    <w:rsid w:val="63514A76"/>
    <w:rsid w:val="63FE3CF1"/>
    <w:rsid w:val="640E2967"/>
    <w:rsid w:val="649015CE"/>
    <w:rsid w:val="64FE29DC"/>
    <w:rsid w:val="672169F2"/>
    <w:rsid w:val="677F3E55"/>
    <w:rsid w:val="68735896"/>
    <w:rsid w:val="6904536A"/>
    <w:rsid w:val="69690D6B"/>
    <w:rsid w:val="6A841BD5"/>
    <w:rsid w:val="6ABA55F7"/>
    <w:rsid w:val="6B234F4A"/>
    <w:rsid w:val="6B7D3D34"/>
    <w:rsid w:val="6D3F5C0C"/>
    <w:rsid w:val="6D617EE0"/>
    <w:rsid w:val="6E9A7D81"/>
    <w:rsid w:val="6F6A3147"/>
    <w:rsid w:val="6FEC6252"/>
    <w:rsid w:val="700417EE"/>
    <w:rsid w:val="703025E3"/>
    <w:rsid w:val="70710506"/>
    <w:rsid w:val="70E62CA2"/>
    <w:rsid w:val="712F289B"/>
    <w:rsid w:val="718F5027"/>
    <w:rsid w:val="72343EE1"/>
    <w:rsid w:val="72565C05"/>
    <w:rsid w:val="726C6FA6"/>
    <w:rsid w:val="731E2BC7"/>
    <w:rsid w:val="736C78EA"/>
    <w:rsid w:val="73832A2A"/>
    <w:rsid w:val="73D2014D"/>
    <w:rsid w:val="7460720F"/>
    <w:rsid w:val="747B7BA5"/>
    <w:rsid w:val="75907680"/>
    <w:rsid w:val="769F675B"/>
    <w:rsid w:val="76FA74A7"/>
    <w:rsid w:val="770976EA"/>
    <w:rsid w:val="77C27899"/>
    <w:rsid w:val="780B365B"/>
    <w:rsid w:val="794B3FEA"/>
    <w:rsid w:val="796B643A"/>
    <w:rsid w:val="799E1588"/>
    <w:rsid w:val="7A020420"/>
    <w:rsid w:val="7A2D36EF"/>
    <w:rsid w:val="7A765096"/>
    <w:rsid w:val="7AE53FCA"/>
    <w:rsid w:val="7AFE4400"/>
    <w:rsid w:val="7B5D0004"/>
    <w:rsid w:val="7B8C6B3B"/>
    <w:rsid w:val="7B9A4DB4"/>
    <w:rsid w:val="7BB73BB8"/>
    <w:rsid w:val="7C0466D2"/>
    <w:rsid w:val="7C5E5F96"/>
    <w:rsid w:val="7CA02D78"/>
    <w:rsid w:val="7D5471E5"/>
    <w:rsid w:val="7EF95CC9"/>
    <w:rsid w:val="7F11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6607</Words>
  <Characters>6850</Characters>
  <Lines>0</Lines>
  <Paragraphs>0</Paragraphs>
  <TotalTime>4</TotalTime>
  <ScaleCrop>false</ScaleCrop>
  <LinksUpToDate>false</LinksUpToDate>
  <CharactersWithSpaces>8199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外语周沫玲</cp:lastModifiedBy>
  <cp:lastPrinted>2021-11-24T07:21:00Z</cp:lastPrinted>
  <dcterms:modified xsi:type="dcterms:W3CDTF">2024-10-14T09:40:23Z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1D74DC218C9B4B4FA60CAE48B8569FF5</vt:lpwstr>
  </property>
</Properties>
</file>