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6EDD" w:rsidRDefault="00316EDD">
      <w:pPr>
        <w:pStyle w:val="a0"/>
        <w:ind w:leftChars="200" w:left="420" w:firstLineChars="2100" w:firstLine="6300"/>
      </w:pPr>
    </w:p>
    <w:p w:rsidR="00316EDD" w:rsidRDefault="00756358">
      <w:pPr>
        <w:spacing w:line="64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 w:rsidR="00EC746B">
        <w:rPr>
          <w:rFonts w:ascii="黑体" w:eastAsia="黑体" w:hAnsi="黑体" w:cs="黑体" w:hint="eastAsia"/>
          <w:sz w:val="32"/>
          <w:szCs w:val="32"/>
        </w:rPr>
        <w:t>2</w:t>
      </w:r>
      <w:bookmarkStart w:id="0" w:name="_GoBack"/>
      <w:bookmarkEnd w:id="0"/>
    </w:p>
    <w:p w:rsidR="00316EDD" w:rsidRDefault="00316EDD">
      <w:pPr>
        <w:spacing w:line="4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316EDD" w:rsidRDefault="00756358">
      <w:pPr>
        <w:spacing w:line="64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科学家精神教育基地建设与服务管理办法</w:t>
      </w:r>
    </w:p>
    <w:p w:rsidR="00316EDD" w:rsidRDefault="00756358">
      <w:pPr>
        <w:spacing w:beforeLines="50" w:before="120" w:afterLines="50" w:after="120" w:line="580" w:lineRule="exact"/>
        <w:jc w:val="center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（科协发宣字〔2022〕10号）</w:t>
      </w:r>
    </w:p>
    <w:p w:rsidR="00316EDD" w:rsidRDefault="00756358">
      <w:pPr>
        <w:spacing w:beforeLines="100" w:before="240" w:afterLines="50" w:after="120" w:line="600" w:lineRule="exact"/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第一章  总  则</w:t>
      </w:r>
    </w:p>
    <w:p w:rsidR="00316EDD" w:rsidRDefault="00756358">
      <w:pPr>
        <w:spacing w:line="60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楷体_GB2312" w:cs="楷体_GB2312" w:hint="eastAsia"/>
          <w:b/>
          <w:bCs/>
          <w:sz w:val="32"/>
          <w:szCs w:val="32"/>
        </w:rPr>
        <w:t>第一条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为贯彻落实中共中央办公厅、国务院办公厅《关于进一步弘扬科学家精神 加强作风和学风建设的意见》，鼓励社会力量参与弘扬科学家精神，推动、规范科学家精神教育基地的建设、命名和服务工作，制定本办法。</w:t>
      </w:r>
    </w:p>
    <w:p w:rsidR="00316EDD" w:rsidRDefault="00756358">
      <w:pPr>
        <w:pStyle w:val="a0"/>
        <w:widowControl w:val="0"/>
        <w:overflowPunct/>
        <w:autoSpaceDE/>
        <w:autoSpaceDN/>
        <w:adjustRightInd/>
        <w:spacing w:before="0" w:line="600" w:lineRule="exact"/>
        <w:ind w:firstLineChars="200" w:firstLine="643"/>
        <w:textAlignment w:val="auto"/>
        <w:rPr>
          <w:sz w:val="32"/>
          <w:szCs w:val="32"/>
        </w:rPr>
      </w:pPr>
      <w:r>
        <w:rPr>
          <w:rFonts w:hAnsi="楷体_GB2312" w:cs="楷体_GB2312" w:hint="eastAsia"/>
          <w:b/>
          <w:bCs/>
          <w:sz w:val="32"/>
          <w:szCs w:val="32"/>
        </w:rPr>
        <w:t xml:space="preserve">第二条  </w:t>
      </w:r>
      <w:r>
        <w:rPr>
          <w:rFonts w:hint="eastAsia"/>
          <w:sz w:val="32"/>
          <w:szCs w:val="32"/>
        </w:rPr>
        <w:t>科学家精神教育基地是展示、宣传在中国共产党领导的革命、建设、改革和新时代各个历史时期中，为科技进步、民生改善、国家发展做出重要贡献的科学家个人和团队先进事迹，具备教育功能的示范性场所，主要依托科技馆、国家重点实验室、重大科技工程纪念馆（遗迹）、科研院所、科技类人物纪念馆和故居</w:t>
      </w:r>
      <w:r>
        <w:rPr>
          <w:rFonts w:hAnsi="Calibri" w:hint="eastAsia"/>
          <w:sz w:val="32"/>
          <w:szCs w:val="32"/>
        </w:rPr>
        <w:t>等设施建设。</w:t>
      </w:r>
    </w:p>
    <w:p w:rsidR="00316EDD" w:rsidRDefault="00756358">
      <w:pPr>
        <w:pStyle w:val="a0"/>
        <w:widowControl w:val="0"/>
        <w:overflowPunct/>
        <w:autoSpaceDE/>
        <w:autoSpaceDN/>
        <w:adjustRightInd/>
        <w:spacing w:before="0" w:line="600" w:lineRule="exact"/>
        <w:ind w:firstLineChars="200" w:firstLine="643"/>
        <w:textAlignment w:val="auto"/>
        <w:rPr>
          <w:sz w:val="32"/>
          <w:szCs w:val="32"/>
        </w:rPr>
      </w:pPr>
      <w:r>
        <w:rPr>
          <w:rFonts w:hAnsi="楷体_GB2312" w:cs="楷体_GB2312" w:hint="eastAsia"/>
          <w:b/>
          <w:bCs/>
          <w:sz w:val="32"/>
          <w:szCs w:val="32"/>
        </w:rPr>
        <w:t xml:space="preserve">第三条  </w:t>
      </w:r>
      <w:r>
        <w:rPr>
          <w:rFonts w:hint="eastAsia"/>
          <w:sz w:val="32"/>
          <w:szCs w:val="32"/>
        </w:rPr>
        <w:t>开展科学家精神教育基地的建设、命名工作，旨在鼓励相关依托单位及社会各界充分发掘和利用科学家精神教</w:t>
      </w:r>
      <w:r>
        <w:rPr>
          <w:rFonts w:hAnsi="仿宋_GB2312" w:cs="仿宋_GB2312" w:hint="eastAsia"/>
          <w:sz w:val="32"/>
          <w:szCs w:val="32"/>
        </w:rPr>
        <w:t>育资源，建设各有特色的科学家精神教育基地，</w:t>
      </w:r>
      <w:r>
        <w:rPr>
          <w:rFonts w:hint="eastAsia"/>
          <w:sz w:val="32"/>
          <w:szCs w:val="32"/>
        </w:rPr>
        <w:t>大力弘扬以爱国、创新、求实、奉献、协同、育人为内核的科学家精神，引导激励广大科技工作者坚定创新自信，面向社会公众特别是青</w:t>
      </w:r>
      <w:r>
        <w:rPr>
          <w:rFonts w:hint="eastAsia"/>
          <w:sz w:val="32"/>
          <w:szCs w:val="32"/>
        </w:rPr>
        <w:lastRenderedPageBreak/>
        <w:t>少年讲好科学家爱国创新奋斗故事，</w:t>
      </w:r>
      <w:r>
        <w:rPr>
          <w:rFonts w:hAnsi="仿宋" w:hint="eastAsia"/>
          <w:sz w:val="32"/>
          <w:szCs w:val="32"/>
        </w:rPr>
        <w:t>推动在全社会形成尊重知识、崇尚创新、尊重人才、热爱科学、献身科学的浓厚氛围</w:t>
      </w:r>
      <w:r>
        <w:rPr>
          <w:rFonts w:hint="eastAsia"/>
          <w:sz w:val="32"/>
          <w:szCs w:val="32"/>
        </w:rPr>
        <w:t>。</w:t>
      </w:r>
    </w:p>
    <w:p w:rsidR="00316EDD" w:rsidRDefault="00756358">
      <w:pPr>
        <w:pStyle w:val="a0"/>
        <w:widowControl w:val="0"/>
        <w:overflowPunct/>
        <w:autoSpaceDE/>
        <w:autoSpaceDN/>
        <w:adjustRightInd/>
        <w:spacing w:before="0" w:line="600" w:lineRule="exact"/>
        <w:ind w:firstLineChars="200" w:firstLine="643"/>
        <w:textAlignment w:val="auto"/>
        <w:rPr>
          <w:sz w:val="32"/>
          <w:szCs w:val="32"/>
        </w:rPr>
      </w:pPr>
      <w:r>
        <w:rPr>
          <w:rFonts w:hAnsi="楷体_GB2312" w:cs="楷体_GB2312" w:hint="eastAsia"/>
          <w:b/>
          <w:bCs/>
          <w:sz w:val="32"/>
          <w:szCs w:val="32"/>
        </w:rPr>
        <w:t xml:space="preserve">第四条 </w:t>
      </w:r>
      <w:r>
        <w:rPr>
          <w:rFonts w:hint="eastAsia"/>
          <w:sz w:val="32"/>
          <w:szCs w:val="32"/>
        </w:rPr>
        <w:t xml:space="preserve"> 中国科协、教育部、科技部、国务院国资委、中国科学院、中国工程院、国防科工局等共同开展科学家精神教育基地的命名和服务工作，具体工作由中国科协牵头实施。</w:t>
      </w:r>
    </w:p>
    <w:p w:rsidR="00316EDD" w:rsidRDefault="00756358">
      <w:pPr>
        <w:spacing w:beforeLines="50" w:before="120" w:afterLines="50" w:after="120" w:line="600" w:lineRule="exact"/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第二章  命名条件</w:t>
      </w:r>
    </w:p>
    <w:p w:rsidR="00316EDD" w:rsidRDefault="00756358">
      <w:pPr>
        <w:pStyle w:val="a0"/>
        <w:widowControl w:val="0"/>
        <w:overflowPunct/>
        <w:autoSpaceDE/>
        <w:autoSpaceDN/>
        <w:adjustRightInd/>
        <w:spacing w:before="0" w:line="600" w:lineRule="exact"/>
        <w:ind w:firstLineChars="200" w:firstLine="643"/>
        <w:textAlignment w:val="auto"/>
        <w:rPr>
          <w:sz w:val="32"/>
          <w:szCs w:val="32"/>
        </w:rPr>
      </w:pPr>
      <w:r>
        <w:rPr>
          <w:rFonts w:hAnsi="楷体_GB2312" w:cs="楷体_GB2312" w:hint="eastAsia"/>
          <w:b/>
          <w:bCs/>
          <w:sz w:val="32"/>
          <w:szCs w:val="32"/>
        </w:rPr>
        <w:t xml:space="preserve">第五条 </w:t>
      </w:r>
      <w:r>
        <w:rPr>
          <w:rFonts w:ascii="楷体_GB2312" w:eastAsia="楷体_GB2312" w:hAnsi="楷体_GB2312" w:cs="楷体_GB2312" w:hint="eastAsia"/>
          <w:sz w:val="32"/>
          <w:szCs w:val="32"/>
        </w:rPr>
        <w:t xml:space="preserve"> </w:t>
      </w:r>
      <w:r>
        <w:rPr>
          <w:rFonts w:hAnsi="仿宋_GB2312" w:cs="仿宋_GB2312" w:hint="eastAsia"/>
          <w:sz w:val="32"/>
          <w:szCs w:val="32"/>
        </w:rPr>
        <w:t>场馆设施完善。能独立开展</w:t>
      </w:r>
      <w:r>
        <w:rPr>
          <w:rFonts w:cs="仿宋_GB2312" w:hint="eastAsia"/>
          <w:sz w:val="32"/>
          <w:szCs w:val="32"/>
        </w:rPr>
        <w:t>多种形式的</w:t>
      </w:r>
      <w:r>
        <w:rPr>
          <w:rFonts w:hAnsi="仿宋_GB2312" w:cs="仿宋_GB2312" w:hint="eastAsia"/>
          <w:sz w:val="32"/>
          <w:szCs w:val="32"/>
        </w:rPr>
        <w:t>科学家精神教育活动</w:t>
      </w:r>
      <w:r>
        <w:rPr>
          <w:rFonts w:cs="仿宋_GB2312" w:hint="eastAsia"/>
          <w:sz w:val="32"/>
          <w:szCs w:val="32"/>
        </w:rPr>
        <w:t>，展陈场所相对固定、规模适中，设施设备符合安全保障条件，能够满足公众参观需求</w:t>
      </w:r>
      <w:r>
        <w:rPr>
          <w:rFonts w:hAnsi="仿宋_GB2312" w:cs="仿宋_GB2312" w:hint="eastAsia"/>
          <w:sz w:val="32"/>
          <w:szCs w:val="32"/>
        </w:rPr>
        <w:t>。</w:t>
      </w:r>
    </w:p>
    <w:p w:rsidR="00316EDD" w:rsidRDefault="00756358">
      <w:pPr>
        <w:pStyle w:val="a0"/>
        <w:widowControl w:val="0"/>
        <w:overflowPunct/>
        <w:autoSpaceDE/>
        <w:autoSpaceDN/>
        <w:adjustRightInd/>
        <w:spacing w:before="0" w:line="600" w:lineRule="exact"/>
        <w:ind w:firstLineChars="200" w:firstLine="651"/>
        <w:textAlignment w:val="auto"/>
        <w:rPr>
          <w:spacing w:val="2"/>
          <w:sz w:val="32"/>
          <w:szCs w:val="32"/>
        </w:rPr>
      </w:pPr>
      <w:r>
        <w:rPr>
          <w:rFonts w:hAnsi="楷体_GB2312" w:cs="楷体_GB2312" w:hint="eastAsia"/>
          <w:b/>
          <w:bCs/>
          <w:spacing w:val="2"/>
          <w:sz w:val="32"/>
          <w:szCs w:val="32"/>
        </w:rPr>
        <w:t xml:space="preserve">第六条 </w:t>
      </w:r>
      <w:r>
        <w:rPr>
          <w:rFonts w:cs="仿宋_GB2312" w:hint="eastAsia"/>
          <w:spacing w:val="2"/>
          <w:sz w:val="32"/>
          <w:szCs w:val="32"/>
        </w:rPr>
        <w:t xml:space="preserve"> 展陈突出科学家精神思想内涵和时代价值，内容丰富，形式多样。展览解说词讲解权威、准确完整。科学家史料真实可靠，说明文字权威、详实，展品收集、整理、更新、维护等工作常态化，有严格的管理保护制度。具备开展科学家精神教育工作所需的专兼职队伍或者志愿者队伍，并有计划地开展业务培训。</w:t>
      </w:r>
    </w:p>
    <w:p w:rsidR="00316EDD" w:rsidRDefault="00756358">
      <w:pPr>
        <w:pStyle w:val="a0"/>
        <w:widowControl w:val="0"/>
        <w:overflowPunct/>
        <w:autoSpaceDE/>
        <w:autoSpaceDN/>
        <w:adjustRightInd/>
        <w:spacing w:before="0" w:line="600" w:lineRule="exact"/>
        <w:ind w:firstLineChars="200" w:firstLine="643"/>
        <w:textAlignment w:val="auto"/>
        <w:rPr>
          <w:sz w:val="32"/>
          <w:szCs w:val="32"/>
        </w:rPr>
      </w:pPr>
      <w:r>
        <w:rPr>
          <w:rFonts w:hAnsi="楷体_GB2312" w:cs="楷体_GB2312" w:hint="eastAsia"/>
          <w:b/>
          <w:bCs/>
          <w:sz w:val="32"/>
          <w:szCs w:val="32"/>
        </w:rPr>
        <w:t>第七条</w:t>
      </w:r>
      <w:r>
        <w:rPr>
          <w:rFonts w:cs="仿宋_GB2312" w:hint="eastAsia"/>
          <w:sz w:val="32"/>
          <w:szCs w:val="32"/>
        </w:rPr>
        <w:t xml:space="preserve">  科学家精神教育主题活动内容丰富，形式多样。常规开展特色教育活动，并</w:t>
      </w:r>
      <w:r>
        <w:rPr>
          <w:rFonts w:hint="eastAsia"/>
          <w:sz w:val="32"/>
          <w:szCs w:val="32"/>
        </w:rPr>
        <w:t>结合本单位特色，在相关科学家诞辰纪念日、全国科技工作者日、全国科技周、全国科普日、开学第一课等重要时间节点，</w:t>
      </w:r>
      <w:r>
        <w:rPr>
          <w:rFonts w:cs="仿宋_GB2312" w:hint="eastAsia"/>
          <w:sz w:val="32"/>
          <w:szCs w:val="32"/>
        </w:rPr>
        <w:t>积极</w:t>
      </w:r>
      <w:r>
        <w:rPr>
          <w:rFonts w:hint="eastAsia"/>
          <w:sz w:val="32"/>
          <w:szCs w:val="32"/>
        </w:rPr>
        <w:t>开展特色鲜明、讲求实效、形式多样的科学家精神系列教育活动。</w:t>
      </w:r>
      <w:r>
        <w:rPr>
          <w:rFonts w:cs="仿宋_GB2312" w:hint="eastAsia"/>
          <w:sz w:val="32"/>
          <w:szCs w:val="32"/>
        </w:rPr>
        <w:t>能够与区域中小学校、高校院所、科技社团及企事业单位建立合作关系，提供多种科学家精神教育服务，在区域、领域内有较高知名度和影响力，社</w:t>
      </w:r>
      <w:r>
        <w:rPr>
          <w:rFonts w:cs="仿宋_GB2312" w:hint="eastAsia"/>
          <w:sz w:val="32"/>
          <w:szCs w:val="32"/>
        </w:rPr>
        <w:lastRenderedPageBreak/>
        <w:t>会效益明显。建有科学家精神教育网站或在依托单位网站设有栏目，内容更新及时，利用互联网、手机等新媒体开展线上线下教育活动。</w:t>
      </w:r>
    </w:p>
    <w:p w:rsidR="00316EDD" w:rsidRDefault="00756358">
      <w:pPr>
        <w:pStyle w:val="a0"/>
        <w:widowControl w:val="0"/>
        <w:overflowPunct/>
        <w:autoSpaceDE/>
        <w:autoSpaceDN/>
        <w:adjustRightInd/>
        <w:spacing w:before="0" w:line="600" w:lineRule="exact"/>
        <w:ind w:firstLineChars="200" w:firstLine="643"/>
        <w:textAlignment w:val="auto"/>
        <w:rPr>
          <w:sz w:val="32"/>
          <w:szCs w:val="32"/>
        </w:rPr>
      </w:pPr>
      <w:r>
        <w:rPr>
          <w:rFonts w:hAnsi="楷体_GB2312" w:cs="楷体_GB2312" w:hint="eastAsia"/>
          <w:b/>
          <w:bCs/>
          <w:sz w:val="32"/>
          <w:szCs w:val="32"/>
        </w:rPr>
        <w:t>第八条</w:t>
      </w:r>
      <w:r>
        <w:rPr>
          <w:rFonts w:cs="仿宋_GB2312" w:hint="eastAsia"/>
          <w:sz w:val="32"/>
          <w:szCs w:val="32"/>
        </w:rPr>
        <w:t xml:space="preserve">  科学家精神教育工作的管理制度健全。形成科学家精神教育工作的制度保障，有工作的长期规划和年度计划，将科学家精神教育工作纳入年度工作目标考核及表彰奖励范围；有科学家精神教育工作经费，能确保科学家精神教育工作正常运行。</w:t>
      </w:r>
    </w:p>
    <w:p w:rsidR="00316EDD" w:rsidRDefault="00756358">
      <w:pPr>
        <w:spacing w:beforeLines="50" w:before="120" w:afterLines="50" w:after="120" w:line="600" w:lineRule="exact"/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第三章  申请命名程序</w:t>
      </w:r>
    </w:p>
    <w:p w:rsidR="00316EDD" w:rsidRDefault="00756358">
      <w:pPr>
        <w:pStyle w:val="a0"/>
        <w:widowControl w:val="0"/>
        <w:overflowPunct/>
        <w:autoSpaceDE/>
        <w:autoSpaceDN/>
        <w:adjustRightInd/>
        <w:spacing w:before="0" w:line="600" w:lineRule="exact"/>
        <w:ind w:firstLineChars="200" w:firstLine="651"/>
        <w:textAlignment w:val="auto"/>
        <w:rPr>
          <w:spacing w:val="2"/>
          <w:sz w:val="32"/>
          <w:szCs w:val="32"/>
        </w:rPr>
      </w:pPr>
      <w:r>
        <w:rPr>
          <w:rFonts w:hAnsi="楷体_GB2312" w:cs="楷体_GB2312" w:hint="eastAsia"/>
          <w:b/>
          <w:bCs/>
          <w:spacing w:val="2"/>
          <w:sz w:val="32"/>
          <w:szCs w:val="32"/>
        </w:rPr>
        <w:t xml:space="preserve">第九条 </w:t>
      </w:r>
      <w:r>
        <w:rPr>
          <w:rFonts w:cs="仿宋_GB2312" w:hint="eastAsia"/>
          <w:spacing w:val="2"/>
          <w:sz w:val="32"/>
          <w:szCs w:val="32"/>
        </w:rPr>
        <w:t xml:space="preserve"> 中国科协宣传文化部牵头组成专项工作组，具体负责科学家精神教育基地的命名、管理和服务工作。专项工作组办公室设在中国科协科学技术传播中心。</w:t>
      </w:r>
    </w:p>
    <w:p w:rsidR="00316EDD" w:rsidRDefault="00756358">
      <w:pPr>
        <w:pStyle w:val="a0"/>
        <w:widowControl w:val="0"/>
        <w:overflowPunct/>
        <w:autoSpaceDE/>
        <w:autoSpaceDN/>
        <w:adjustRightInd/>
        <w:spacing w:before="0" w:line="600" w:lineRule="exact"/>
        <w:ind w:firstLineChars="200" w:firstLine="643"/>
        <w:textAlignment w:val="auto"/>
        <w:rPr>
          <w:sz w:val="32"/>
          <w:szCs w:val="32"/>
        </w:rPr>
      </w:pPr>
      <w:r>
        <w:rPr>
          <w:rFonts w:hAnsi="楷体_GB2312" w:cs="楷体_GB2312" w:hint="eastAsia"/>
          <w:b/>
          <w:bCs/>
          <w:sz w:val="32"/>
          <w:szCs w:val="32"/>
        </w:rPr>
        <w:t xml:space="preserve">第十条  </w:t>
      </w:r>
      <w:r>
        <w:rPr>
          <w:rFonts w:cs="仿宋_GB2312" w:hint="eastAsia"/>
          <w:sz w:val="32"/>
          <w:szCs w:val="32"/>
        </w:rPr>
        <w:t>符合命名条件的机构可自愿申报。相关组织单位、全国学会</w:t>
      </w:r>
      <w:r>
        <w:rPr>
          <w:rFonts w:hint="eastAsia"/>
          <w:sz w:val="32"/>
          <w:szCs w:val="32"/>
        </w:rPr>
        <w:t>（协会</w:t>
      </w:r>
      <w:r>
        <w:rPr>
          <w:sz w:val="32"/>
          <w:szCs w:val="32"/>
        </w:rPr>
        <w:t>、研究会</w:t>
      </w:r>
      <w:r>
        <w:rPr>
          <w:rFonts w:hint="eastAsia"/>
          <w:sz w:val="32"/>
          <w:szCs w:val="32"/>
        </w:rPr>
        <w:t>）</w:t>
      </w:r>
      <w:r>
        <w:rPr>
          <w:rFonts w:cs="仿宋_GB2312" w:hint="eastAsia"/>
          <w:sz w:val="32"/>
          <w:szCs w:val="32"/>
        </w:rPr>
        <w:t>、</w:t>
      </w:r>
      <w:r>
        <w:rPr>
          <w:rFonts w:hAnsi="仿宋" w:hint="eastAsia"/>
          <w:color w:val="000000"/>
          <w:sz w:val="32"/>
          <w:szCs w:val="32"/>
        </w:rPr>
        <w:t>省（自治区、直辖市）</w:t>
      </w:r>
      <w:r>
        <w:rPr>
          <w:rFonts w:cs="仿宋_GB2312" w:hint="eastAsia"/>
          <w:sz w:val="32"/>
          <w:szCs w:val="32"/>
        </w:rPr>
        <w:t>科协负责组织开展本系统、本领域或本地区的申报工作。</w:t>
      </w:r>
    </w:p>
    <w:p w:rsidR="00316EDD" w:rsidRDefault="00756358">
      <w:pPr>
        <w:pStyle w:val="a0"/>
        <w:widowControl w:val="0"/>
        <w:overflowPunct/>
        <w:autoSpaceDE/>
        <w:autoSpaceDN/>
        <w:adjustRightInd/>
        <w:spacing w:before="0" w:line="600" w:lineRule="exact"/>
        <w:ind w:firstLineChars="200" w:firstLine="643"/>
        <w:textAlignment w:val="auto"/>
        <w:rPr>
          <w:rFonts w:cs="仿宋_GB2312"/>
          <w:sz w:val="32"/>
          <w:szCs w:val="32"/>
        </w:rPr>
      </w:pPr>
      <w:r>
        <w:rPr>
          <w:rFonts w:hAnsi="楷体_GB2312" w:cs="楷体_GB2312" w:hint="eastAsia"/>
          <w:b/>
          <w:bCs/>
          <w:sz w:val="32"/>
          <w:szCs w:val="32"/>
        </w:rPr>
        <w:t xml:space="preserve">第十一条  </w:t>
      </w:r>
      <w:r>
        <w:rPr>
          <w:rFonts w:hAnsi="仿宋_GB2312" w:cs="仿宋_GB2312" w:hint="eastAsia"/>
          <w:sz w:val="32"/>
          <w:szCs w:val="32"/>
        </w:rPr>
        <w:t>专项工作组办公室负责接收申报材料，经初审后组成专家组进行考核。</w:t>
      </w:r>
      <w:r>
        <w:rPr>
          <w:rFonts w:cs="仿宋_GB2312" w:hint="eastAsia"/>
          <w:sz w:val="32"/>
          <w:szCs w:val="32"/>
        </w:rPr>
        <w:t>通过专家</w:t>
      </w:r>
      <w:r>
        <w:rPr>
          <w:rFonts w:hAnsi="仿宋_GB2312" w:cs="仿宋_GB2312" w:hint="eastAsia"/>
          <w:sz w:val="32"/>
          <w:szCs w:val="32"/>
        </w:rPr>
        <w:t>考核</w:t>
      </w:r>
      <w:r>
        <w:rPr>
          <w:rFonts w:cs="仿宋_GB2312" w:hint="eastAsia"/>
          <w:sz w:val="32"/>
          <w:szCs w:val="32"/>
        </w:rPr>
        <w:t>后，</w:t>
      </w:r>
      <w:r>
        <w:rPr>
          <w:rFonts w:hint="eastAsia"/>
          <w:sz w:val="32"/>
          <w:szCs w:val="32"/>
        </w:rPr>
        <w:t>由中国科协予以</w:t>
      </w:r>
      <w:r>
        <w:rPr>
          <w:rFonts w:cs="仿宋_GB2312" w:hint="eastAsia"/>
          <w:sz w:val="32"/>
          <w:szCs w:val="32"/>
        </w:rPr>
        <w:t>命名“科学家精神教育基地”，颁发证书、牌匾。</w:t>
      </w:r>
    </w:p>
    <w:p w:rsidR="00316EDD" w:rsidRDefault="00756358">
      <w:pPr>
        <w:pStyle w:val="a0"/>
        <w:widowControl w:val="0"/>
        <w:overflowPunct/>
        <w:autoSpaceDE/>
        <w:autoSpaceDN/>
        <w:adjustRightInd/>
        <w:spacing w:before="0" w:line="600" w:lineRule="exact"/>
        <w:ind w:firstLineChars="200" w:firstLine="643"/>
        <w:textAlignment w:val="auto"/>
        <w:rPr>
          <w:rFonts w:cs="仿宋_GB2312"/>
          <w:sz w:val="32"/>
          <w:szCs w:val="32"/>
        </w:rPr>
      </w:pPr>
      <w:r>
        <w:rPr>
          <w:rFonts w:hAnsi="楷体_GB2312" w:cs="楷体_GB2312" w:hint="eastAsia"/>
          <w:b/>
          <w:bCs/>
          <w:sz w:val="32"/>
          <w:szCs w:val="32"/>
        </w:rPr>
        <w:t xml:space="preserve">第十二条  </w:t>
      </w:r>
      <w:r>
        <w:rPr>
          <w:rFonts w:cs="仿宋_GB2312" w:hint="eastAsia"/>
          <w:sz w:val="32"/>
          <w:szCs w:val="32"/>
        </w:rPr>
        <w:t>申请命名工作常年开展。</w:t>
      </w:r>
    </w:p>
    <w:p w:rsidR="00316EDD" w:rsidRDefault="00756358">
      <w:pPr>
        <w:spacing w:beforeLines="50" w:before="120" w:afterLines="50" w:after="120" w:line="600" w:lineRule="exact"/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第四章  管理和服务</w:t>
      </w:r>
    </w:p>
    <w:p w:rsidR="00316EDD" w:rsidRDefault="00756358">
      <w:pPr>
        <w:pStyle w:val="a0"/>
        <w:widowControl w:val="0"/>
        <w:overflowPunct/>
        <w:autoSpaceDE/>
        <w:autoSpaceDN/>
        <w:adjustRightInd/>
        <w:spacing w:before="0" w:line="600" w:lineRule="exact"/>
        <w:ind w:firstLineChars="200" w:firstLine="643"/>
        <w:textAlignment w:val="auto"/>
        <w:rPr>
          <w:rFonts w:hAnsi="仿宋_GB2312" w:cs="仿宋_GB2312"/>
          <w:sz w:val="32"/>
          <w:szCs w:val="32"/>
        </w:rPr>
      </w:pPr>
      <w:r>
        <w:rPr>
          <w:rFonts w:hAnsi="楷体_GB2312" w:cs="楷体_GB2312" w:hint="eastAsia"/>
          <w:b/>
          <w:bCs/>
          <w:sz w:val="32"/>
          <w:szCs w:val="32"/>
        </w:rPr>
        <w:t xml:space="preserve">第十三条  </w:t>
      </w:r>
      <w:r>
        <w:rPr>
          <w:rFonts w:cs="仿宋_GB2312" w:hint="eastAsia"/>
          <w:sz w:val="32"/>
          <w:szCs w:val="32"/>
        </w:rPr>
        <w:t>科学家精神教育基地的命名</w:t>
      </w:r>
      <w:r>
        <w:rPr>
          <w:rFonts w:hAnsi="仿宋_GB2312" w:cs="仿宋_GB2312" w:hint="eastAsia"/>
          <w:sz w:val="32"/>
          <w:szCs w:val="32"/>
        </w:rPr>
        <w:t>有效期限为5年</w:t>
      </w:r>
      <w:r>
        <w:rPr>
          <w:rFonts w:cs="仿宋_GB2312" w:hint="eastAsia"/>
          <w:sz w:val="32"/>
          <w:szCs w:val="32"/>
        </w:rPr>
        <w:t>，</w:t>
      </w:r>
      <w:r>
        <w:rPr>
          <w:rFonts w:hAnsi="仿宋_GB2312" w:cs="仿宋_GB2312" w:hint="eastAsia"/>
          <w:sz w:val="32"/>
          <w:szCs w:val="32"/>
        </w:rPr>
        <w:t>到期后需重新申报，经认定后可被继续命名。</w:t>
      </w:r>
    </w:p>
    <w:p w:rsidR="00316EDD" w:rsidRDefault="00756358">
      <w:pPr>
        <w:pStyle w:val="a0"/>
        <w:widowControl w:val="0"/>
        <w:overflowPunct/>
        <w:autoSpaceDE/>
        <w:autoSpaceDN/>
        <w:adjustRightInd/>
        <w:spacing w:before="0" w:line="600" w:lineRule="exact"/>
        <w:ind w:firstLineChars="200" w:firstLine="643"/>
        <w:textAlignment w:val="auto"/>
        <w:rPr>
          <w:rFonts w:hAnsi="仿宋_GB2312" w:cs="仿宋_GB2312"/>
          <w:sz w:val="32"/>
          <w:szCs w:val="32"/>
        </w:rPr>
      </w:pPr>
      <w:r>
        <w:rPr>
          <w:rFonts w:hAnsi="楷体_GB2312" w:cs="楷体_GB2312" w:hint="eastAsia"/>
          <w:b/>
          <w:bCs/>
          <w:sz w:val="32"/>
          <w:szCs w:val="32"/>
        </w:rPr>
        <w:lastRenderedPageBreak/>
        <w:t xml:space="preserve">第十四条 </w:t>
      </w:r>
      <w:r>
        <w:rPr>
          <w:rFonts w:hAnsi="仿宋_GB2312" w:cs="仿宋_GB2312" w:hint="eastAsia"/>
          <w:sz w:val="32"/>
          <w:szCs w:val="32"/>
        </w:rPr>
        <w:t xml:space="preserve"> 专项工作组对</w:t>
      </w:r>
      <w:r>
        <w:rPr>
          <w:rFonts w:cs="仿宋_GB2312" w:hint="eastAsia"/>
          <w:sz w:val="32"/>
          <w:szCs w:val="32"/>
        </w:rPr>
        <w:t>科学家精神教育基地</w:t>
      </w:r>
      <w:r>
        <w:rPr>
          <w:rFonts w:hAnsi="仿宋_GB2312" w:cs="仿宋_GB2312" w:hint="eastAsia"/>
          <w:sz w:val="32"/>
          <w:szCs w:val="32"/>
        </w:rPr>
        <w:t>进行考核，分为优秀、合格、不合格三个等级，考核结果向社会公布。考核以抽查方式不定期举行，采取大数据调研和实地调研相结合的方式，考核内容主要参照上述“命名条件”，包括场馆设施、展陈、讲解员、教育活动、新媒体情况、管理制度等方面。</w:t>
      </w:r>
    </w:p>
    <w:p w:rsidR="00316EDD" w:rsidRDefault="00756358">
      <w:pPr>
        <w:pStyle w:val="a0"/>
        <w:widowControl w:val="0"/>
        <w:overflowPunct/>
        <w:autoSpaceDE/>
        <w:autoSpaceDN/>
        <w:adjustRightInd/>
        <w:spacing w:before="0" w:line="600" w:lineRule="exact"/>
        <w:ind w:firstLineChars="200" w:firstLine="618"/>
        <w:textAlignment w:val="auto"/>
        <w:rPr>
          <w:rFonts w:hAnsi="仿宋_GB2312" w:cs="仿宋_GB2312"/>
          <w:spacing w:val="-6"/>
          <w:sz w:val="32"/>
          <w:szCs w:val="32"/>
        </w:rPr>
      </w:pPr>
      <w:r>
        <w:rPr>
          <w:rFonts w:hAnsi="楷体_GB2312" w:cs="楷体_GB2312" w:hint="eastAsia"/>
          <w:b/>
          <w:bCs/>
          <w:spacing w:val="-6"/>
          <w:sz w:val="32"/>
          <w:szCs w:val="32"/>
        </w:rPr>
        <w:t xml:space="preserve">第十五条  </w:t>
      </w:r>
      <w:r>
        <w:rPr>
          <w:rFonts w:hAnsi="仿宋_GB2312" w:cs="仿宋_GB2312" w:hint="eastAsia"/>
          <w:spacing w:val="-6"/>
          <w:sz w:val="32"/>
          <w:szCs w:val="32"/>
        </w:rPr>
        <w:t>存在以下情况的，取消</w:t>
      </w:r>
      <w:r>
        <w:rPr>
          <w:rFonts w:cs="仿宋_GB2312" w:hint="eastAsia"/>
          <w:spacing w:val="-6"/>
          <w:sz w:val="32"/>
          <w:szCs w:val="32"/>
        </w:rPr>
        <w:t>科学家精神教育基地</w:t>
      </w:r>
      <w:r>
        <w:rPr>
          <w:rFonts w:hAnsi="仿宋_GB2312" w:cs="仿宋_GB2312" w:hint="eastAsia"/>
          <w:spacing w:val="-6"/>
          <w:sz w:val="32"/>
          <w:szCs w:val="32"/>
        </w:rPr>
        <w:t>称号：</w:t>
      </w:r>
    </w:p>
    <w:p w:rsidR="00316EDD" w:rsidRDefault="00756358">
      <w:pPr>
        <w:pStyle w:val="a0"/>
        <w:widowControl w:val="0"/>
        <w:overflowPunct/>
        <w:autoSpaceDE/>
        <w:autoSpaceDN/>
        <w:adjustRightInd/>
        <w:spacing w:before="0" w:line="600" w:lineRule="exact"/>
        <w:ind w:firstLineChars="200" w:firstLine="640"/>
        <w:textAlignment w:val="auto"/>
        <w:rPr>
          <w:rFonts w:cs="仿宋_GB2312"/>
          <w:sz w:val="32"/>
          <w:szCs w:val="32"/>
        </w:rPr>
      </w:pPr>
      <w:r>
        <w:rPr>
          <w:rFonts w:hAnsi="仿宋_GB2312" w:cs="仿宋_GB2312" w:hint="eastAsia"/>
          <w:sz w:val="32"/>
          <w:szCs w:val="32"/>
        </w:rPr>
        <w:t>（一）</w:t>
      </w:r>
      <w:r>
        <w:rPr>
          <w:rFonts w:cs="仿宋_GB2312" w:hint="eastAsia"/>
          <w:sz w:val="32"/>
          <w:szCs w:val="32"/>
        </w:rPr>
        <w:t>有严重</w:t>
      </w:r>
      <w:r>
        <w:rPr>
          <w:rFonts w:hAnsi="仿宋_GB2312" w:cs="仿宋_GB2312" w:hint="eastAsia"/>
          <w:sz w:val="32"/>
          <w:szCs w:val="32"/>
        </w:rPr>
        <w:t>违法违纪行为或造成严重社会不良影响</w:t>
      </w:r>
      <w:r>
        <w:rPr>
          <w:rFonts w:cs="仿宋_GB2312" w:hint="eastAsia"/>
          <w:sz w:val="32"/>
          <w:szCs w:val="32"/>
        </w:rPr>
        <w:t>；</w:t>
      </w:r>
    </w:p>
    <w:p w:rsidR="00316EDD" w:rsidRDefault="00756358">
      <w:pPr>
        <w:pStyle w:val="a0"/>
        <w:widowControl w:val="0"/>
        <w:overflowPunct/>
        <w:autoSpaceDE/>
        <w:autoSpaceDN/>
        <w:adjustRightInd/>
        <w:spacing w:before="0" w:line="600" w:lineRule="exact"/>
        <w:ind w:firstLineChars="200" w:firstLine="640"/>
        <w:textAlignment w:val="auto"/>
        <w:rPr>
          <w:rFonts w:cs="仿宋_GB2312"/>
          <w:sz w:val="32"/>
          <w:szCs w:val="32"/>
        </w:rPr>
      </w:pPr>
      <w:r>
        <w:rPr>
          <w:rFonts w:cs="仿宋_GB2312" w:hint="eastAsia"/>
          <w:sz w:val="32"/>
          <w:szCs w:val="32"/>
        </w:rPr>
        <w:t>（二）</w:t>
      </w:r>
      <w:r>
        <w:rPr>
          <w:rFonts w:hAnsi="仿宋_GB2312" w:cs="仿宋_GB2312" w:hint="eastAsia"/>
          <w:sz w:val="32"/>
          <w:szCs w:val="32"/>
        </w:rPr>
        <w:t>宣传邪教、封建迷信，举办反科学、伪科学活动</w:t>
      </w:r>
      <w:r>
        <w:rPr>
          <w:rFonts w:cs="仿宋_GB2312" w:hint="eastAsia"/>
          <w:sz w:val="32"/>
          <w:szCs w:val="32"/>
        </w:rPr>
        <w:t>；</w:t>
      </w:r>
    </w:p>
    <w:p w:rsidR="00316EDD" w:rsidRDefault="00756358">
      <w:pPr>
        <w:pStyle w:val="a0"/>
        <w:widowControl w:val="0"/>
        <w:overflowPunct/>
        <w:autoSpaceDE/>
        <w:autoSpaceDN/>
        <w:adjustRightInd/>
        <w:spacing w:before="0" w:line="600" w:lineRule="exact"/>
        <w:ind w:firstLineChars="200" w:firstLine="640"/>
        <w:textAlignment w:val="auto"/>
        <w:rPr>
          <w:rFonts w:cs="仿宋_GB2312"/>
          <w:sz w:val="32"/>
          <w:szCs w:val="32"/>
        </w:rPr>
      </w:pPr>
      <w:r>
        <w:rPr>
          <w:rFonts w:hAnsi="仿宋_GB2312" w:cs="仿宋_GB2312" w:hint="eastAsia"/>
          <w:sz w:val="32"/>
          <w:szCs w:val="32"/>
        </w:rPr>
        <w:t>（三）考核不合格，不能达到命名标准或不能履行义务</w:t>
      </w:r>
      <w:r>
        <w:rPr>
          <w:rFonts w:cs="仿宋_GB2312" w:hint="eastAsia"/>
          <w:sz w:val="32"/>
          <w:szCs w:val="32"/>
        </w:rPr>
        <w:t>。</w:t>
      </w:r>
    </w:p>
    <w:p w:rsidR="00316EDD" w:rsidRDefault="00756358">
      <w:pPr>
        <w:pStyle w:val="a0"/>
        <w:widowControl w:val="0"/>
        <w:overflowPunct/>
        <w:autoSpaceDE/>
        <w:autoSpaceDN/>
        <w:adjustRightInd/>
        <w:spacing w:before="0" w:line="600" w:lineRule="exact"/>
        <w:ind w:firstLineChars="200" w:firstLine="643"/>
        <w:textAlignment w:val="auto"/>
        <w:rPr>
          <w:rFonts w:hAnsi="仿宋_GB2312" w:cs="仿宋_GB2312"/>
          <w:sz w:val="32"/>
          <w:szCs w:val="32"/>
        </w:rPr>
      </w:pPr>
      <w:r>
        <w:rPr>
          <w:rFonts w:hAnsi="楷体_GB2312" w:cs="楷体_GB2312" w:hint="eastAsia"/>
          <w:b/>
          <w:bCs/>
          <w:sz w:val="32"/>
          <w:szCs w:val="32"/>
        </w:rPr>
        <w:t xml:space="preserve">第十六条  </w:t>
      </w:r>
      <w:r>
        <w:rPr>
          <w:rFonts w:hAnsi="仿宋_GB2312" w:cs="仿宋_GB2312" w:hint="eastAsia"/>
          <w:sz w:val="32"/>
          <w:szCs w:val="32"/>
        </w:rPr>
        <w:t>退出机制：获得</w:t>
      </w:r>
      <w:r>
        <w:rPr>
          <w:rFonts w:cs="仿宋_GB2312" w:hint="eastAsia"/>
          <w:sz w:val="32"/>
          <w:szCs w:val="32"/>
        </w:rPr>
        <w:t>科学家精神教育基地</w:t>
      </w:r>
      <w:r>
        <w:rPr>
          <w:rFonts w:hAnsi="仿宋_GB2312" w:cs="仿宋_GB2312" w:hint="eastAsia"/>
          <w:sz w:val="32"/>
          <w:szCs w:val="32"/>
        </w:rPr>
        <w:t>称号的机构，因故不再从事弘扬科学家精神工作的，可以向专项工作组提出退出。专项工作组负责收回证书、牌匾，备案和公示。</w:t>
      </w:r>
    </w:p>
    <w:p w:rsidR="00316EDD" w:rsidRDefault="00756358">
      <w:pPr>
        <w:pStyle w:val="a0"/>
        <w:widowControl w:val="0"/>
        <w:overflowPunct/>
        <w:autoSpaceDE/>
        <w:autoSpaceDN/>
        <w:adjustRightInd/>
        <w:spacing w:before="0" w:line="600" w:lineRule="exact"/>
        <w:ind w:firstLineChars="200" w:firstLine="643"/>
        <w:textAlignment w:val="auto"/>
        <w:rPr>
          <w:rFonts w:hAnsi="仿宋_GB2312" w:cs="仿宋_GB2312"/>
          <w:sz w:val="32"/>
          <w:szCs w:val="32"/>
        </w:rPr>
      </w:pPr>
      <w:r>
        <w:rPr>
          <w:rFonts w:hAnsi="楷体_GB2312" w:cs="楷体_GB2312" w:hint="eastAsia"/>
          <w:b/>
          <w:bCs/>
          <w:sz w:val="32"/>
          <w:szCs w:val="32"/>
        </w:rPr>
        <w:t xml:space="preserve">第十七条  </w:t>
      </w:r>
      <w:r>
        <w:rPr>
          <w:rFonts w:hAnsi="仿宋_GB2312" w:cs="仿宋_GB2312" w:hint="eastAsia"/>
          <w:sz w:val="32"/>
          <w:szCs w:val="32"/>
        </w:rPr>
        <w:t>各依托单位要严格落实申请命名时的各项承诺，积极履行社会责任。</w:t>
      </w:r>
    </w:p>
    <w:p w:rsidR="00316EDD" w:rsidRDefault="00756358">
      <w:pPr>
        <w:pStyle w:val="a0"/>
        <w:widowControl w:val="0"/>
        <w:overflowPunct/>
        <w:autoSpaceDE/>
        <w:autoSpaceDN/>
        <w:adjustRightInd/>
        <w:spacing w:before="0" w:line="600" w:lineRule="exact"/>
        <w:ind w:firstLineChars="200" w:firstLine="643"/>
        <w:textAlignment w:val="auto"/>
        <w:rPr>
          <w:sz w:val="32"/>
          <w:szCs w:val="32"/>
        </w:rPr>
      </w:pPr>
      <w:r>
        <w:rPr>
          <w:rFonts w:hAnsi="楷体_GB2312" w:cs="楷体_GB2312" w:hint="eastAsia"/>
          <w:b/>
          <w:bCs/>
          <w:sz w:val="32"/>
          <w:szCs w:val="32"/>
        </w:rPr>
        <w:t xml:space="preserve">第十八条  </w:t>
      </w:r>
      <w:r>
        <w:rPr>
          <w:rFonts w:hAnsi="仿宋_GB2312" w:cs="仿宋_GB2312" w:hint="eastAsia"/>
          <w:sz w:val="32"/>
          <w:szCs w:val="32"/>
        </w:rPr>
        <w:t>相关组织单位要为</w:t>
      </w:r>
      <w:r>
        <w:rPr>
          <w:rFonts w:cs="仿宋_GB2312" w:hint="eastAsia"/>
          <w:sz w:val="32"/>
          <w:szCs w:val="32"/>
        </w:rPr>
        <w:t>科学家精神教育基地</w:t>
      </w:r>
      <w:r>
        <w:rPr>
          <w:rFonts w:hAnsi="仿宋_GB2312" w:cs="仿宋_GB2312" w:hint="eastAsia"/>
          <w:sz w:val="32"/>
          <w:szCs w:val="32"/>
        </w:rPr>
        <w:t>开展宣传教育工作创造有利条件，提供支持与指导，不断提升</w:t>
      </w:r>
      <w:r>
        <w:rPr>
          <w:rFonts w:cs="仿宋_GB2312" w:hint="eastAsia"/>
          <w:sz w:val="32"/>
          <w:szCs w:val="32"/>
        </w:rPr>
        <w:t>科学家精神教育基地</w:t>
      </w:r>
      <w:r>
        <w:rPr>
          <w:rFonts w:hAnsi="仿宋_GB2312" w:cs="仿宋_GB2312" w:hint="eastAsia"/>
          <w:sz w:val="32"/>
          <w:szCs w:val="32"/>
        </w:rPr>
        <w:t>的管理水平。</w:t>
      </w:r>
    </w:p>
    <w:p w:rsidR="00316EDD" w:rsidRDefault="00756358">
      <w:pPr>
        <w:pStyle w:val="a0"/>
        <w:widowControl w:val="0"/>
        <w:overflowPunct/>
        <w:autoSpaceDE/>
        <w:autoSpaceDN/>
        <w:adjustRightInd/>
        <w:spacing w:before="0" w:line="600" w:lineRule="exact"/>
        <w:ind w:firstLineChars="200" w:firstLine="640"/>
        <w:textAlignment w:val="auto"/>
        <w:rPr>
          <w:sz w:val="32"/>
          <w:szCs w:val="32"/>
        </w:rPr>
      </w:pPr>
      <w:r>
        <w:rPr>
          <w:rFonts w:cs="仿宋_GB2312" w:hint="eastAsia"/>
          <w:sz w:val="32"/>
          <w:szCs w:val="32"/>
        </w:rPr>
        <w:t>（一）</w:t>
      </w:r>
      <w:r>
        <w:rPr>
          <w:rFonts w:hAnsi="仿宋_GB2312" w:cs="仿宋_GB2312" w:hint="eastAsia"/>
          <w:sz w:val="32"/>
          <w:szCs w:val="32"/>
        </w:rPr>
        <w:t>组织相关专家考察、研讨，对</w:t>
      </w:r>
      <w:r>
        <w:rPr>
          <w:rFonts w:cs="仿宋_GB2312" w:hint="eastAsia"/>
          <w:sz w:val="32"/>
          <w:szCs w:val="32"/>
        </w:rPr>
        <w:t>科学家精神教育基地</w:t>
      </w:r>
      <w:r>
        <w:rPr>
          <w:rFonts w:hAnsi="仿宋_GB2312" w:cs="仿宋_GB2312" w:hint="eastAsia"/>
          <w:sz w:val="32"/>
          <w:szCs w:val="32"/>
        </w:rPr>
        <w:t>的建设发展提出建设性、可操作的指导性意见。</w:t>
      </w:r>
    </w:p>
    <w:p w:rsidR="00316EDD" w:rsidRDefault="00756358">
      <w:pPr>
        <w:pStyle w:val="a0"/>
        <w:widowControl w:val="0"/>
        <w:overflowPunct/>
        <w:autoSpaceDE/>
        <w:autoSpaceDN/>
        <w:adjustRightInd/>
        <w:spacing w:before="0" w:line="600" w:lineRule="exact"/>
        <w:ind w:firstLineChars="200" w:firstLine="640"/>
        <w:textAlignment w:val="auto"/>
        <w:rPr>
          <w:sz w:val="32"/>
          <w:szCs w:val="32"/>
        </w:rPr>
      </w:pPr>
      <w:r>
        <w:rPr>
          <w:rFonts w:cs="仿宋_GB2312" w:hint="eastAsia"/>
          <w:sz w:val="32"/>
          <w:szCs w:val="32"/>
        </w:rPr>
        <w:t>（二）</w:t>
      </w:r>
      <w:r>
        <w:rPr>
          <w:rFonts w:hAnsi="仿宋_GB2312" w:cs="仿宋_GB2312" w:hint="eastAsia"/>
          <w:sz w:val="32"/>
          <w:szCs w:val="32"/>
        </w:rPr>
        <w:t>定期组织</w:t>
      </w:r>
      <w:r>
        <w:rPr>
          <w:rFonts w:cs="仿宋_GB2312" w:hint="eastAsia"/>
          <w:sz w:val="32"/>
          <w:szCs w:val="32"/>
        </w:rPr>
        <w:t>科学家精神教育基地</w:t>
      </w:r>
      <w:r>
        <w:rPr>
          <w:rFonts w:hAnsi="仿宋_GB2312" w:cs="仿宋_GB2312" w:hint="eastAsia"/>
          <w:sz w:val="32"/>
          <w:szCs w:val="32"/>
        </w:rPr>
        <w:t>工作交流培训，提高工作人员的业务水平和能力。</w:t>
      </w:r>
    </w:p>
    <w:p w:rsidR="00316EDD" w:rsidRDefault="00756358">
      <w:pPr>
        <w:pStyle w:val="a0"/>
        <w:widowControl w:val="0"/>
        <w:overflowPunct/>
        <w:autoSpaceDE/>
        <w:autoSpaceDN/>
        <w:adjustRightInd/>
        <w:spacing w:before="0" w:line="600" w:lineRule="exact"/>
        <w:ind w:firstLineChars="200" w:firstLine="640"/>
        <w:textAlignment w:val="auto"/>
        <w:rPr>
          <w:rFonts w:hAnsi="仿宋_GB2312" w:cs="仿宋_GB2312"/>
          <w:sz w:val="32"/>
          <w:szCs w:val="32"/>
        </w:rPr>
      </w:pPr>
      <w:r>
        <w:rPr>
          <w:rFonts w:cs="仿宋_GB2312" w:hint="eastAsia"/>
          <w:sz w:val="32"/>
          <w:szCs w:val="32"/>
        </w:rPr>
        <w:t>（三）</w:t>
      </w:r>
      <w:r>
        <w:rPr>
          <w:rFonts w:hAnsi="仿宋_GB2312" w:cs="仿宋_GB2312" w:hint="eastAsia"/>
          <w:sz w:val="32"/>
          <w:szCs w:val="32"/>
        </w:rPr>
        <w:t>大力宣传优秀</w:t>
      </w:r>
      <w:r>
        <w:rPr>
          <w:rFonts w:cs="仿宋_GB2312" w:hint="eastAsia"/>
          <w:sz w:val="32"/>
          <w:szCs w:val="32"/>
        </w:rPr>
        <w:t>科学家精神教育基地</w:t>
      </w:r>
      <w:r>
        <w:rPr>
          <w:rFonts w:hAnsi="仿宋_GB2312" w:cs="仿宋_GB2312" w:hint="eastAsia"/>
          <w:sz w:val="32"/>
          <w:szCs w:val="32"/>
        </w:rPr>
        <w:t>，鼓励进一步开发开放优质资源。</w:t>
      </w:r>
    </w:p>
    <w:p w:rsidR="00316EDD" w:rsidRDefault="00756358">
      <w:pPr>
        <w:pStyle w:val="a0"/>
        <w:widowControl w:val="0"/>
        <w:overflowPunct/>
        <w:autoSpaceDE/>
        <w:autoSpaceDN/>
        <w:adjustRightInd/>
        <w:spacing w:before="0" w:line="600" w:lineRule="exact"/>
        <w:ind w:firstLineChars="200" w:firstLine="643"/>
        <w:textAlignment w:val="auto"/>
        <w:rPr>
          <w:sz w:val="32"/>
          <w:szCs w:val="32"/>
        </w:rPr>
      </w:pPr>
      <w:r>
        <w:rPr>
          <w:rFonts w:hAnsi="楷体_GB2312" w:cs="楷体_GB2312" w:hint="eastAsia"/>
          <w:b/>
          <w:bCs/>
          <w:sz w:val="32"/>
          <w:szCs w:val="32"/>
        </w:rPr>
        <w:lastRenderedPageBreak/>
        <w:t xml:space="preserve">第十九条 </w:t>
      </w:r>
      <w:r>
        <w:rPr>
          <w:rFonts w:hAnsi="仿宋_GB2312" w:cs="仿宋_GB2312" w:hint="eastAsia"/>
          <w:sz w:val="32"/>
          <w:szCs w:val="32"/>
        </w:rPr>
        <w:t xml:space="preserve"> 中国科协设立专项活动工作经费，资助特色展览和活动。工作成绩突出、表现优异的单位经专项工作组审核通过后可申请经费支持。条件成熟后，适时建设</w:t>
      </w:r>
      <w:r>
        <w:rPr>
          <w:rFonts w:cs="仿宋_GB2312" w:hint="eastAsia"/>
          <w:sz w:val="32"/>
          <w:szCs w:val="32"/>
        </w:rPr>
        <w:t>科学家精神教育基地</w:t>
      </w:r>
      <w:r>
        <w:rPr>
          <w:rFonts w:hAnsi="仿宋_GB2312" w:cs="仿宋_GB2312" w:hint="eastAsia"/>
          <w:sz w:val="32"/>
          <w:szCs w:val="32"/>
        </w:rPr>
        <w:t>资源共享平台</w:t>
      </w:r>
      <w:r>
        <w:rPr>
          <w:rFonts w:cs="仿宋_GB2312" w:hint="eastAsia"/>
          <w:sz w:val="32"/>
          <w:szCs w:val="32"/>
        </w:rPr>
        <w:t>，</w:t>
      </w:r>
      <w:r>
        <w:rPr>
          <w:rFonts w:hAnsi="仿宋_GB2312" w:cs="仿宋_GB2312" w:hint="eastAsia"/>
          <w:sz w:val="32"/>
          <w:szCs w:val="32"/>
        </w:rPr>
        <w:t>为基地的协同发展提供支撑与服务，支持鼓励基地通过组建区域联盟等形式整合资源、优化布局，开展联合行动，形成品牌效应。</w:t>
      </w:r>
    </w:p>
    <w:p w:rsidR="00316EDD" w:rsidRDefault="00756358">
      <w:pPr>
        <w:spacing w:beforeLines="50" w:before="120" w:afterLines="50" w:after="120" w:line="600" w:lineRule="exact"/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第五章  附  则</w:t>
      </w:r>
    </w:p>
    <w:p w:rsidR="00316EDD" w:rsidRDefault="00756358" w:rsidP="002707A6">
      <w:pPr>
        <w:pStyle w:val="a0"/>
        <w:widowControl w:val="0"/>
        <w:overflowPunct/>
        <w:autoSpaceDE/>
        <w:autoSpaceDN/>
        <w:adjustRightInd/>
        <w:spacing w:before="0" w:line="600" w:lineRule="exact"/>
        <w:ind w:firstLineChars="200" w:firstLine="667"/>
        <w:textAlignment w:val="auto"/>
      </w:pPr>
      <w:r>
        <w:rPr>
          <w:rFonts w:hAnsi="楷体_GB2312" w:cs="楷体_GB2312" w:hint="eastAsia"/>
          <w:b/>
          <w:bCs/>
          <w:spacing w:val="6"/>
          <w:sz w:val="32"/>
          <w:szCs w:val="32"/>
        </w:rPr>
        <w:t xml:space="preserve">第二十条  </w:t>
      </w:r>
      <w:r>
        <w:rPr>
          <w:rFonts w:hAnsi="仿宋_GB2312" w:cs="仿宋_GB2312" w:hint="eastAsia"/>
          <w:spacing w:val="6"/>
          <w:sz w:val="32"/>
          <w:szCs w:val="32"/>
        </w:rPr>
        <w:t>本办法由专项工作组负责解释，自公布之日起实施。</w:t>
      </w:r>
    </w:p>
    <w:sectPr w:rsidR="00316EDD">
      <w:footerReference w:type="even" r:id="rId7"/>
      <w:footerReference w:type="default" r:id="rId8"/>
      <w:pgSz w:w="11907" w:h="16840"/>
      <w:pgMar w:top="1417" w:right="1587" w:bottom="1417" w:left="1588" w:header="0" w:footer="1077" w:gutter="0"/>
      <w:pgNumType w:fmt="numberInDash"/>
      <w:cols w:space="720"/>
      <w:docGrid w:linePitch="380" w:charSpace="-57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70D5" w:rsidRDefault="00BC70D5">
      <w:r>
        <w:separator/>
      </w:r>
    </w:p>
  </w:endnote>
  <w:endnote w:type="continuationSeparator" w:id="0">
    <w:p w:rsidR="00BC70D5" w:rsidRDefault="00BC7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EDD" w:rsidRDefault="00756358">
    <w:pPr>
      <w:pStyle w:val="a5"/>
      <w:framePr w:wrap="around" w:vAnchor="text" w:hAnchor="margin" w:xAlign="outside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separate"/>
    </w:r>
    <w:r>
      <w:rPr>
        <w:rStyle w:val="a7"/>
      </w:rPr>
      <w:t>1</w:t>
    </w:r>
    <w:r>
      <w:fldChar w:fldCharType="end"/>
    </w:r>
  </w:p>
  <w:p w:rsidR="00316EDD" w:rsidRDefault="00316EDD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EDD" w:rsidRDefault="00756358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16EDD" w:rsidRDefault="00756358">
                          <w:pPr>
                            <w:pStyle w:val="a5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EC746B">
                            <w:rPr>
                              <w:rFonts w:ascii="宋体" w:hAnsi="宋体" w:cs="宋体"/>
                              <w:noProof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92.8pt;margin-top:0;width:2in;height:2in;z-index:251658240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" filled="f" fillcolor="white [3201]" stroked="f" strokeweight=".5pt">
              <v:textbox style="mso-fit-shape-to-text:t" inset="0,0,0,0">
                <w:txbxContent>
                  <w:p w:rsidR="00316EDD" w:rsidRDefault="00756358">
                    <w:pPr>
                      <w:pStyle w:val="a5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EC746B">
                      <w:rPr>
                        <w:rFonts w:ascii="宋体" w:hAnsi="宋体" w:cs="宋体"/>
                        <w:noProof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70D5" w:rsidRDefault="00BC70D5">
      <w:r>
        <w:separator/>
      </w:r>
    </w:p>
  </w:footnote>
  <w:footnote w:type="continuationSeparator" w:id="0">
    <w:p w:rsidR="00BC70D5" w:rsidRDefault="00BC70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defaultTabStop w:val="420"/>
  <w:drawingGridHorizontalSpacing w:val="95"/>
  <w:drawingGridVerticalSpacing w:val="190"/>
  <w:displayHorizontalDrawingGridEvery w:val="2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6C4324"/>
    <w:rsid w:val="002707A6"/>
    <w:rsid w:val="00316EDD"/>
    <w:rsid w:val="003A0675"/>
    <w:rsid w:val="005013A0"/>
    <w:rsid w:val="00756358"/>
    <w:rsid w:val="00BC70D5"/>
    <w:rsid w:val="00EC746B"/>
    <w:rsid w:val="176C4324"/>
    <w:rsid w:val="3A105794"/>
    <w:rsid w:val="3B932E1A"/>
    <w:rsid w:val="3D3F60E4"/>
    <w:rsid w:val="41EC4188"/>
    <w:rsid w:val="46756B93"/>
    <w:rsid w:val="4C212C0F"/>
    <w:rsid w:val="5FEC5FE0"/>
    <w:rsid w:val="655908E5"/>
    <w:rsid w:val="673F61B1"/>
    <w:rsid w:val="78AE0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50E5A92D-8819-4996-BD51-E31187ACF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Body Text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qFormat/>
    <w:pPr>
      <w:widowControl/>
      <w:overflowPunct w:val="0"/>
      <w:autoSpaceDE w:val="0"/>
      <w:autoSpaceDN w:val="0"/>
      <w:adjustRightInd w:val="0"/>
      <w:spacing w:before="1200" w:line="20" w:lineRule="exact"/>
      <w:textAlignment w:val="baseline"/>
    </w:pPr>
    <w:rPr>
      <w:rFonts w:ascii="仿宋_GB2312" w:eastAsia="仿宋_GB2312" w:hAnsi="Times New Roman"/>
      <w:kern w:val="0"/>
      <w:sz w:val="30"/>
      <w:szCs w:val="20"/>
    </w:rPr>
  </w:style>
  <w:style w:type="paragraph" w:styleId="a4">
    <w:name w:val="Plain Text"/>
    <w:basedOn w:val="a"/>
    <w:qFormat/>
    <w:rPr>
      <w:rFonts w:ascii="宋体" w:hAnsi="Courier New"/>
    </w:rPr>
  </w:style>
  <w:style w:type="paragraph" w:styleId="a5">
    <w:name w:val="footer"/>
    <w:basedOn w:val="a"/>
    <w:qFormat/>
    <w:pPr>
      <w:widowControl/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kern w:val="0"/>
      <w:sz w:val="20"/>
      <w:szCs w:val="20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7">
    <w:name w:val="page number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328</Words>
  <Characters>1872</Characters>
  <Application>Microsoft Office Word</Application>
  <DocSecurity>0</DocSecurity>
  <Lines>15</Lines>
  <Paragraphs>4</Paragraphs>
  <ScaleCrop>false</ScaleCrop>
  <Company>MS</Company>
  <LinksUpToDate>false</LinksUpToDate>
  <CharactersWithSpaces>2196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USER-</cp:lastModifiedBy>
  <cp:revision>4</cp:revision>
  <cp:lastPrinted>2022-03-31T07:23:00Z</cp:lastPrinted>
  <dcterms:created xsi:type="dcterms:W3CDTF">2022-03-23T04:10:00Z</dcterms:created>
  <dcterms:modified xsi:type="dcterms:W3CDTF">2022-04-02T06:46:00Z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2052-10.8.2.6870</vt:lpwstr>
  </property>
  <property fmtid="{D5CDD505-2E9C-101B-9397-08002B2CF9AE}" pid="3" name="ICV">
    <vt:lpwstr>1CDDD02370BE4CB0B35A5C5421450C05</vt:lpwstr>
  </property>
</Properties>
</file>