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54AC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小标宋简体" w:hAnsi="方正小标宋简体" w:eastAsia="方正小标宋简体" w:cs="方正小标宋简体"/>
          <w:b w:val="0"/>
          <w:bCs w:val="0"/>
          <w:kern w:val="2"/>
          <w:sz w:val="36"/>
          <w:szCs w:val="36"/>
          <w:lang w:eastAsia="zh-CN"/>
          <w14:ligatures w14:val="standardContextual"/>
        </w:rPr>
      </w:pPr>
    </w:p>
    <w:p w14:paraId="48390AA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小标宋简体" w:hAnsi="方正小标宋简体" w:eastAsia="方正小标宋简体" w:cs="方正小标宋简体"/>
          <w:b w:val="0"/>
          <w:bCs w:val="0"/>
          <w:kern w:val="2"/>
          <w:sz w:val="36"/>
          <w:szCs w:val="36"/>
          <w:lang w:eastAsia="zh-CN"/>
          <w14:ligatures w14:val="standardContextual"/>
        </w:rPr>
      </w:pPr>
      <w:r>
        <w:rPr>
          <w:rFonts w:hint="eastAsia" w:ascii="方正小标宋简体" w:hAnsi="方正小标宋简体" w:eastAsia="方正小标宋简体" w:cs="方正小标宋简体"/>
          <w:b w:val="0"/>
          <w:bCs w:val="0"/>
          <w:kern w:val="2"/>
          <w:sz w:val="36"/>
          <w:szCs w:val="36"/>
          <w:lang w:eastAsia="zh-CN"/>
          <w14:ligatures w14:val="standardContextual"/>
        </w:rPr>
        <w:t>泉州师范学院黄雅君教师赴香港参加国际学术会议</w:t>
      </w:r>
    </w:p>
    <w:p w14:paraId="19179BD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小标宋简体" w:hAnsi="方正小标宋简体" w:eastAsia="方正小标宋简体" w:cs="方正小标宋简体"/>
          <w:b w:val="0"/>
          <w:bCs w:val="0"/>
          <w:kern w:val="2"/>
          <w:sz w:val="36"/>
          <w:szCs w:val="36"/>
          <w:lang w:eastAsia="zh-CN"/>
          <w14:ligatures w14:val="standardContextual"/>
        </w:rPr>
      </w:pPr>
      <w:r>
        <w:rPr>
          <w:rFonts w:hint="eastAsia" w:ascii="方正小标宋简体" w:hAnsi="方正小标宋简体" w:eastAsia="方正小标宋简体" w:cs="方正小标宋简体"/>
          <w:b w:val="0"/>
          <w:bCs w:val="0"/>
          <w:kern w:val="2"/>
          <w:sz w:val="36"/>
          <w:szCs w:val="36"/>
          <w:lang w:eastAsia="zh-CN"/>
          <w14:ligatures w14:val="standardContextual"/>
        </w:rPr>
        <w:t>总结报告</w:t>
      </w:r>
    </w:p>
    <w:p w14:paraId="6364887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kern w:val="2"/>
          <w:sz w:val="32"/>
          <w:szCs w:val="32"/>
          <w:lang w:eastAsia="zh-CN"/>
          <w14:ligatures w14:val="standardContextual"/>
        </w:rPr>
      </w:pPr>
    </w:p>
    <w:p w14:paraId="747E445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kern w:val="2"/>
          <w:sz w:val="32"/>
          <w:szCs w:val="32"/>
          <w:lang w:eastAsia="zh-CN"/>
          <w14:ligatures w14:val="standardContextual"/>
        </w:rPr>
      </w:pPr>
      <w:bookmarkStart w:id="0" w:name="_GoBack"/>
      <w:bookmarkEnd w:id="0"/>
      <w:r>
        <w:rPr>
          <w:rFonts w:hint="default" w:ascii="Times New Roman" w:hAnsi="Times New Roman" w:eastAsia="仿宋_GB2312" w:cs="Times New Roman"/>
          <w:kern w:val="2"/>
          <w:sz w:val="32"/>
          <w:szCs w:val="32"/>
          <w:lang w:eastAsia="zh-CN"/>
          <w14:ligatures w14:val="standardContextual"/>
        </w:rPr>
        <w:t>应香港理工大学英文及传意学系邀请，</w:t>
      </w:r>
      <w:r>
        <w:rPr>
          <w:rFonts w:hint="eastAsia" w:ascii="Times New Roman" w:hAnsi="Times New Roman" w:cs="Times New Roman"/>
          <w:kern w:val="2"/>
          <w:sz w:val="32"/>
          <w:szCs w:val="32"/>
          <w:lang w:val="en-US" w:eastAsia="zh-CN"/>
          <w14:ligatures w14:val="standardContextual"/>
        </w:rPr>
        <w:t>本人于7月3日至7月7日前往香港理工大学</w:t>
      </w:r>
      <w:r>
        <w:rPr>
          <w:rFonts w:hint="default" w:ascii="Times New Roman" w:hAnsi="Times New Roman" w:eastAsia="仿宋_GB2312" w:cs="Times New Roman"/>
          <w:kern w:val="2"/>
          <w:sz w:val="32"/>
          <w:szCs w:val="32"/>
          <w:lang w:eastAsia="zh-CN"/>
          <w14:ligatures w14:val="standardContextual"/>
        </w:rPr>
        <w:t>参加</w:t>
      </w:r>
      <w:r>
        <w:rPr>
          <w:rFonts w:hint="eastAsia" w:ascii="Times New Roman" w:hAnsi="Times New Roman" w:eastAsia="仿宋_GB2312" w:cs="Times New Roman"/>
          <w:kern w:val="2"/>
          <w:sz w:val="32"/>
          <w:szCs w:val="32"/>
          <w:lang w:eastAsia="zh-CN"/>
          <w14:ligatures w14:val="standardContextual"/>
        </w:rPr>
        <w:t>“</w:t>
      </w:r>
      <w:r>
        <w:rPr>
          <w:rFonts w:hint="default" w:ascii="Times New Roman" w:hAnsi="Times New Roman" w:eastAsia="仿宋_GB2312" w:cs="Times New Roman"/>
          <w:kern w:val="2"/>
          <w:sz w:val="32"/>
          <w:szCs w:val="32"/>
          <w:lang w:eastAsia="zh-CN"/>
          <w14:ligatures w14:val="standardContextual"/>
        </w:rPr>
        <w:t>人工智能在语言及其他学科教学中的应用国际峰会暨会后工作坊系列（AIinLT）</w:t>
      </w:r>
      <w:r>
        <w:rPr>
          <w:rFonts w:hint="eastAsia" w:ascii="Times New Roman" w:hAnsi="Times New Roman" w:eastAsia="仿宋_GB2312" w:cs="Times New Roman"/>
          <w:kern w:val="2"/>
          <w:sz w:val="32"/>
          <w:szCs w:val="32"/>
          <w:lang w:eastAsia="zh-CN"/>
          <w14:ligatures w14:val="standardContextual"/>
        </w:rPr>
        <w:t>”</w:t>
      </w:r>
      <w:r>
        <w:rPr>
          <w:rFonts w:hint="default" w:ascii="Times New Roman" w:hAnsi="Times New Roman" w:eastAsia="仿宋_GB2312" w:cs="Times New Roman"/>
          <w:kern w:val="2"/>
          <w:sz w:val="32"/>
          <w:szCs w:val="32"/>
          <w:lang w:eastAsia="zh-CN"/>
          <w14:ligatures w14:val="standardContextual"/>
        </w:rPr>
        <w:t>。</w:t>
      </w:r>
      <w:r>
        <w:rPr>
          <w:rFonts w:hint="eastAsia" w:ascii="Times New Roman" w:hAnsi="Times New Roman" w:cs="Times New Roman"/>
          <w:kern w:val="2"/>
          <w:sz w:val="32"/>
          <w:szCs w:val="32"/>
          <w:lang w:val="en-US" w:eastAsia="zh-CN"/>
          <w14:ligatures w14:val="standardContextual"/>
        </w:rPr>
        <w:t>此次</w:t>
      </w:r>
      <w:r>
        <w:rPr>
          <w:rFonts w:hint="default" w:ascii="Times New Roman" w:hAnsi="Times New Roman" w:eastAsia="仿宋_GB2312" w:cs="Times New Roman"/>
          <w:kern w:val="2"/>
          <w:sz w:val="32"/>
          <w:szCs w:val="32"/>
          <w:lang w:eastAsia="zh-CN"/>
          <w14:ligatures w14:val="standardContextual"/>
        </w:rPr>
        <w:t>会议议题涵盖人工智能在语言学习、学科教学、评估反馈、多模态教学设计等多个前沿方向，来自全球不同高校与研究机构的专家学者参与。本人于会议第二日</w:t>
      </w:r>
      <w:r>
        <w:rPr>
          <w:rFonts w:hint="eastAsia" w:ascii="Times New Roman" w:hAnsi="Times New Roman" w:cs="Times New Roman"/>
          <w:kern w:val="2"/>
          <w:sz w:val="32"/>
          <w:szCs w:val="32"/>
          <w:lang w:eastAsia="zh-CN"/>
          <w14:ligatures w14:val="standardContextual"/>
        </w:rPr>
        <w:t>，</w:t>
      </w:r>
      <w:r>
        <w:rPr>
          <w:rFonts w:hint="eastAsia" w:ascii="Times New Roman" w:hAnsi="Times New Roman" w:cs="Times New Roman"/>
          <w:kern w:val="2"/>
          <w:sz w:val="32"/>
          <w:szCs w:val="32"/>
          <w:lang w:val="en-US" w:eastAsia="zh-CN"/>
          <w14:ligatures w14:val="standardContextual"/>
        </w:rPr>
        <w:t>就提交的论文</w:t>
      </w:r>
      <w:r>
        <w:rPr>
          <w:rFonts w:hint="default" w:ascii="Times New Roman" w:hAnsi="Times New Roman" w:eastAsia="仿宋_GB2312" w:cs="Times New Roman"/>
          <w:kern w:val="2"/>
          <w:sz w:val="32"/>
          <w:szCs w:val="32"/>
          <w:lang w:eastAsia="zh-CN"/>
          <w14:ligatures w14:val="standardContextual"/>
        </w:rPr>
        <w:t>《Empirical Research on the Motivation Synergy Mechanism in AI-Empowered Education: A Multimodal Corpus Approach》进行</w:t>
      </w:r>
      <w:r>
        <w:rPr>
          <w:rFonts w:hint="eastAsia" w:ascii="Times New Roman" w:hAnsi="Times New Roman" w:cs="Times New Roman"/>
          <w:kern w:val="2"/>
          <w:sz w:val="32"/>
          <w:szCs w:val="32"/>
          <w:lang w:val="en-US" w:eastAsia="zh-CN"/>
          <w14:ligatures w14:val="standardContextual"/>
        </w:rPr>
        <w:t>现场</w:t>
      </w:r>
      <w:r>
        <w:rPr>
          <w:rFonts w:hint="default" w:ascii="Times New Roman" w:hAnsi="Times New Roman" w:eastAsia="仿宋_GB2312" w:cs="Times New Roman"/>
          <w:kern w:val="2"/>
          <w:sz w:val="32"/>
          <w:szCs w:val="32"/>
          <w:lang w:eastAsia="zh-CN"/>
          <w14:ligatures w14:val="standardContextual"/>
        </w:rPr>
        <w:t>汇报，介绍了在人工智能赋能教学语境下师生动机协同机制的实证研究框架、语料库构建方法及初步发现，受到与会学者积极反馈。除会议汇报外，本人还</w:t>
      </w:r>
      <w:r>
        <w:rPr>
          <w:rFonts w:hint="eastAsia" w:ascii="Times New Roman" w:hAnsi="Times New Roman" w:cs="Times New Roman"/>
          <w:kern w:val="2"/>
          <w:sz w:val="32"/>
          <w:szCs w:val="32"/>
          <w:lang w:val="en-US" w:eastAsia="zh-CN"/>
          <w14:ligatures w14:val="standardContextual"/>
        </w:rPr>
        <w:t>听取了其他专家学者的报告，以及</w:t>
      </w:r>
      <w:r>
        <w:rPr>
          <w:rFonts w:hint="default" w:ascii="Times New Roman" w:hAnsi="Times New Roman" w:eastAsia="仿宋_GB2312" w:cs="Times New Roman"/>
          <w:kern w:val="2"/>
          <w:sz w:val="32"/>
          <w:szCs w:val="32"/>
          <w:lang w:eastAsia="zh-CN"/>
          <w14:ligatures w14:val="standardContextual"/>
        </w:rPr>
        <w:t>会后工作坊，系统学习了人工智能教学工具的实操方法与评估模型构建等内容，对</w:t>
      </w:r>
      <w:r>
        <w:rPr>
          <w:rFonts w:hint="eastAsia" w:ascii="Times New Roman" w:hAnsi="Times New Roman" w:cs="Times New Roman"/>
          <w:kern w:val="2"/>
          <w:sz w:val="32"/>
          <w:szCs w:val="32"/>
          <w:lang w:val="en-US" w:eastAsia="zh-CN"/>
          <w14:ligatures w14:val="standardContextual"/>
        </w:rPr>
        <w:t>今后</w:t>
      </w:r>
      <w:r>
        <w:rPr>
          <w:rFonts w:hint="default" w:ascii="Times New Roman" w:hAnsi="Times New Roman" w:eastAsia="仿宋_GB2312" w:cs="Times New Roman"/>
          <w:kern w:val="2"/>
          <w:sz w:val="32"/>
          <w:szCs w:val="32"/>
          <w:lang w:eastAsia="zh-CN"/>
          <w14:ligatures w14:val="standardContextual"/>
        </w:rPr>
        <w:t>推动人工智能与教育深度融合具有重要参考价值。</w:t>
      </w:r>
      <w:r>
        <w:rPr>
          <w:rFonts w:hint="eastAsia" w:ascii="Times New Roman" w:hAnsi="Times New Roman" w:eastAsia="仿宋_GB2312" w:cs="Times New Roman"/>
          <w:kern w:val="2"/>
          <w:sz w:val="32"/>
          <w:szCs w:val="32"/>
          <w:lang w:val="en-US" w:eastAsia="zh-CN"/>
          <w14:ligatures w14:val="standardContextual"/>
        </w:rPr>
        <w:t>本人</w:t>
      </w:r>
      <w:r>
        <w:rPr>
          <w:rFonts w:hint="default" w:ascii="Times New Roman" w:hAnsi="Times New Roman" w:eastAsia="仿宋_GB2312" w:cs="Times New Roman"/>
          <w:kern w:val="2"/>
          <w:sz w:val="32"/>
          <w:szCs w:val="32"/>
          <w:lang w:eastAsia="zh-CN"/>
          <w14:ligatures w14:val="standardContextual"/>
        </w:rPr>
        <w:t>深刻体会到当前国际学界在人工智能与教育融合研究中，愈加重视</w:t>
      </w:r>
      <w:r>
        <w:rPr>
          <w:rFonts w:hint="eastAsia" w:ascii="Times New Roman" w:hAnsi="Times New Roman" w:eastAsia="仿宋_GB2312" w:cs="Times New Roman"/>
          <w:kern w:val="2"/>
          <w:sz w:val="32"/>
          <w:szCs w:val="32"/>
          <w:lang w:eastAsia="zh-CN"/>
          <w14:ligatures w14:val="standardContextual"/>
        </w:rPr>
        <w:t>“</w:t>
      </w:r>
      <w:r>
        <w:rPr>
          <w:rFonts w:hint="default" w:ascii="Times New Roman" w:hAnsi="Times New Roman" w:eastAsia="仿宋_GB2312" w:cs="Times New Roman"/>
          <w:kern w:val="2"/>
          <w:sz w:val="32"/>
          <w:szCs w:val="32"/>
          <w:lang w:eastAsia="zh-CN"/>
          <w14:ligatures w14:val="standardContextual"/>
        </w:rPr>
        <w:t>以学习者为中心</w:t>
      </w:r>
      <w:r>
        <w:rPr>
          <w:rFonts w:hint="eastAsia" w:ascii="Times New Roman" w:hAnsi="Times New Roman" w:eastAsia="仿宋_GB2312" w:cs="Times New Roman"/>
          <w:kern w:val="2"/>
          <w:sz w:val="32"/>
          <w:szCs w:val="32"/>
          <w:lang w:eastAsia="zh-CN"/>
          <w14:ligatures w14:val="standardContextual"/>
        </w:rPr>
        <w:t>”</w:t>
      </w:r>
      <w:r>
        <w:rPr>
          <w:rFonts w:hint="default" w:ascii="Times New Roman" w:hAnsi="Times New Roman" w:eastAsia="仿宋_GB2312" w:cs="Times New Roman"/>
          <w:kern w:val="2"/>
          <w:sz w:val="32"/>
          <w:szCs w:val="32"/>
          <w:lang w:eastAsia="zh-CN"/>
          <w14:ligatures w14:val="standardContextual"/>
        </w:rPr>
        <w:t>的智能反馈机制构建，尤其强调多模态数据在教学互动分析中的价值。</w:t>
      </w:r>
    </w:p>
    <w:p w14:paraId="3553A55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kern w:val="2"/>
          <w:sz w:val="32"/>
          <w:szCs w:val="32"/>
          <w:lang w:eastAsia="zh-CN"/>
          <w14:ligatures w14:val="standardContextual"/>
        </w:rPr>
      </w:pPr>
      <w:r>
        <w:rPr>
          <w:rFonts w:hint="eastAsia" w:ascii="Times New Roman" w:hAnsi="Times New Roman" w:cs="Times New Roman"/>
          <w:kern w:val="2"/>
          <w:sz w:val="32"/>
          <w:szCs w:val="32"/>
          <w:lang w:val="en-US" w:eastAsia="zh-CN"/>
          <w14:ligatures w14:val="standardContextual"/>
        </w:rPr>
        <w:t>此次参加国际学术会议，本人</w:t>
      </w:r>
      <w:r>
        <w:rPr>
          <w:rFonts w:hint="default" w:ascii="Times New Roman" w:hAnsi="Times New Roman" w:eastAsia="仿宋_GB2312" w:cs="Times New Roman"/>
          <w:kern w:val="2"/>
          <w:sz w:val="32"/>
          <w:szCs w:val="32"/>
          <w:lang w:eastAsia="zh-CN"/>
          <w14:ligatures w14:val="standardContextual"/>
        </w:rPr>
        <w:t>在科研成果展示、学术交流与合作拓展等方面</w:t>
      </w:r>
      <w:r>
        <w:rPr>
          <w:rFonts w:hint="eastAsia" w:ascii="Times New Roman" w:hAnsi="Times New Roman" w:cs="Times New Roman"/>
          <w:kern w:val="2"/>
          <w:sz w:val="32"/>
          <w:szCs w:val="32"/>
          <w:lang w:val="en-US" w:eastAsia="zh-CN"/>
          <w14:ligatures w14:val="standardContextual"/>
        </w:rPr>
        <w:t>收获一定成效</w:t>
      </w:r>
      <w:r>
        <w:rPr>
          <w:rFonts w:hint="default" w:ascii="Times New Roman" w:hAnsi="Times New Roman" w:eastAsia="仿宋_GB2312" w:cs="Times New Roman"/>
          <w:kern w:val="2"/>
          <w:sz w:val="32"/>
          <w:szCs w:val="32"/>
          <w:lang w:eastAsia="zh-CN"/>
          <w14:ligatures w14:val="standardContextual"/>
        </w:rPr>
        <w:t>，有效展示了</w:t>
      </w:r>
      <w:r>
        <w:rPr>
          <w:rFonts w:hint="eastAsia" w:ascii="Times New Roman" w:hAnsi="Times New Roman" w:cs="Times New Roman"/>
          <w:kern w:val="2"/>
          <w:sz w:val="32"/>
          <w:szCs w:val="32"/>
          <w:lang w:val="en-US" w:eastAsia="zh-CN"/>
          <w14:ligatures w14:val="standardContextual"/>
        </w:rPr>
        <w:t>学校</w:t>
      </w:r>
      <w:r>
        <w:rPr>
          <w:rFonts w:hint="default" w:ascii="Times New Roman" w:hAnsi="Times New Roman" w:eastAsia="仿宋_GB2312" w:cs="Times New Roman"/>
          <w:kern w:val="2"/>
          <w:sz w:val="32"/>
          <w:szCs w:val="32"/>
          <w:lang w:eastAsia="zh-CN"/>
          <w14:ligatures w14:val="standardContextual"/>
        </w:rPr>
        <w:t>在人工智能赋能教育研究领域的最新成果；同时，深入了解了当前人工智能技术在教育场景中的国际发展趋势与典型实践案例，为今后</w:t>
      </w:r>
      <w:r>
        <w:rPr>
          <w:rFonts w:hint="eastAsia" w:ascii="Times New Roman" w:hAnsi="Times New Roman" w:cs="Times New Roman"/>
          <w:kern w:val="2"/>
          <w:sz w:val="32"/>
          <w:szCs w:val="32"/>
          <w:lang w:eastAsia="zh-CN"/>
          <w14:ligatures w14:val="standardContextual"/>
        </w:rPr>
        <w:t>在</w:t>
      </w:r>
      <w:r>
        <w:rPr>
          <w:rFonts w:hint="default" w:ascii="Times New Roman" w:hAnsi="Times New Roman" w:eastAsia="仿宋_GB2312" w:cs="Times New Roman"/>
          <w:kern w:val="2"/>
          <w:sz w:val="32"/>
          <w:szCs w:val="32"/>
          <w:lang w:eastAsia="zh-CN"/>
          <w14:ligatures w14:val="standardContextual"/>
        </w:rPr>
        <w:t>教学改革与科研创新提供了有力借鉴。下一阶段研究方向，</w:t>
      </w:r>
      <w:r>
        <w:rPr>
          <w:rFonts w:hint="eastAsia" w:ascii="Times New Roman" w:hAnsi="Times New Roman" w:cs="Times New Roman"/>
          <w:kern w:val="2"/>
          <w:sz w:val="32"/>
          <w:szCs w:val="32"/>
          <w:lang w:val="en-US" w:eastAsia="zh-CN"/>
          <w14:ligatures w14:val="standardContextual"/>
        </w:rPr>
        <w:t>本人将</w:t>
      </w:r>
      <w:r>
        <w:rPr>
          <w:rFonts w:hint="default" w:ascii="Times New Roman" w:hAnsi="Times New Roman" w:eastAsia="仿宋_GB2312" w:cs="Times New Roman"/>
          <w:kern w:val="2"/>
          <w:sz w:val="32"/>
          <w:szCs w:val="32"/>
          <w:lang w:eastAsia="zh-CN"/>
          <w14:ligatures w14:val="standardContextual"/>
        </w:rPr>
        <w:t>围绕</w:t>
      </w:r>
      <w:r>
        <w:rPr>
          <w:rFonts w:hint="eastAsia" w:ascii="Times New Roman" w:hAnsi="Times New Roman" w:eastAsia="仿宋_GB2312" w:cs="Times New Roman"/>
          <w:kern w:val="2"/>
          <w:sz w:val="32"/>
          <w:szCs w:val="32"/>
          <w:lang w:eastAsia="zh-CN"/>
          <w14:ligatures w14:val="standardContextual"/>
        </w:rPr>
        <w:t>“</w:t>
      </w:r>
      <w:r>
        <w:rPr>
          <w:rFonts w:hint="default" w:ascii="Times New Roman" w:hAnsi="Times New Roman" w:eastAsia="仿宋_GB2312" w:cs="Times New Roman"/>
          <w:kern w:val="2"/>
          <w:sz w:val="32"/>
          <w:szCs w:val="32"/>
          <w:lang w:eastAsia="zh-CN"/>
          <w14:ligatures w14:val="standardContextual"/>
        </w:rPr>
        <w:t>基于多模态语料的</w:t>
      </w:r>
      <w:r>
        <w:rPr>
          <w:rFonts w:hint="eastAsia" w:ascii="Times New Roman" w:hAnsi="Times New Roman" w:eastAsia="仿宋_GB2312" w:cs="Times New Roman"/>
          <w:kern w:val="2"/>
          <w:sz w:val="32"/>
          <w:szCs w:val="32"/>
          <w:lang w:val="en-US" w:eastAsia="zh-CN"/>
          <w14:ligatures w14:val="standardContextual"/>
        </w:rPr>
        <w:t>人工智能</w:t>
      </w:r>
      <w:r>
        <w:rPr>
          <w:rFonts w:hint="default" w:ascii="Times New Roman" w:hAnsi="Times New Roman" w:eastAsia="仿宋_GB2312" w:cs="Times New Roman"/>
          <w:kern w:val="2"/>
          <w:sz w:val="32"/>
          <w:szCs w:val="32"/>
          <w:lang w:eastAsia="zh-CN"/>
          <w14:ligatures w14:val="standardContextual"/>
        </w:rPr>
        <w:t>驱动型反馈生成机制</w:t>
      </w:r>
      <w:r>
        <w:rPr>
          <w:rFonts w:hint="eastAsia" w:ascii="Times New Roman" w:hAnsi="Times New Roman" w:eastAsia="仿宋_GB2312" w:cs="Times New Roman"/>
          <w:kern w:val="2"/>
          <w:sz w:val="32"/>
          <w:szCs w:val="32"/>
          <w:lang w:eastAsia="zh-CN"/>
          <w14:ligatures w14:val="standardContextual"/>
        </w:rPr>
        <w:t>”</w:t>
      </w:r>
      <w:r>
        <w:rPr>
          <w:rFonts w:hint="default" w:ascii="Times New Roman" w:hAnsi="Times New Roman" w:eastAsia="仿宋_GB2312" w:cs="Times New Roman"/>
          <w:kern w:val="2"/>
          <w:sz w:val="32"/>
          <w:szCs w:val="32"/>
          <w:lang w:eastAsia="zh-CN"/>
          <w14:ligatures w14:val="standardContextual"/>
        </w:rPr>
        <w:t>开展深入探讨，结合</w:t>
      </w:r>
      <w:r>
        <w:rPr>
          <w:rFonts w:hint="eastAsia" w:ascii="Times New Roman" w:hAnsi="Times New Roman" w:eastAsia="仿宋_GB2312" w:cs="Times New Roman"/>
          <w:kern w:val="2"/>
          <w:sz w:val="32"/>
          <w:szCs w:val="32"/>
          <w:lang w:val="en-US" w:eastAsia="zh-CN"/>
          <w14:ligatures w14:val="standardContextual"/>
        </w:rPr>
        <w:t>多模态</w:t>
      </w:r>
      <w:r>
        <w:rPr>
          <w:rFonts w:hint="default" w:ascii="Times New Roman" w:hAnsi="Times New Roman" w:eastAsia="仿宋_GB2312" w:cs="Times New Roman"/>
          <w:kern w:val="2"/>
          <w:sz w:val="32"/>
          <w:szCs w:val="32"/>
          <w:lang w:eastAsia="zh-CN"/>
          <w14:ligatures w14:val="standardContextual"/>
        </w:rPr>
        <w:t>数据，探索如何提升</w:t>
      </w:r>
      <w:r>
        <w:rPr>
          <w:rFonts w:hint="eastAsia" w:ascii="Times New Roman" w:hAnsi="Times New Roman" w:eastAsia="仿宋_GB2312" w:cs="Times New Roman"/>
          <w:kern w:val="2"/>
          <w:sz w:val="32"/>
          <w:szCs w:val="32"/>
          <w:lang w:val="en-US" w:eastAsia="zh-CN"/>
          <w14:ligatures w14:val="standardContextual"/>
        </w:rPr>
        <w:t>人工智能</w:t>
      </w:r>
      <w:r>
        <w:rPr>
          <w:rFonts w:hint="default" w:ascii="Times New Roman" w:hAnsi="Times New Roman" w:eastAsia="仿宋_GB2312" w:cs="Times New Roman"/>
          <w:kern w:val="2"/>
          <w:sz w:val="32"/>
          <w:szCs w:val="32"/>
          <w:lang w:eastAsia="zh-CN"/>
          <w14:ligatures w14:val="standardContextual"/>
        </w:rPr>
        <w:t>反馈的教学支持效果，为推动构建更加精准、高效的智能教学环境奠定基础。</w:t>
      </w: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F81AC49D-A70B-45A7-8C4E-94B527C3FF91}"/>
  </w:font>
  <w:font w:name="Calibri Light">
    <w:panose1 w:val="020F0302020204030204"/>
    <w:charset w:val="00"/>
    <w:family w:val="auto"/>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7A769B61-F6D9-41C4-ACD0-27294D3663CF}"/>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4C2E55"/>
    <w:rsid w:val="1505553D"/>
    <w:rsid w:val="1CB810E7"/>
    <w:rsid w:val="229A3F57"/>
    <w:rsid w:val="3A9F048F"/>
    <w:rsid w:val="3E4C2E55"/>
    <w:rsid w:val="40543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仿宋_GB2312" w:hAnsi="仿宋_GB2312" w:eastAsia="仿宋_GB2312" w:cstheme="minorBidi"/>
      <w:sz w:val="24"/>
      <w:szCs w:val="22"/>
      <w:lang w:val="en-US" w:eastAsia="en-US" w:bidi="ar-SA"/>
    </w:rPr>
  </w:style>
  <w:style w:type="paragraph" w:styleId="2">
    <w:name w:val="heading 1"/>
    <w:basedOn w:val="1"/>
    <w:next w:val="1"/>
    <w:qFormat/>
    <w:uiPriority w:val="9"/>
    <w:pPr>
      <w:keepNext/>
      <w:keepLines/>
      <w:spacing w:before="480" w:after="0"/>
      <w:outlineLvl w:val="0"/>
    </w:pPr>
    <w:rPr>
      <w:rFonts w:asciiTheme="majorHAnsi" w:hAnsiTheme="majorHAnsi" w:eastAsiaTheme="majorEastAsia" w:cstheme="majorBidi"/>
      <w:b/>
      <w:bCs/>
      <w:color w:val="2E54A1" w:themeColor="accent1" w:themeShade="BF"/>
      <w:sz w:val="28"/>
      <w:szCs w:val="28"/>
    </w:rPr>
  </w:style>
  <w:style w:type="paragraph" w:styleId="3">
    <w:name w:val="heading 2"/>
    <w:basedOn w:val="1"/>
    <w:next w:val="1"/>
    <w:unhideWhenUsed/>
    <w:qFormat/>
    <w:uiPriority w:val="9"/>
    <w:pPr>
      <w:keepNext/>
      <w:keepLines/>
      <w:spacing w:before="200" w:after="0"/>
      <w:outlineLvl w:val="1"/>
    </w:pPr>
    <w:rPr>
      <w:rFonts w:asciiTheme="majorHAnsi" w:hAnsiTheme="majorHAnsi" w:eastAsiaTheme="majorEastAsia" w:cstheme="majorBidi"/>
      <w:b/>
      <w:bCs/>
      <w:color w:val="4874CB" w:themeColor="accent1"/>
      <w:sz w:val="26"/>
      <w:szCs w:val="26"/>
      <w14:textFill>
        <w14:solidFill>
          <w14:schemeClr w14:val="accent1"/>
        </w14:solidFill>
      </w14:textFill>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786</Words>
  <Characters>878</Characters>
  <Lines>0</Lines>
  <Paragraphs>0</Paragraphs>
  <TotalTime>5</TotalTime>
  <ScaleCrop>false</ScaleCrop>
  <LinksUpToDate>false</LinksUpToDate>
  <CharactersWithSpaces>891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2025-08-01T03:37:00Z</dcterms:created>
  <dc:creator></dc:creator>
  <cp:lastModifiedBy>黄雯</cp:lastModifiedBy>
  <dcterms:modified xsi:type="dcterms:W3CDTF">2025-08-04T09:31:28Z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9B6DC05882364FC4A295205CE936E10C_11</vt:lpwstr>
  </property>
  <property fmtid="{D5CDD505-2E9C-101B-9397-08002B2CF9AE}" pid="4" name="KSOTemplateDocerSaveRecord">
    <vt:lpwstr>eyJoZGlkIjoiNzdkOTVmOTg5MjMzMjE3ZGZmYjU1N2RjMGQ0ZmVjNDYiLCJ1c2VySWQiOiI0NDIzMzIzODAifQ==</vt:lpwstr>
  </property>
</Properties>
</file>