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shd w:val="clear" w:color="auto" w:fill="FFFFFF"/>
          <w:lang w:val="en-US" w:eastAsia="zh-CN"/>
        </w:rPr>
        <w:t>附件2</w:t>
      </w:r>
    </w:p>
    <w:p>
      <w:pPr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shd w:val="clear" w:color="auto" w:fill="FFFFFF"/>
        </w:rPr>
        <w:t>2019年度专业技术人员继续教育网络培训指南</w:t>
      </w:r>
    </w:p>
    <w:p>
      <w:pPr>
        <w:widowControl/>
        <w:shd w:val="clear" w:color="auto" w:fill="FFFFFF"/>
        <w:jc w:val="center"/>
        <w:rPr>
          <w:rFonts w:hint="eastAsia" w:ascii="宋体" w:hAnsi="宋体" w:cs="宋体"/>
          <w:b/>
          <w:bCs/>
          <w:kern w:val="0"/>
          <w:sz w:val="36"/>
          <w:szCs w:val="36"/>
          <w:shd w:val="clear" w:color="auto" w:fill="FFFFFF"/>
        </w:rPr>
      </w:pPr>
      <w:bookmarkStart w:id="0" w:name="_GoBack"/>
      <w:bookmarkEnd w:id="0"/>
    </w:p>
    <w:p>
      <w:pPr>
        <w:widowControl/>
        <w:shd w:val="clear" w:color="auto" w:fill="FFFFFF"/>
        <w:spacing w:line="360" w:lineRule="auto"/>
        <w:rPr>
          <w:rFonts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  <w:t>一、进入培训平台学习</w:t>
      </w:r>
    </w:p>
    <w:p>
      <w:pPr>
        <w:widowControl/>
        <w:shd w:val="clear" w:color="auto" w:fill="FFFFFF"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kern w:val="0"/>
          <w:szCs w:val="21"/>
          <w:shd w:val="clear" w:color="auto" w:fill="FFFFFF"/>
        </w:rPr>
        <w:t>学习账号由中心统一开通，</w:t>
      </w:r>
      <w:r>
        <w:rPr>
          <w:rFonts w:hint="eastAsia" w:ascii="宋体" w:hAnsi="宋体" w:cs="宋体"/>
          <w:b/>
          <w:bCs/>
          <w:color w:val="C00000"/>
          <w:kern w:val="0"/>
          <w:szCs w:val="21"/>
          <w:shd w:val="clear" w:color="auto" w:fill="FFFFFF"/>
        </w:rPr>
        <w:t>无需再“注册”</w:t>
      </w:r>
      <w:r>
        <w:rPr>
          <w:rFonts w:hint="eastAsia" w:ascii="宋体" w:hAnsi="宋体" w:cs="宋体"/>
          <w:kern w:val="0"/>
          <w:szCs w:val="21"/>
          <w:shd w:val="clear" w:color="auto" w:fill="FFFFFF"/>
        </w:rPr>
        <w:t>。参训学员在首页</w:t>
      </w:r>
      <w:r>
        <w:rPr>
          <w:rFonts w:hint="eastAsia" w:ascii="宋体" w:hAnsi="宋体" w:cs="宋体"/>
          <w:szCs w:val="21"/>
        </w:rPr>
        <w:t>点击</w:t>
      </w:r>
      <w:r>
        <w:rPr>
          <w:rFonts w:hint="eastAsia" w:ascii="宋体" w:hAnsi="宋体" w:cs="宋体"/>
          <w:b/>
          <w:bCs/>
          <w:color w:val="1D41D5"/>
          <w:szCs w:val="21"/>
        </w:rPr>
        <w:t>“市直”</w:t>
      </w:r>
      <w:r>
        <w:rPr>
          <w:rFonts w:hint="eastAsia" w:ascii="宋体" w:hAnsi="宋体" w:cs="宋体"/>
          <w:szCs w:val="21"/>
        </w:rPr>
        <w:t>进入“用户登录”页面，</w:t>
      </w:r>
      <w:r>
        <w:rPr>
          <w:rFonts w:hint="eastAsia" w:ascii="宋体" w:hAnsi="宋体" w:cs="宋体"/>
          <w:b/>
          <w:bCs/>
          <w:color w:val="C00000"/>
          <w:kern w:val="0"/>
          <w:szCs w:val="21"/>
          <w:shd w:val="clear" w:color="auto" w:fill="FFFFFF"/>
        </w:rPr>
        <w:t>凭身份证号码和默认密码000000</w:t>
      </w:r>
      <w:r>
        <w:rPr>
          <w:rFonts w:hint="eastAsia" w:ascii="宋体" w:hAnsi="宋体" w:cs="宋体"/>
          <w:kern w:val="0"/>
          <w:szCs w:val="21"/>
          <w:shd w:val="clear" w:color="auto" w:fill="FFFFFF"/>
        </w:rPr>
        <w:t>登录后，点击</w:t>
      </w:r>
      <w:r>
        <w:rPr>
          <w:rFonts w:hint="eastAsia" w:ascii="宋体" w:hAnsi="宋体" w:cs="宋体"/>
          <w:b/>
          <w:bCs/>
          <w:color w:val="C00000"/>
          <w:kern w:val="0"/>
          <w:szCs w:val="21"/>
          <w:shd w:val="clear" w:color="auto" w:fill="FFFFFF"/>
        </w:rPr>
        <w:t>“学员中心”</w:t>
      </w:r>
      <w:r>
        <w:rPr>
          <w:rFonts w:hint="eastAsia" w:ascii="宋体" w:hAnsi="宋体" w:cs="宋体"/>
          <w:kern w:val="0"/>
          <w:szCs w:val="21"/>
          <w:shd w:val="clear" w:color="auto" w:fill="FFFFFF"/>
        </w:rPr>
        <w:t>选择</w:t>
      </w:r>
      <w:r>
        <w:rPr>
          <w:rFonts w:hint="eastAsia" w:ascii="宋体" w:hAnsi="宋体" w:cs="宋体"/>
          <w:szCs w:val="21"/>
        </w:rPr>
        <w:t>班级</w:t>
      </w:r>
      <w:r>
        <w:rPr>
          <w:rFonts w:hint="eastAsia" w:ascii="宋体" w:hAnsi="宋体" w:cs="宋体"/>
          <w:color w:val="1D41D5"/>
          <w:szCs w:val="21"/>
        </w:rPr>
        <w:t>“泉州师院”</w:t>
      </w:r>
      <w:r>
        <w:rPr>
          <w:rFonts w:hint="eastAsia" w:ascii="宋体" w:hAnsi="宋体" w:cs="宋体"/>
          <w:szCs w:val="21"/>
        </w:rPr>
        <w:t>，点击进入！完成在线学时即可。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bCs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 w:val="24"/>
          <w:shd w:val="clear" w:color="auto" w:fill="FFFFFF"/>
        </w:rPr>
        <w:drawing>
          <wp:inline distT="0" distB="0" distL="114300" distR="114300">
            <wp:extent cx="5272405" cy="1842770"/>
            <wp:effectExtent l="0" t="0" r="4445" b="5080"/>
            <wp:docPr id="1" name="图片 34" descr="20191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4" descr="201912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bCs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  <w:t>1、如何在电脑端在线学习：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kern w:val="0"/>
          <w:szCs w:val="21"/>
          <w:shd w:val="clear" w:color="auto" w:fill="FFFFFF"/>
        </w:rPr>
        <w:t>A、访问</w:t>
      </w:r>
      <w:r>
        <w:rPr>
          <w:rFonts w:ascii="宋体" w:hAnsi="宋体" w:cs="宋体"/>
          <w:kern w:val="0"/>
          <w:szCs w:val="21"/>
          <w:shd w:val="clear" w:color="auto" w:fill="FFFFFF"/>
        </w:rPr>
        <w:t>培训平台</w:t>
      </w:r>
      <w:r>
        <w:rPr>
          <w:rFonts w:hint="eastAsia" w:ascii="宋体" w:hAnsi="宋体" w:cs="宋体"/>
          <w:kern w:val="0"/>
          <w:szCs w:val="21"/>
          <w:shd w:val="clear" w:color="auto" w:fill="FFFFFF"/>
        </w:rPr>
        <w:t>网址：</w:t>
      </w:r>
      <w:r>
        <w:fldChar w:fldCharType="begin"/>
      </w:r>
      <w:r>
        <w:instrText xml:space="preserve"> HYPERLINK "http://www.qzjxjy.com" </w:instrText>
      </w:r>
      <w:r>
        <w:fldChar w:fldCharType="separate"/>
      </w:r>
      <w:r>
        <w:rPr>
          <w:rStyle w:val="7"/>
          <w:rFonts w:hint="eastAsia" w:ascii="宋体" w:hAnsi="宋体" w:cs="宋体"/>
          <w:b/>
          <w:bCs/>
          <w:kern w:val="0"/>
          <w:szCs w:val="21"/>
          <w:shd w:val="clear" w:color="auto" w:fill="FFFFFF"/>
        </w:rPr>
        <w:t>www.qzjxjy.com</w:t>
      </w:r>
      <w:r>
        <w:rPr>
          <w:rStyle w:val="7"/>
          <w:rFonts w:hint="eastAsia" w:ascii="宋体" w:hAnsi="宋体" w:cs="宋体"/>
          <w:b/>
          <w:bCs/>
          <w:kern w:val="0"/>
          <w:szCs w:val="21"/>
          <w:shd w:val="clear" w:color="auto" w:fill="FFFFFF"/>
        </w:rPr>
        <w:fldChar w:fldCharType="end"/>
      </w:r>
      <w:r>
        <w:rPr>
          <w:rFonts w:hint="eastAsia" w:ascii="宋体" w:hAnsi="宋体" w:cs="宋体"/>
          <w:kern w:val="0"/>
          <w:szCs w:val="21"/>
          <w:shd w:val="clear" w:color="auto" w:fill="FFFFFF"/>
        </w:rPr>
        <w:t xml:space="preserve"> ；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kern w:val="0"/>
          <w:szCs w:val="21"/>
          <w:shd w:val="clear" w:color="auto" w:fill="FFFFFF"/>
        </w:rPr>
        <w:t>B、在首页选择地区“市直”，进入“用户登录”界面；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bCs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  <w:t>2、如何在手机端在线学习：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kern w:val="0"/>
          <w:szCs w:val="21"/>
          <w:shd w:val="clear" w:color="auto" w:fill="FFFFFF"/>
        </w:rPr>
        <w:t>用微信“扫一扫”微信小程序二维码，登录手机端学习平台。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bCs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  <w:t>注：请用身份证登录手机端学习，一旦登录后将被微信绑定，无法退出。</w:t>
      </w:r>
    </w:p>
    <w:p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b/>
          <w:bCs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</w:rPr>
        <w:drawing>
          <wp:inline distT="0" distB="0" distL="114300" distR="114300">
            <wp:extent cx="1084580" cy="1084580"/>
            <wp:effectExtent l="0" t="0" r="1270" b="1270"/>
            <wp:docPr id="2" name="图片 2" descr="Catch(05-17-11-16-4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atch(05-17-11-16-40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drawing>
          <wp:inline distT="0" distB="0" distL="114300" distR="114300">
            <wp:extent cx="838835" cy="730885"/>
            <wp:effectExtent l="0" t="0" r="18415" b="12065"/>
            <wp:docPr id="3" name="图片 3" descr="t01a153f0eee3324f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01a153f0eee3324f7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drawing>
          <wp:inline distT="0" distB="0" distL="114300" distR="114300">
            <wp:extent cx="1157605" cy="1246505"/>
            <wp:effectExtent l="0" t="0" r="4445" b="10795"/>
            <wp:docPr id="4" name="图片 4" descr="W6VJ`P~02Y$O[ZA%AAO{CB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6VJ`P~02Y$O[ZA%AAO{CBH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360" w:lineRule="auto"/>
        <w:rPr>
          <w:rFonts w:ascii="宋体" w:hAnsi="宋体" w:cs="宋体"/>
          <w:b/>
          <w:bCs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  <w:t>二、关于培训平台的在线学习：</w:t>
      </w:r>
    </w:p>
    <w:p>
      <w:pPr>
        <w:widowControl/>
        <w:shd w:val="clear" w:color="auto" w:fill="FFFFFF"/>
        <w:spacing w:line="360" w:lineRule="auto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kern w:val="0"/>
          <w:szCs w:val="21"/>
          <w:shd w:val="clear" w:color="auto" w:fill="FFFFFF"/>
        </w:rPr>
        <w:t>进入班级，点击课程“播放”在线观看视频，</w:t>
      </w:r>
      <w:r>
        <w:rPr>
          <w:rFonts w:hint="eastAsia" w:ascii="宋体" w:hAnsi="宋体" w:cs="宋体"/>
          <w:szCs w:val="21"/>
        </w:rPr>
        <w:t>当所有课程</w:t>
      </w:r>
      <w:r>
        <w:rPr>
          <w:rFonts w:hint="eastAsia" w:ascii="宋体" w:hAnsi="宋体" w:cs="宋体"/>
          <w:color w:val="C00000"/>
          <w:kern w:val="0"/>
          <w:szCs w:val="21"/>
          <w:shd w:val="clear" w:color="auto" w:fill="FFFFFF"/>
        </w:rPr>
        <w:t>学习进度</w:t>
      </w:r>
      <w:r>
        <w:rPr>
          <w:rFonts w:hint="eastAsia" w:ascii="宋体" w:hAnsi="宋体" w:cs="宋体"/>
          <w:color w:val="C00000"/>
          <w:szCs w:val="21"/>
        </w:rPr>
        <w:t>达到100%</w:t>
      </w:r>
      <w:r>
        <w:rPr>
          <w:rFonts w:hint="eastAsia" w:ascii="宋体" w:hAnsi="宋体" w:cs="宋体"/>
          <w:szCs w:val="21"/>
        </w:rPr>
        <w:t>即可！</w:t>
      </w:r>
      <w:r>
        <w:rPr>
          <w:rFonts w:ascii="宋体" w:hAnsi="宋体" w:cs="宋体"/>
          <w:kern w:val="0"/>
          <w:sz w:val="24"/>
          <w:shd w:val="clear" w:color="auto" w:fill="FFFFFF"/>
        </w:rPr>
        <w:drawing>
          <wp:inline distT="0" distB="0" distL="114300" distR="114300">
            <wp:extent cx="5265420" cy="1751330"/>
            <wp:effectExtent l="0" t="0" r="11430" b="1270"/>
            <wp:docPr id="5" name="图片 33" descr="QQ截图20191104152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3" descr="QQ截图201911041528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</w:p>
    <w:p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三、关于学习平台详细指南下载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请参训学员在</w:t>
      </w:r>
      <w:r>
        <w:rPr>
          <w:rFonts w:hint="eastAsia" w:ascii="宋体" w:hAnsi="宋体" w:cs="宋体"/>
          <w:kern w:val="0"/>
          <w:szCs w:val="21"/>
          <w:shd w:val="clear" w:color="auto" w:fill="FFFFFF"/>
        </w:rPr>
        <w:t>培训平台网址首页的</w:t>
      </w:r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  <w:t>“资料下载”</w:t>
      </w:r>
      <w:r>
        <w:rPr>
          <w:rFonts w:hint="eastAsia" w:ascii="宋体" w:hAnsi="宋体" w:cs="宋体"/>
          <w:kern w:val="0"/>
          <w:szCs w:val="21"/>
          <w:shd w:val="clear" w:color="auto" w:fill="FFFFFF"/>
        </w:rPr>
        <w:t>里</w:t>
      </w:r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  <w:t>“泉州市专业技术人员继续教育网络平台学习指南”</w:t>
      </w:r>
      <w:r>
        <w:rPr>
          <w:rFonts w:hint="eastAsia" w:ascii="宋体" w:hAnsi="宋体" w:cs="宋体"/>
          <w:kern w:val="0"/>
          <w:szCs w:val="21"/>
          <w:shd w:val="clear" w:color="auto" w:fill="FFFFFF"/>
        </w:rPr>
        <w:t>点击进入下载页面，如下图：</w:t>
      </w:r>
    </w:p>
    <w:p>
      <w:pPr>
        <w:spacing w:line="360" w:lineRule="auto"/>
        <w:jc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720590" cy="1598930"/>
            <wp:effectExtent l="0" t="0" r="3810" b="1270"/>
            <wp:docPr id="6" name="图片 7" descr="QQ图片20180604175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QQ图片201806041755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20590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四、注意事项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1、为避免影响其它参训学员证书验证，请务必在2019年12月31日前，完成2019年年度专业课，逾期视为不合格，不予验证。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2、中心将按各学院要求开具纸质或电子发票。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</w:t>
      </w:r>
      <w:r>
        <w:rPr>
          <w:rFonts w:hint="eastAsia" w:ascii="宋体" w:hAnsi="宋体" w:cs="宋体"/>
          <w:color w:val="0000FF"/>
          <w:szCs w:val="21"/>
        </w:rPr>
        <w:t>为了能够给您提供更加快捷学习的服务，培训平台将于12月20日22：00 - 12月25日23：59升级维护，维护期间，平台将暂停使用。由此给您带来不便，敬请谅解!</w:t>
      </w:r>
    </w:p>
    <w:p>
      <w:pPr>
        <w:spacing w:line="360" w:lineRule="auto"/>
        <w:ind w:firstLine="420" w:firstLineChars="200"/>
        <w:rPr>
          <w:rFonts w:ascii="宋体" w:hAnsi="宋体" w:cs="宋体"/>
          <w:color w:val="C00000"/>
          <w:sz w:val="30"/>
          <w:szCs w:val="30"/>
        </w:rPr>
      </w:pPr>
      <w:r>
        <w:rPr>
          <w:rFonts w:hint="eastAsia" w:ascii="宋体" w:hAnsi="宋体" w:cs="宋体"/>
          <w:szCs w:val="21"/>
        </w:rPr>
        <w:t>4、各参训学员在培训平台学习过程中如遇到视频无法播放等问题，请拨打</w:t>
      </w:r>
      <w:r>
        <w:rPr>
          <w:rFonts w:hint="eastAsia" w:ascii="宋体" w:hAnsi="宋体" w:cs="宋体"/>
          <w:b/>
          <w:bCs/>
          <w:color w:val="C00000"/>
          <w:sz w:val="30"/>
          <w:szCs w:val="30"/>
        </w:rPr>
        <w:t>技术支持电话：968823</w:t>
      </w:r>
      <w:r>
        <w:rPr>
          <w:rFonts w:hint="eastAsia" w:ascii="宋体" w:hAnsi="宋体" w:cs="宋体"/>
          <w:color w:val="C00000"/>
          <w:sz w:val="30"/>
          <w:szCs w:val="30"/>
        </w:rPr>
        <w:t>。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color w:val="0000FF"/>
          <w:szCs w:val="21"/>
        </w:rPr>
      </w:pPr>
      <w:r>
        <w:rPr>
          <w:rFonts w:hint="eastAsia" w:ascii="宋体" w:hAnsi="宋体" w:cs="宋体"/>
          <w:szCs w:val="21"/>
        </w:rPr>
        <w:t>5、</w:t>
      </w:r>
      <w:r>
        <w:rPr>
          <w:rFonts w:hint="eastAsia" w:ascii="宋体" w:hAnsi="宋体" w:cs="宋体"/>
          <w:color w:val="0000FF"/>
          <w:szCs w:val="21"/>
        </w:rPr>
        <w:t>咨询热线：13305085519   13348508506</w:t>
      </w:r>
    </w:p>
    <w:p>
      <w:pPr>
        <w:spacing w:line="360" w:lineRule="auto"/>
        <w:ind w:firstLine="420" w:firstLineChars="200"/>
        <w:rPr>
          <w:rFonts w:ascii="新宋体" w:hAnsi="新宋体" w:eastAsia="新宋体" w:cs="新宋体"/>
          <w:szCs w:val="21"/>
        </w:rPr>
      </w:pPr>
    </w:p>
    <w:p>
      <w:pPr>
        <w:spacing w:line="360" w:lineRule="auto"/>
        <w:jc w:val="right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泉州提高教育中心</w:t>
      </w:r>
    </w:p>
    <w:p>
      <w:pPr>
        <w:spacing w:line="360" w:lineRule="auto"/>
        <w:jc w:val="right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泉州专业技术人员继续教育基地</w:t>
      </w:r>
    </w:p>
    <w:p>
      <w:pPr>
        <w:spacing w:line="360" w:lineRule="auto"/>
        <w:ind w:firstLine="5760" w:firstLineChars="2400"/>
        <w:jc w:val="right"/>
        <w:rPr>
          <w:rFonts w:ascii="新宋体" w:hAnsi="新宋体" w:eastAsia="新宋体" w:cs="新宋体"/>
          <w:b/>
          <w:bCs/>
          <w:sz w:val="24"/>
        </w:rPr>
      </w:pPr>
      <w:r>
        <w:rPr>
          <w:rFonts w:hint="eastAsia" w:ascii="新宋体" w:hAnsi="新宋体" w:eastAsia="新宋体" w:cs="新宋体"/>
          <w:sz w:val="24"/>
        </w:rPr>
        <w:t>2019年12月6日</w:t>
      </w:r>
    </w:p>
    <w:sectPr>
      <w:pgSz w:w="11906" w:h="16838"/>
      <w:pgMar w:top="840" w:right="1800" w:bottom="107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09A9"/>
    <w:rsid w:val="009678D7"/>
    <w:rsid w:val="00A46AB8"/>
    <w:rsid w:val="00A509A9"/>
    <w:rsid w:val="076479E1"/>
    <w:rsid w:val="08437748"/>
    <w:rsid w:val="0BBD16B2"/>
    <w:rsid w:val="14E65F16"/>
    <w:rsid w:val="17EE32B2"/>
    <w:rsid w:val="19164A9E"/>
    <w:rsid w:val="194452E6"/>
    <w:rsid w:val="19CB323D"/>
    <w:rsid w:val="1A667621"/>
    <w:rsid w:val="1A7B2BF1"/>
    <w:rsid w:val="1C3A2DCF"/>
    <w:rsid w:val="1D890E6C"/>
    <w:rsid w:val="1DEF549C"/>
    <w:rsid w:val="203270CF"/>
    <w:rsid w:val="21DD045E"/>
    <w:rsid w:val="24035CD5"/>
    <w:rsid w:val="25593A32"/>
    <w:rsid w:val="25A97128"/>
    <w:rsid w:val="27792F28"/>
    <w:rsid w:val="331B0383"/>
    <w:rsid w:val="34CD3195"/>
    <w:rsid w:val="35844282"/>
    <w:rsid w:val="394B5DED"/>
    <w:rsid w:val="3B971677"/>
    <w:rsid w:val="3D16294F"/>
    <w:rsid w:val="3E404E28"/>
    <w:rsid w:val="438B5E70"/>
    <w:rsid w:val="4484645D"/>
    <w:rsid w:val="48847C6F"/>
    <w:rsid w:val="4D9E57E9"/>
    <w:rsid w:val="5E5B0C76"/>
    <w:rsid w:val="5FD810C5"/>
    <w:rsid w:val="653027E6"/>
    <w:rsid w:val="667D65AD"/>
    <w:rsid w:val="6AAB32ED"/>
    <w:rsid w:val="6C33142C"/>
    <w:rsid w:val="6D853957"/>
    <w:rsid w:val="6EE047F9"/>
    <w:rsid w:val="735951D1"/>
    <w:rsid w:val="73B7591A"/>
    <w:rsid w:val="747E6779"/>
    <w:rsid w:val="76127671"/>
    <w:rsid w:val="7A0A769B"/>
    <w:rsid w:val="7CCE50A3"/>
    <w:rsid w:val="7CE90AEF"/>
    <w:rsid w:val="7E740624"/>
    <w:rsid w:val="7FBA73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333333"/>
      <w:u w:val="none"/>
    </w:rPr>
  </w:style>
  <w:style w:type="character" w:customStyle="1" w:styleId="8">
    <w:name w:val="批注框文本 Char"/>
    <w:basedOn w:val="6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Char"/>
    <w:basedOn w:val="6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110</Words>
  <Characters>633</Characters>
  <Lines>5</Lines>
  <Paragraphs>1</Paragraphs>
  <TotalTime>10</TotalTime>
  <ScaleCrop>false</ScaleCrop>
  <LinksUpToDate>false</LinksUpToDate>
  <CharactersWithSpaces>742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连明伟</cp:lastModifiedBy>
  <cp:lastPrinted>2018-06-05T03:07:00Z</cp:lastPrinted>
  <dcterms:modified xsi:type="dcterms:W3CDTF">2019-12-06T11:17:33Z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