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关于举办20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64-65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期福建省高校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青年教师岗前培训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0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接福建省高校师资培训中心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通知，福建省高师培训中心拟于今年举办第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</w:rPr>
        <w:t>期高校教师岗前培训班，请各二级学院及时通知相关人员，现将注意事项通知如下：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年新入职到我校从事教育教学工作的教师（名单附后）。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二、报名及缴费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报名办法：报名采取网络报名的方式，报名时间如下：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fldChar w:fldCharType="separate"/>
      </w:r>
      <w:r>
        <w:t>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64期：7月10日-15日；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fldChar w:fldCharType="separate"/>
      </w:r>
      <w:r>
        <w:t>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65期：7月10日-8月10日。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2.报名流程。</w:t>
      </w:r>
      <w:r>
        <w:rPr>
          <w:rFonts w:hint="eastAsia" w:ascii="仿宋_GB2312" w:hAnsi="宋体" w:eastAsia="仿宋_GB2312"/>
          <w:sz w:val="32"/>
          <w:szCs w:val="32"/>
        </w:rPr>
        <w:t>详见省</w:t>
      </w:r>
      <w:r>
        <w:rPr>
          <w:rFonts w:hint="eastAsia" w:ascii="仿宋_GB2312" w:hAnsi="Calibri" w:eastAsia="仿宋_GB2312"/>
          <w:bCs/>
          <w:sz w:val="32"/>
          <w:szCs w:val="32"/>
        </w:rPr>
        <w:t>高师培训中心网站中的“高师云平台”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网上报名成功后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，同时填写《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福建省高等学校青年教师岗前培训班汇总表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邮件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tiger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＠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qztc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.edu.cn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收费标准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每人培训费5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0元,考试费120元,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网上缴费支付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流程如下：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bCs/>
          <w:sz w:val="32"/>
          <w:szCs w:val="32"/>
        </w:rPr>
        <w:instrText xml:space="preserve"> = 1 \* GB3 \* MERGEFORMAT </w:instrText>
      </w:r>
      <w:r>
        <w:rPr>
          <w:rFonts w:hint="eastAsia" w:ascii="仿宋_GB2312" w:hAnsi="宋体" w:eastAsia="仿宋_GB2312"/>
          <w:bCs/>
          <w:sz w:val="32"/>
          <w:szCs w:val="32"/>
        </w:rPr>
        <w:fldChar w:fldCharType="separate"/>
      </w:r>
      <w:r>
        <w:t>①</w:t>
      </w:r>
      <w:r>
        <w:rPr>
          <w:rFonts w:hint="eastAsia" w:ascii="仿宋_GB2312" w:hAnsi="宋体" w:eastAsia="仿宋_GB2312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Cs/>
          <w:sz w:val="32"/>
          <w:szCs w:val="32"/>
        </w:rPr>
        <w:t>微信搜索公众号“中国建设银行”。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bCs/>
          <w:sz w:val="32"/>
          <w:szCs w:val="32"/>
        </w:rPr>
        <w:instrText xml:space="preserve"> = 2 \* GB3 \* MERGEFORMAT </w:instrText>
      </w:r>
      <w:r>
        <w:rPr>
          <w:rFonts w:hint="eastAsia" w:ascii="仿宋_GB2312" w:hAnsi="宋体" w:eastAsia="仿宋_GB2312"/>
          <w:bCs/>
          <w:sz w:val="32"/>
          <w:szCs w:val="32"/>
        </w:rPr>
        <w:fldChar w:fldCharType="separate"/>
      </w:r>
      <w:r>
        <w:t>②</w:t>
      </w:r>
      <w:r>
        <w:rPr>
          <w:rFonts w:hint="eastAsia" w:ascii="仿宋_GB2312" w:hAnsi="宋体" w:eastAsia="仿宋_GB2312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Cs/>
          <w:sz w:val="32"/>
          <w:szCs w:val="32"/>
        </w:rPr>
        <w:t>点击屏幕下方的“悦生活”→“生活缴费”→点击公众号所发信息中的“点击这里，立即缴费”（蓝色字体）→所在城市选择福州→选择“学校教育”项目→选择其中“考试报名费”项目→选择“福建师范大学(固定金额)”后点击“下一步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bCs/>
          <w:sz w:val="32"/>
          <w:szCs w:val="32"/>
        </w:rPr>
        <w:instrText xml:space="preserve"> = 3 \* GB3 \* MERGEFORMAT </w:instrText>
      </w:r>
      <w:r>
        <w:rPr>
          <w:rFonts w:hint="eastAsia" w:ascii="仿宋_GB2312" w:hAnsi="宋体" w:eastAsia="仿宋_GB2312"/>
          <w:bCs/>
          <w:sz w:val="32"/>
          <w:szCs w:val="32"/>
        </w:rPr>
        <w:fldChar w:fldCharType="separate"/>
      </w:r>
      <w:r>
        <w:t>③</w:t>
      </w:r>
      <w:r>
        <w:rPr>
          <w:rFonts w:hint="eastAsia" w:ascii="仿宋_GB2312" w:hAnsi="宋体" w:eastAsia="仿宋_GB2312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Cs/>
          <w:sz w:val="32"/>
          <w:szCs w:val="32"/>
        </w:rPr>
        <w:t>输入身份证号，点击“查询”即可见到缴费项目。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bCs/>
          <w:sz w:val="32"/>
          <w:szCs w:val="32"/>
        </w:rPr>
        <w:instrText xml:space="preserve"> = 4 \* GB3 \* MERGEFORMAT </w:instrText>
      </w:r>
      <w:r>
        <w:rPr>
          <w:rFonts w:hint="eastAsia" w:ascii="仿宋_GB2312" w:hAnsi="宋体" w:eastAsia="仿宋_GB2312"/>
          <w:bCs/>
          <w:sz w:val="32"/>
          <w:szCs w:val="32"/>
        </w:rPr>
        <w:fldChar w:fldCharType="separate"/>
      </w:r>
      <w:r>
        <w:t>④</w:t>
      </w:r>
      <w:r>
        <w:rPr>
          <w:rFonts w:hint="eastAsia" w:ascii="仿宋_GB2312" w:hAnsi="宋体" w:eastAsia="仿宋_GB2312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Cs/>
          <w:sz w:val="32"/>
          <w:szCs w:val="32"/>
        </w:rPr>
        <w:t>核对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信息</w:t>
      </w:r>
      <w:r>
        <w:rPr>
          <w:rFonts w:hint="eastAsia" w:ascii="仿宋_GB2312" w:hAnsi="宋体" w:eastAsia="仿宋_GB2312"/>
          <w:bCs/>
          <w:sz w:val="32"/>
          <w:szCs w:val="32"/>
        </w:rPr>
        <w:t>无误后→点击“缴费”→输入“支付账号”（输入“建行卡卡号”）；输入“证件号码后四位”（支付建行卡卡主身份证号后四位）→完成缴费。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bCs/>
          <w:sz w:val="32"/>
          <w:szCs w:val="32"/>
        </w:rPr>
        <w:instrText xml:space="preserve"> = 5 \* GB3 \* MERGEFORMAT </w:instrText>
      </w:r>
      <w:r>
        <w:rPr>
          <w:rFonts w:hint="eastAsia" w:ascii="仿宋_GB2312" w:hAnsi="宋体" w:eastAsia="仿宋_GB2312"/>
          <w:bCs/>
          <w:sz w:val="32"/>
          <w:szCs w:val="32"/>
        </w:rPr>
        <w:fldChar w:fldCharType="separate"/>
      </w:r>
      <w:r>
        <w:t>⑤</w:t>
      </w:r>
      <w:r>
        <w:rPr>
          <w:rFonts w:hint="eastAsia" w:ascii="仿宋_GB2312" w:hAnsi="宋体" w:eastAsia="仿宋_GB2312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Cs/>
          <w:sz w:val="32"/>
          <w:szCs w:val="32"/>
        </w:rPr>
        <w:t>本缴费流程仅支持“中国建设银行卡”缴费（也可由非学员本人的“中国建设银行卡”代缴）。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《高等教育学》、《高等教育心理学》、《高等教育法规概论》、《教师伦理学》、《课堂教学技能》、《现代教育技术》计六门课程。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教材</w:t>
      </w:r>
      <w:r>
        <w:rPr>
          <w:rFonts w:hint="eastAsia" w:ascii="仿宋_GB2312" w:hAnsi="宋体" w:eastAsia="仿宋_GB2312"/>
          <w:sz w:val="32"/>
          <w:szCs w:val="32"/>
        </w:rPr>
        <w:t>《高等教育学》(修订版，高等教育出版社)；2.《高等教育心理学》（修订版，高等教育出版社）；3.《高等教育法规概论》（北京师范大学出版社）；4.《教师伦理学》（浙江大学出版社）；5.《课堂教学技能》（福建教育出版社）；6.《现代教育技术》（福建教育出版社）。以上参考教材由学员自行购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培训形式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培训学习共170学时，采取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线上直播授课与</w:t>
      </w:r>
      <w:r>
        <w:rPr>
          <w:rFonts w:hint="eastAsia" w:ascii="仿宋_GB2312" w:hAnsi="仿宋_GB2312" w:eastAsia="仿宋_GB2312" w:cs="仿宋_GB2312"/>
          <w:sz w:val="32"/>
          <w:szCs w:val="32"/>
        </w:rPr>
        <w:t>在线学习相结合的培训形式。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线上直播授课</w:t>
      </w:r>
      <w:r>
        <w:rPr>
          <w:rFonts w:hint="eastAsia" w:ascii="仿宋_GB2312" w:hAnsi="仿宋_GB2312" w:eastAsia="仿宋_GB2312" w:cs="仿宋_GB2312"/>
          <w:sz w:val="32"/>
          <w:szCs w:val="32"/>
        </w:rPr>
        <w:t>48学时（6天），</w:t>
      </w:r>
      <w:r>
        <w:rPr>
          <w:rFonts w:hint="eastAsia" w:ascii="仿宋_GB2312" w:hAnsi="宋体" w:eastAsia="仿宋_GB2312"/>
          <w:sz w:val="32"/>
          <w:szCs w:val="32"/>
        </w:rPr>
        <w:t>线上授课直播平台:“腾讯会议”APP（“会议号”将在QQ群里另行通知）。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在线独立学习122学时。中心将根据培训要求，在中心网站提供视频课程资源和模拟考试练习系统，供学员在线学习。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3.学员可凭本人身份证号码，登录福建省高校师资培训中心网站</w:t>
      </w:r>
      <w:r>
        <w:rPr>
          <w:rFonts w:hint="eastAsia" w:ascii="仿宋_GB2312" w:hAnsi="宋体" w:eastAsia="仿宋_GB2312"/>
          <w:bCs/>
          <w:sz w:val="32"/>
          <w:szCs w:val="32"/>
        </w:rPr>
        <w:t>→</w:t>
      </w:r>
      <w:r>
        <w:rPr>
          <w:rFonts w:hint="eastAsia" w:ascii="仿宋_GB2312" w:hAnsi="宋体" w:eastAsia="仿宋_GB2312"/>
          <w:sz w:val="32"/>
          <w:szCs w:val="32"/>
        </w:rPr>
        <w:t>高师云平台</w:t>
      </w:r>
      <w:r>
        <w:rPr>
          <w:rFonts w:hint="eastAsia" w:ascii="仿宋_GB2312" w:hAnsi="宋体" w:eastAsia="仿宋_GB2312"/>
          <w:bCs/>
          <w:sz w:val="32"/>
          <w:szCs w:val="32"/>
        </w:rPr>
        <w:t>→</w:t>
      </w:r>
      <w:r>
        <w:rPr>
          <w:rFonts w:hint="eastAsia" w:ascii="仿宋_GB2312" w:hAnsi="宋体" w:eastAsia="仿宋_GB2312"/>
          <w:sz w:val="32"/>
          <w:szCs w:val="32"/>
        </w:rPr>
        <w:t>岗前培训</w:t>
      </w:r>
      <w:r>
        <w:rPr>
          <w:rFonts w:hint="eastAsia" w:ascii="仿宋_GB2312" w:hAnsi="宋体" w:eastAsia="仿宋_GB2312"/>
          <w:bCs/>
          <w:sz w:val="32"/>
          <w:szCs w:val="32"/>
        </w:rPr>
        <w:t>→</w:t>
      </w:r>
      <w:r>
        <w:rPr>
          <w:rFonts w:hint="eastAsia" w:ascii="仿宋_GB2312" w:hAnsi="宋体" w:eastAsia="仿宋_GB2312"/>
          <w:sz w:val="32"/>
          <w:szCs w:val="32"/>
        </w:rPr>
        <w:t>我的学习</w:t>
      </w:r>
      <w:r>
        <w:rPr>
          <w:rFonts w:hint="eastAsia" w:ascii="仿宋_GB2312" w:hAnsi="宋体" w:eastAsia="仿宋_GB2312"/>
          <w:bCs/>
          <w:sz w:val="32"/>
          <w:szCs w:val="32"/>
        </w:rPr>
        <w:t>→</w:t>
      </w:r>
      <w:r>
        <w:rPr>
          <w:rFonts w:hint="eastAsia" w:ascii="仿宋_GB2312" w:hAnsi="宋体" w:eastAsia="仿宋_GB2312"/>
          <w:sz w:val="32"/>
          <w:szCs w:val="32"/>
        </w:rPr>
        <w:t>课程中心及模拟考试学习，学习系统将自动记录学员在线学习时长。（中心网址：</w:t>
      </w: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HYPERLINK "http://gpzx.fjnu.edu.cn/" </w:instrText>
      </w:r>
      <w:r>
        <w:rPr>
          <w:rFonts w:hint="eastAsia" w:ascii="仿宋_GB2312" w:hAnsi="宋体" w:eastAsia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宋体" w:eastAsia="仿宋_GB2312"/>
          <w:color w:val="auto"/>
          <w:sz w:val="32"/>
          <w:szCs w:val="32"/>
          <w:u w:val="none"/>
        </w:rPr>
        <w:t>http://gpzx.fjnu.edu.cn</w: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楷体" w:eastAsia="仿宋_GB2312" w:cs="楷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  <w:szCs w:val="32"/>
        </w:rPr>
        <w:t>线上直播授课结束后，</w:t>
      </w:r>
      <w:r>
        <w:rPr>
          <w:rFonts w:hint="eastAsia" w:ascii="仿宋_GB2312" w:hAnsi="楷体" w:eastAsia="仿宋_GB2312" w:cs="楷体"/>
          <w:sz w:val="32"/>
          <w:szCs w:val="32"/>
        </w:rPr>
        <w:t>学员在规定的期限内，独立完成并提交一份1个课时的教学详案和PPT课件，方可打印准考证。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五、时间安排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（一）本次培训统一报名，分两期举行，学员可自主选择参加其中一期培训。</w:t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1473"/>
        <w:gridCol w:w="144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期数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  <w:t>线上培训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  <w:t>报名时间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  <w:t>线上缴费时间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  <w:t>线上授课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  <w:t>直播时间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线上考试报名时间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线上考试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7月10日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15日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7月18日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20日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7月28日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8月2日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8:30-11:30   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14:30-17:30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  <w:t>8月3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  <w:t>15日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8月21日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7月10日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8月10日</w:t>
            </w:r>
          </w:p>
        </w:tc>
        <w:tc>
          <w:tcPr>
            <w:tcW w:w="1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8月14日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16日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8月24日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29日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  <w:t>9月3日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  <w:t>15日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9月19日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（二）线上补考时间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701"/>
        <w:gridCol w:w="1701"/>
        <w:gridCol w:w="156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补考对象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线上报名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线上缴费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线上补考   时间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往年参加培训且补考未通过者均可参加本次补考。（收费：10元/门）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8月3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-8日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8月11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-12日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8月15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-16日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需打印补考准考证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2020年报名参加培训且考试未通过者，可参加本次举办的每门课一次免费补考。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9月22日   8:00—17:00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9月23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-24日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今年或往年参加培训补考未通过者均可参加补考。（收费：10元/门）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9月25日   8:00—17:00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9月26日       上午9：00—     9月27日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9月29日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-30日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Cs/>
          <w:sz w:val="32"/>
          <w:szCs w:val="32"/>
        </w:rPr>
        <w:t>、结业颁证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凡参加培训、完成教学计划规定的学习课时、线上考试成绩合格，且提交的教学详案和PPT课件审阅基本合格者（不合格者需退回修改并再次提交审阅，直至基本合格），由省高师培训中心颁发教育部人事司监制的岗前培训合格证书，作为教师资格认定和专业技术职务聘任的依据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8" w:leftChars="304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8" w:leftChars="304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8" w:leftChars="304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.关于举办第64-65期福建省高等学校青年教师岗前培训班的通知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408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</w:t>
      </w:r>
      <w:r>
        <w:rPr>
          <w:rFonts w:hint="eastAsia" w:ascii="仿宋_GB2312" w:hAnsi="仿宋_GB2312" w:eastAsia="仿宋_GB2312" w:cs="仿宋_GB2312"/>
          <w:sz w:val="32"/>
          <w:szCs w:val="32"/>
        </w:rPr>
        <w:t>建省高等学校青年教师岗前培训班汇总表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408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360" w:right="56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360" w:right="56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360" w:right="56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360" w:right="11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人事处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56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14FA1"/>
    <w:rsid w:val="006D63F5"/>
    <w:rsid w:val="04C86008"/>
    <w:rsid w:val="07F841A3"/>
    <w:rsid w:val="109A11F5"/>
    <w:rsid w:val="1417633F"/>
    <w:rsid w:val="1A1A3FC0"/>
    <w:rsid w:val="1AEF6CF6"/>
    <w:rsid w:val="206F4001"/>
    <w:rsid w:val="2E6C4F19"/>
    <w:rsid w:val="3D4F3433"/>
    <w:rsid w:val="436F07BC"/>
    <w:rsid w:val="45561A35"/>
    <w:rsid w:val="48914FA1"/>
    <w:rsid w:val="4E7C4A71"/>
    <w:rsid w:val="50762855"/>
    <w:rsid w:val="541E3CF4"/>
    <w:rsid w:val="5AC35BF5"/>
    <w:rsid w:val="5D7F36D2"/>
    <w:rsid w:val="6D1B3999"/>
    <w:rsid w:val="6FD5253B"/>
    <w:rsid w:val="7477525B"/>
    <w:rsid w:val="7A117DD0"/>
    <w:rsid w:val="7B9F6E40"/>
    <w:rsid w:val="7C9228B7"/>
    <w:rsid w:val="7F3D38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style6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2018-05-14T01:30:00Z</dcterms:created>
  <dc:creator>Administrator</dc:creator>
  <cp:lastModifiedBy>连明伟</cp:lastModifiedBy>
  <dcterms:modified xsi:type="dcterms:W3CDTF">2020-07-07T10:18:36Z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