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ascii="宋体" w:hAnsi="宋体" w:eastAsia="宋体" w:cs="宋体"/>
          <w:b/>
          <w:kern w:val="0"/>
          <w:sz w:val="36"/>
          <w:szCs w:val="36"/>
        </w:rPr>
        <w:t>数计学院举行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2017年度</w:t>
      </w:r>
      <w:r>
        <w:rPr>
          <w:rFonts w:ascii="宋体" w:hAnsi="宋体" w:eastAsia="宋体" w:cs="宋体"/>
          <w:b/>
          <w:kern w:val="0"/>
          <w:sz w:val="36"/>
          <w:szCs w:val="36"/>
        </w:rPr>
        <w:t>示范教学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观摩</w:t>
      </w:r>
      <w:r>
        <w:rPr>
          <w:rFonts w:ascii="宋体" w:hAnsi="宋体" w:eastAsia="宋体" w:cs="宋体"/>
          <w:b/>
          <w:kern w:val="0"/>
          <w:sz w:val="36"/>
          <w:szCs w:val="36"/>
        </w:rPr>
        <w:t>活动</w:t>
      </w:r>
    </w:p>
    <w:p>
      <w:pPr>
        <w:pStyle w:val="2"/>
        <w:shd w:val="clear" w:color="auto" w:fill="FFFFFF"/>
        <w:spacing w:line="269" w:lineRule="atLeast"/>
        <w:ind w:firstLine="300" w:firstLineChars="200"/>
        <w:rPr>
          <w:rFonts w:ascii="Verdana" w:hAnsi="Verdana"/>
          <w:sz w:val="15"/>
          <w:szCs w:val="15"/>
        </w:rPr>
      </w:pPr>
    </w:p>
    <w:p>
      <w:pPr>
        <w:pStyle w:val="2"/>
        <w:shd w:val="clear" w:color="auto" w:fill="FFFFFF"/>
        <w:spacing w:line="440" w:lineRule="exact"/>
        <w:ind w:firstLine="560" w:firstLineChars="200"/>
        <w:rPr>
          <w:rFonts w:hint="eastAsia" w:ascii="Verdana" w:hAnsi="Verdana"/>
          <w:sz w:val="28"/>
          <w:szCs w:val="15"/>
        </w:rPr>
      </w:pPr>
      <w:r>
        <w:rPr>
          <w:rFonts w:hint="eastAsia" w:ascii="Verdana" w:hAnsi="Verdana"/>
          <w:sz w:val="28"/>
          <w:szCs w:val="15"/>
        </w:rPr>
        <w:t>11</w:t>
      </w:r>
      <w:r>
        <w:rPr>
          <w:sz w:val="28"/>
          <w:szCs w:val="15"/>
        </w:rPr>
        <w:t>月</w:t>
      </w:r>
      <w:r>
        <w:rPr>
          <w:rFonts w:hint="eastAsia" w:ascii="Verdana" w:hAnsi="Verdana"/>
          <w:sz w:val="28"/>
          <w:szCs w:val="15"/>
        </w:rPr>
        <w:t>6</w:t>
      </w:r>
      <w:r>
        <w:rPr>
          <w:sz w:val="28"/>
          <w:szCs w:val="15"/>
        </w:rPr>
        <w:t>日下午，</w:t>
      </w:r>
      <w:r>
        <w:rPr>
          <w:rFonts w:hint="eastAsia"/>
          <w:sz w:val="28"/>
          <w:szCs w:val="15"/>
        </w:rPr>
        <w:t>数计</w:t>
      </w:r>
      <w:r>
        <w:rPr>
          <w:sz w:val="28"/>
          <w:szCs w:val="15"/>
        </w:rPr>
        <w:t>学</w:t>
      </w:r>
      <w:r>
        <w:rPr>
          <w:rFonts w:hint="eastAsia"/>
          <w:sz w:val="28"/>
          <w:szCs w:val="15"/>
        </w:rPr>
        <w:t>院</w:t>
      </w:r>
      <w:r>
        <w:rPr>
          <w:sz w:val="28"/>
          <w:szCs w:val="15"/>
        </w:rPr>
        <w:t>在理工楼</w:t>
      </w:r>
      <w:r>
        <w:rPr>
          <w:rFonts w:ascii="Verdana" w:hAnsi="Verdana"/>
          <w:sz w:val="28"/>
          <w:szCs w:val="15"/>
        </w:rPr>
        <w:t>4</w:t>
      </w:r>
      <w:r>
        <w:rPr>
          <w:rFonts w:hint="eastAsia" w:ascii="Verdana" w:hAnsi="Verdana"/>
          <w:sz w:val="28"/>
          <w:szCs w:val="15"/>
        </w:rPr>
        <w:t>16</w:t>
      </w:r>
      <w:r>
        <w:rPr>
          <w:sz w:val="28"/>
          <w:szCs w:val="15"/>
        </w:rPr>
        <w:t>举行</w:t>
      </w:r>
      <w:r>
        <w:rPr>
          <w:rFonts w:hint="eastAsia"/>
          <w:sz w:val="28"/>
          <w:szCs w:val="15"/>
        </w:rPr>
        <w:t>2017年度</w:t>
      </w:r>
      <w:r>
        <w:rPr>
          <w:sz w:val="28"/>
          <w:szCs w:val="15"/>
        </w:rPr>
        <w:t>示范教学观摩活动</w:t>
      </w:r>
      <w:r>
        <w:rPr>
          <w:rFonts w:hint="eastAsia"/>
          <w:sz w:val="28"/>
          <w:szCs w:val="15"/>
          <w:lang w:eastAsia="zh-CN"/>
        </w:rPr>
        <w:t>，</w:t>
      </w:r>
      <w:r>
        <w:rPr>
          <w:rFonts w:hint="eastAsia"/>
          <w:sz w:val="28"/>
          <w:szCs w:val="15"/>
          <w:lang w:val="en-US" w:eastAsia="zh-CN"/>
        </w:rPr>
        <w:t>该活动是</w:t>
      </w:r>
      <w:r>
        <w:rPr>
          <w:rFonts w:hint="eastAsia"/>
          <w:sz w:val="28"/>
          <w:szCs w:val="15"/>
        </w:rPr>
        <w:t>2017教学新秀竞赛</w:t>
      </w:r>
      <w:r>
        <w:rPr>
          <w:rFonts w:hint="eastAsia"/>
          <w:sz w:val="28"/>
          <w:szCs w:val="15"/>
          <w:lang w:val="en-US" w:eastAsia="zh-CN"/>
        </w:rPr>
        <w:t>系列活动之一。</w:t>
      </w:r>
      <w:r>
        <w:rPr>
          <w:sz w:val="28"/>
          <w:szCs w:val="15"/>
        </w:rPr>
        <w:t>本次活动</w:t>
      </w:r>
      <w:r>
        <w:rPr>
          <w:rFonts w:hint="eastAsia"/>
          <w:sz w:val="28"/>
          <w:szCs w:val="15"/>
          <w:lang w:val="en-US" w:eastAsia="zh-CN"/>
        </w:rPr>
        <w:t>由曾荣获校教学竞赛一等奖的</w:t>
      </w:r>
      <w:r>
        <w:rPr>
          <w:sz w:val="28"/>
          <w:szCs w:val="15"/>
        </w:rPr>
        <w:t>杨昔阳副教授</w:t>
      </w:r>
      <w:r>
        <w:rPr>
          <w:rFonts w:hint="eastAsia"/>
          <w:sz w:val="28"/>
          <w:szCs w:val="15"/>
        </w:rPr>
        <w:t>示范</w:t>
      </w:r>
      <w:r>
        <w:rPr>
          <w:sz w:val="28"/>
          <w:szCs w:val="15"/>
        </w:rPr>
        <w:t>《数学</w:t>
      </w:r>
      <w:r>
        <w:rPr>
          <w:rFonts w:hint="eastAsia"/>
          <w:sz w:val="28"/>
          <w:szCs w:val="15"/>
        </w:rPr>
        <w:t>建模</w:t>
      </w:r>
      <w:r>
        <w:rPr>
          <w:sz w:val="28"/>
          <w:szCs w:val="15"/>
        </w:rPr>
        <w:t>》</w:t>
      </w:r>
      <w:r>
        <w:rPr>
          <w:rFonts w:hint="eastAsia"/>
          <w:sz w:val="28"/>
          <w:szCs w:val="15"/>
        </w:rPr>
        <w:t>课程的教学设计</w:t>
      </w:r>
      <w:r>
        <w:rPr>
          <w:rFonts w:hint="eastAsia"/>
          <w:sz w:val="28"/>
          <w:szCs w:val="15"/>
          <w:lang w:val="en-US" w:eastAsia="zh-CN"/>
        </w:rPr>
        <w:t>和</w:t>
      </w:r>
      <w:r>
        <w:rPr>
          <w:rFonts w:hint="eastAsia"/>
          <w:sz w:val="28"/>
          <w:szCs w:val="15"/>
        </w:rPr>
        <w:t>课堂授课等环节，</w:t>
      </w:r>
      <w:r>
        <w:rPr>
          <w:sz w:val="28"/>
          <w:szCs w:val="15"/>
        </w:rPr>
        <w:t>数计学院全体</w:t>
      </w:r>
      <w:bookmarkStart w:id="0" w:name="_GoBack"/>
      <w:bookmarkEnd w:id="0"/>
      <w:r>
        <w:rPr>
          <w:sz w:val="28"/>
          <w:szCs w:val="15"/>
        </w:rPr>
        <w:t>教师参加此</w:t>
      </w:r>
      <w:r>
        <w:rPr>
          <w:rFonts w:hint="eastAsia"/>
          <w:sz w:val="28"/>
          <w:szCs w:val="15"/>
        </w:rPr>
        <w:t>次听评课和教学研讨活动。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宋体" w:hAnsi="宋体" w:eastAsia="宋体" w:cs="宋体"/>
          <w:color w:val="FF0000"/>
          <w:kern w:val="0"/>
          <w:sz w:val="28"/>
          <w:szCs w:val="15"/>
        </w:rPr>
      </w:pPr>
      <w:r>
        <w:rPr>
          <w:sz w:val="28"/>
          <w:szCs w:val="15"/>
        </w:rPr>
        <w:t>杨昔阳副教授</w:t>
      </w:r>
      <w:r>
        <w:rPr>
          <w:rFonts w:hint="eastAsia"/>
          <w:sz w:val="28"/>
          <w:szCs w:val="15"/>
        </w:rPr>
        <w:t>结合所指导的大学生科研项目，对</w:t>
      </w:r>
      <w:r>
        <w:rPr>
          <w:rFonts w:hint="eastAsia"/>
          <w:sz w:val="28"/>
          <w:szCs w:val="15"/>
          <w:lang w:val="en-US" w:eastAsia="zh-CN"/>
        </w:rPr>
        <w:t>完成成果</w:t>
      </w:r>
      <w:r>
        <w:rPr>
          <w:rFonts w:hint="eastAsia"/>
          <w:sz w:val="28"/>
          <w:szCs w:val="15"/>
        </w:rPr>
        <w:t>进行提</w:t>
      </w:r>
      <w:r>
        <w:rPr>
          <w:rFonts w:hint="eastAsia" w:ascii="宋体" w:hAnsi="宋体" w:eastAsia="宋体" w:cs="宋体"/>
          <w:kern w:val="0"/>
          <w:sz w:val="28"/>
          <w:szCs w:val="15"/>
        </w:rPr>
        <w:t>炼总结，</w:t>
      </w:r>
      <w:r>
        <w:rPr>
          <w:rFonts w:ascii="宋体" w:hAnsi="宋体" w:eastAsia="宋体" w:cs="宋体"/>
          <w:kern w:val="0"/>
          <w:sz w:val="28"/>
          <w:szCs w:val="15"/>
        </w:rPr>
        <w:t>选择</w:t>
      </w:r>
      <w:r>
        <w:rPr>
          <w:rFonts w:hint="eastAsia" w:ascii="宋体" w:hAnsi="宋体" w:eastAsia="宋体" w:cs="宋体"/>
          <w:kern w:val="0"/>
          <w:sz w:val="28"/>
          <w:szCs w:val="15"/>
        </w:rPr>
        <w:t>“泉州市公共自行车调度方案”</w:t>
      </w:r>
      <w:r>
        <w:rPr>
          <w:rFonts w:ascii="宋体" w:hAnsi="宋体" w:eastAsia="宋体" w:cs="宋体"/>
          <w:kern w:val="0"/>
          <w:sz w:val="28"/>
          <w:szCs w:val="15"/>
        </w:rPr>
        <w:t xml:space="preserve">作为课题，在课堂中再现了数学建模的全过程，将情感与价值观教育有机地融入了课堂。 </w:t>
      </w:r>
      <w:r>
        <w:rPr>
          <w:rFonts w:hint="eastAsia" w:ascii="宋体" w:hAnsi="宋体" w:eastAsia="宋体" w:cs="宋体"/>
          <w:kern w:val="0"/>
          <w:sz w:val="28"/>
          <w:szCs w:val="15"/>
        </w:rPr>
        <w:t>本</w:t>
      </w:r>
      <w:r>
        <w:rPr>
          <w:rFonts w:hint="eastAsia"/>
          <w:sz w:val="28"/>
          <w:szCs w:val="15"/>
        </w:rPr>
        <w:t>课程的</w:t>
      </w:r>
      <w:r>
        <w:rPr>
          <w:sz w:val="28"/>
          <w:szCs w:val="15"/>
        </w:rPr>
        <w:t>教学目标是培养学生将实际问题</w:t>
      </w:r>
      <w:r>
        <w:rPr>
          <w:rFonts w:hint="eastAsia" w:ascii="Verdana" w:hAnsi="Verdana"/>
          <w:sz w:val="28"/>
          <w:szCs w:val="15"/>
        </w:rPr>
        <w:t>转换</w:t>
      </w:r>
      <w:r>
        <w:rPr>
          <w:sz w:val="28"/>
          <w:szCs w:val="15"/>
        </w:rPr>
        <w:t>为数学语言的能力，体会公理化数学建模的思想方法。课堂上，杨昔阳副教授</w:t>
      </w:r>
      <w:r>
        <w:rPr>
          <w:rFonts w:ascii="宋体" w:hAnsi="宋体" w:eastAsia="宋体" w:cs="宋体"/>
          <w:kern w:val="0"/>
          <w:sz w:val="28"/>
          <w:szCs w:val="15"/>
        </w:rPr>
        <w:t>从学生熟悉的“小黄人”问题情境入手，引出</w:t>
      </w:r>
      <w:r>
        <w:rPr>
          <w:rFonts w:hint="eastAsia"/>
          <w:sz w:val="28"/>
          <w:szCs w:val="15"/>
        </w:rPr>
        <w:t>运载</w:t>
      </w:r>
      <w:r>
        <w:rPr>
          <w:rFonts w:ascii="宋体" w:hAnsi="宋体" w:eastAsia="宋体" w:cs="宋体"/>
          <w:kern w:val="0"/>
          <w:sz w:val="28"/>
          <w:szCs w:val="15"/>
        </w:rPr>
        <w:t>自行车</w:t>
      </w:r>
      <w:r>
        <w:rPr>
          <w:rFonts w:hint="eastAsia"/>
          <w:sz w:val="28"/>
          <w:szCs w:val="15"/>
        </w:rPr>
        <w:t>的</w:t>
      </w:r>
      <w:r>
        <w:rPr>
          <w:rFonts w:ascii="宋体" w:hAnsi="宋体" w:eastAsia="宋体" w:cs="宋体"/>
          <w:kern w:val="0"/>
          <w:sz w:val="28"/>
          <w:szCs w:val="15"/>
        </w:rPr>
        <w:t>卡车最优调度问题，进而通过精心设计的问题，在课堂中穿插</w:t>
      </w:r>
      <w:r>
        <w:rPr>
          <w:rFonts w:hint="eastAsia" w:ascii="宋体" w:hAnsi="宋体" w:eastAsia="宋体" w:cs="宋体"/>
          <w:kern w:val="0"/>
          <w:sz w:val="28"/>
          <w:szCs w:val="15"/>
        </w:rPr>
        <w:t>小</w:t>
      </w:r>
      <w:r>
        <w:rPr>
          <w:rFonts w:ascii="宋体" w:hAnsi="宋体" w:eastAsia="宋体" w:cs="宋体"/>
          <w:kern w:val="0"/>
          <w:sz w:val="28"/>
          <w:szCs w:val="15"/>
        </w:rPr>
        <w:t>故事，介绍在解决问题的过程中遇到的一些</w:t>
      </w:r>
      <w:r>
        <w:rPr>
          <w:rFonts w:hint="eastAsia" w:ascii="宋体" w:hAnsi="宋体" w:eastAsia="宋体" w:cs="宋体"/>
          <w:kern w:val="0"/>
          <w:sz w:val="28"/>
          <w:szCs w:val="15"/>
        </w:rPr>
        <w:t>新</w:t>
      </w:r>
      <w:r>
        <w:rPr>
          <w:rFonts w:ascii="宋体" w:hAnsi="宋体" w:eastAsia="宋体" w:cs="宋体"/>
          <w:kern w:val="0"/>
          <w:sz w:val="28"/>
          <w:szCs w:val="15"/>
        </w:rPr>
        <w:t>问题，以及解决这些问题的策略，极大地活跃了课堂气氛。在课堂的最后环节，他有意识地设置了问题，引发听众的后续思考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15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sz w:val="28"/>
          <w:szCs w:val="15"/>
        </w:rPr>
        <w:t>杨老师</w:t>
      </w:r>
      <w:r>
        <w:rPr>
          <w:sz w:val="28"/>
          <w:szCs w:val="15"/>
        </w:rPr>
        <w:t>的讲解深入浅出，</w:t>
      </w:r>
      <w:r>
        <w:rPr>
          <w:rFonts w:hint="eastAsia"/>
          <w:sz w:val="28"/>
          <w:szCs w:val="15"/>
        </w:rPr>
        <w:t>语言</w:t>
      </w:r>
      <w:r>
        <w:rPr>
          <w:sz w:val="28"/>
          <w:szCs w:val="15"/>
        </w:rPr>
        <w:t>生动有趣，</w:t>
      </w:r>
      <w:r>
        <w:rPr>
          <w:rFonts w:hint="eastAsia"/>
          <w:sz w:val="28"/>
          <w:szCs w:val="15"/>
        </w:rPr>
        <w:t>课件制作精美，案例来源真实，将指导学生科研实践与课堂教学充分有机地融合在一起。</w:t>
      </w:r>
    </w:p>
    <w:p>
      <w:pPr>
        <w:pStyle w:val="2"/>
        <w:shd w:val="clear" w:color="auto" w:fill="FFFFFF"/>
        <w:spacing w:line="440" w:lineRule="exact"/>
        <w:ind w:firstLine="560" w:firstLineChars="200"/>
        <w:rPr>
          <w:rFonts w:hint="eastAsia"/>
          <w:sz w:val="28"/>
          <w:szCs w:val="15"/>
        </w:rPr>
      </w:pPr>
      <w:r>
        <w:rPr>
          <w:rFonts w:hint="eastAsia"/>
          <w:sz w:val="28"/>
          <w:szCs w:val="15"/>
        </w:rPr>
        <w:t>模拟</w:t>
      </w:r>
      <w:r>
        <w:rPr>
          <w:sz w:val="28"/>
          <w:szCs w:val="15"/>
        </w:rPr>
        <w:t>课</w:t>
      </w:r>
      <w:r>
        <w:rPr>
          <w:rFonts w:hint="eastAsia"/>
          <w:sz w:val="28"/>
          <w:szCs w:val="15"/>
        </w:rPr>
        <w:t>堂授课</w:t>
      </w:r>
      <w:r>
        <w:rPr>
          <w:sz w:val="28"/>
          <w:szCs w:val="15"/>
        </w:rPr>
        <w:t>结束后进行了</w:t>
      </w:r>
      <w:r>
        <w:rPr>
          <w:rFonts w:hint="eastAsia"/>
          <w:sz w:val="28"/>
          <w:szCs w:val="15"/>
        </w:rPr>
        <w:t>问卷点评</w:t>
      </w:r>
      <w:r>
        <w:rPr>
          <w:sz w:val="28"/>
          <w:szCs w:val="15"/>
        </w:rPr>
        <w:t>及教学研讨</w:t>
      </w:r>
      <w:r>
        <w:rPr>
          <w:rFonts w:hint="eastAsia"/>
          <w:sz w:val="28"/>
          <w:szCs w:val="15"/>
        </w:rPr>
        <w:t>。教师们</w:t>
      </w:r>
      <w:r>
        <w:rPr>
          <w:sz w:val="28"/>
          <w:szCs w:val="15"/>
        </w:rPr>
        <w:t>针对</w:t>
      </w:r>
      <w:r>
        <w:rPr>
          <w:rFonts w:hint="eastAsia"/>
          <w:sz w:val="28"/>
          <w:szCs w:val="15"/>
        </w:rPr>
        <w:t>如何培养学生学习兴趣、提高学习能力，课堂教学设计、</w:t>
      </w:r>
      <w:r>
        <w:rPr>
          <w:sz w:val="28"/>
          <w:szCs w:val="15"/>
        </w:rPr>
        <w:t>教学内容、</w:t>
      </w:r>
      <w:r>
        <w:rPr>
          <w:rFonts w:hint="eastAsia"/>
          <w:sz w:val="28"/>
          <w:szCs w:val="15"/>
        </w:rPr>
        <w:t>教学方法、科研转化教学等问题</w:t>
      </w:r>
      <w:r>
        <w:rPr>
          <w:sz w:val="28"/>
          <w:szCs w:val="15"/>
        </w:rPr>
        <w:t>展开了</w:t>
      </w:r>
      <w:r>
        <w:rPr>
          <w:rFonts w:hint="eastAsia"/>
          <w:sz w:val="28"/>
          <w:szCs w:val="15"/>
        </w:rPr>
        <w:t>热烈</w:t>
      </w:r>
      <w:r>
        <w:rPr>
          <w:sz w:val="28"/>
          <w:szCs w:val="15"/>
        </w:rPr>
        <w:t>的</w:t>
      </w:r>
      <w:r>
        <w:rPr>
          <w:rFonts w:hint="eastAsia"/>
          <w:sz w:val="28"/>
          <w:szCs w:val="15"/>
        </w:rPr>
        <w:t>讨论</w:t>
      </w:r>
      <w:r>
        <w:rPr>
          <w:sz w:val="28"/>
          <w:szCs w:val="15"/>
        </w:rPr>
        <w:t>。</w:t>
      </w:r>
    </w:p>
    <w:p>
      <w:pPr>
        <w:pStyle w:val="2"/>
        <w:shd w:val="clear" w:color="auto" w:fill="FFFFFF"/>
        <w:spacing w:line="440" w:lineRule="exact"/>
        <w:ind w:firstLine="560" w:firstLineChars="200"/>
        <w:rPr>
          <w:rFonts w:ascii="Verdana" w:hAnsi="Verdana"/>
          <w:sz w:val="28"/>
          <w:szCs w:val="15"/>
        </w:rPr>
      </w:pPr>
      <w:r>
        <w:rPr>
          <w:sz w:val="28"/>
          <w:szCs w:val="15"/>
        </w:rPr>
        <w:t>此次示范教学观摩活动，为</w:t>
      </w:r>
      <w:r>
        <w:rPr>
          <w:rFonts w:hint="eastAsia"/>
          <w:sz w:val="28"/>
          <w:szCs w:val="15"/>
        </w:rPr>
        <w:t>老师们</w:t>
      </w:r>
      <w:r>
        <w:rPr>
          <w:sz w:val="28"/>
          <w:szCs w:val="15"/>
        </w:rPr>
        <w:t>提供了</w:t>
      </w:r>
      <w:r>
        <w:rPr>
          <w:rFonts w:hint="eastAsia"/>
          <w:sz w:val="28"/>
          <w:szCs w:val="15"/>
        </w:rPr>
        <w:t>互相</w:t>
      </w:r>
      <w:r>
        <w:rPr>
          <w:sz w:val="28"/>
          <w:szCs w:val="15"/>
        </w:rPr>
        <w:t>学习</w:t>
      </w:r>
      <w:r>
        <w:rPr>
          <w:rFonts w:hint="eastAsia"/>
          <w:sz w:val="28"/>
          <w:szCs w:val="15"/>
        </w:rPr>
        <w:t>借鉴</w:t>
      </w:r>
      <w:r>
        <w:rPr>
          <w:sz w:val="28"/>
          <w:szCs w:val="15"/>
        </w:rPr>
        <w:t>的平台，</w:t>
      </w:r>
      <w:r>
        <w:rPr>
          <w:rFonts w:hint="eastAsia"/>
          <w:sz w:val="28"/>
          <w:szCs w:val="15"/>
        </w:rPr>
        <w:t>特别是对青年教师教学能力的提升起到了良好的示范作用</w:t>
      </w:r>
      <w:r>
        <w:rPr>
          <w:rFonts w:hint="eastAsia"/>
          <w:sz w:val="28"/>
          <w:szCs w:val="15"/>
          <w:lang w:eastAsia="zh-CN"/>
        </w:rPr>
        <w:t>，</w:t>
      </w:r>
      <w:r>
        <w:rPr>
          <w:rFonts w:hint="eastAsia"/>
          <w:sz w:val="28"/>
          <w:szCs w:val="15"/>
        </w:rPr>
        <w:t>有助于学院进一步深化教育教学改革、提高课堂教学质量。</w:t>
      </w:r>
    </w:p>
    <w:p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944620"/>
            <wp:effectExtent l="0" t="0" r="3175" b="17780"/>
            <wp:docPr id="1" name="图片 1" descr="`]6)@V1OBOV9W]O]42KFK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`]6)@V1OBOV9W]O]42KFKP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91"/>
    <w:rsid w:val="00073A52"/>
    <w:rsid w:val="005D5591"/>
    <w:rsid w:val="006F7672"/>
    <w:rsid w:val="0070427C"/>
    <w:rsid w:val="00802CA1"/>
    <w:rsid w:val="00B55FD8"/>
    <w:rsid w:val="00BB4344"/>
    <w:rsid w:val="1BB8293C"/>
    <w:rsid w:val="3AAB6F78"/>
    <w:rsid w:val="44AC208C"/>
    <w:rsid w:val="4FC63FAE"/>
    <w:rsid w:val="58DA631E"/>
    <w:rsid w:val="5F27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91</Words>
  <Characters>525</Characters>
  <Lines>4</Lines>
  <Paragraphs>1</Paragraphs>
  <ScaleCrop>false</ScaleCrop>
  <LinksUpToDate>false</LinksUpToDate>
  <CharactersWithSpaces>615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2017-11-10T07:32:00Z</dcterms:created>
  <dc:creator>微软用户</dc:creator>
  <cp:lastModifiedBy>Administrator</cp:lastModifiedBy>
  <dcterms:modified xsi:type="dcterms:W3CDTF">2017-11-10T13:19:11Z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