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0" w:firstLineChars="25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美术与设计学院实验中心实验员分工职责</w:t>
      </w:r>
    </w:p>
    <w:p>
      <w:pPr>
        <w:ind w:firstLine="1265" w:firstLineChars="450"/>
        <w:rPr>
          <w:rFonts w:ascii="宋体" w:hAnsi="宋体" w:eastAsia="宋体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为强化对美术与设计学院实验中心实验员的日常工作管理，确保美院公共设施的及时维护，使美院各专业实验室正常运转和</w:t>
      </w:r>
      <w:r>
        <w:rPr>
          <w:rFonts w:hint="eastAsia" w:asciiTheme="minorEastAsia" w:hAnsiTheme="minorEastAsia"/>
          <w:b/>
          <w:szCs w:val="21"/>
        </w:rPr>
        <w:t>安全管理</w:t>
      </w:r>
      <w:r>
        <w:rPr>
          <w:rFonts w:hint="eastAsia" w:asciiTheme="minorEastAsia" w:hAnsiTheme="minorEastAsia"/>
          <w:szCs w:val="21"/>
        </w:rPr>
        <w:t>，提高固有资产的使用效益，使美院资产管理工作达到制度化、安全化、规范化、科学与效率化的要求，特制定以下各实验员岗位职责以及分管各专业实验室具体工作事项：</w:t>
      </w:r>
    </w:p>
    <w:p>
      <w:pPr>
        <w:spacing w:line="360" w:lineRule="auto"/>
        <w:ind w:firstLine="422" w:firstLineChars="200"/>
        <w:rPr>
          <w:rFonts w:hint="eastAsia" w:cs="宋体" w:asciiTheme="minorEastAsia" w:hAnsiTheme="minorEastAsia" w:eastAsiaTheme="minorEastAsia"/>
          <w:b/>
          <w:kern w:val="0"/>
          <w:szCs w:val="21"/>
          <w:lang w:eastAsia="zh-CN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1、</w:t>
      </w:r>
      <w:r>
        <w:rPr>
          <w:rFonts w:cs="宋体" w:asciiTheme="minorEastAsia" w:hAnsiTheme="minorEastAsia"/>
          <w:b/>
          <w:kern w:val="0"/>
          <w:szCs w:val="21"/>
        </w:rPr>
        <w:t>罗俭</w:t>
      </w:r>
      <w:r>
        <w:rPr>
          <w:rFonts w:hint="eastAsia" w:cs="宋体" w:asciiTheme="minorEastAsia" w:hAnsiTheme="minorEastAsia"/>
          <w:b/>
          <w:kern w:val="0"/>
          <w:szCs w:val="21"/>
        </w:rPr>
        <w:t>（实验中心负责人\实验员）</w:t>
      </w:r>
    </w:p>
    <w:p>
      <w:pPr>
        <w:spacing w:line="360" w:lineRule="auto"/>
        <w:rPr>
          <w:szCs w:val="21"/>
        </w:rPr>
      </w:pPr>
      <w:r>
        <w:rPr>
          <w:szCs w:val="21"/>
        </w:rPr>
        <w:t>负责综合</w:t>
      </w:r>
      <w:r>
        <w:rPr>
          <w:rFonts w:hint="eastAsia"/>
          <w:szCs w:val="21"/>
        </w:rPr>
        <w:t>美院</w:t>
      </w:r>
      <w:r>
        <w:rPr>
          <w:szCs w:val="21"/>
        </w:rPr>
        <w:t>管理信息系统的日常维护与管理；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szCs w:val="21"/>
        </w:rPr>
        <w:t>负责美</w:t>
      </w:r>
      <w:r>
        <w:rPr>
          <w:rFonts w:hint="eastAsia"/>
          <w:color w:val="auto"/>
          <w:szCs w:val="21"/>
        </w:rPr>
        <w:t>院实验教学中心的实验建设和安全管理，</w:t>
      </w:r>
      <w:r>
        <w:rPr>
          <w:rFonts w:ascii="宋体" w:hAnsi="宋体" w:cs="宋体"/>
          <w:color w:val="auto"/>
          <w:kern w:val="0"/>
          <w:szCs w:val="21"/>
        </w:rPr>
        <w:t>协调教学资源</w:t>
      </w:r>
      <w:r>
        <w:rPr>
          <w:rFonts w:hint="eastAsia"/>
          <w:color w:val="auto"/>
          <w:szCs w:val="21"/>
        </w:rPr>
        <w:t>；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负责美院资产管理及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各专业</w:t>
      </w:r>
      <w:r>
        <w:rPr>
          <w:rFonts w:cs="宋体" w:asciiTheme="minorEastAsia" w:hAnsiTheme="minorEastAsia"/>
          <w:color w:val="auto"/>
          <w:kern w:val="0"/>
          <w:szCs w:val="21"/>
        </w:rPr>
        <w:t>教学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与科研</w:t>
      </w:r>
      <w:r>
        <w:rPr>
          <w:rFonts w:cs="宋体" w:asciiTheme="minorEastAsia" w:hAnsiTheme="minorEastAsia"/>
          <w:color w:val="auto"/>
          <w:kern w:val="0"/>
          <w:szCs w:val="21"/>
        </w:rPr>
        <w:t>设备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的</w:t>
      </w:r>
      <w:r>
        <w:rPr>
          <w:rFonts w:cs="宋体" w:asciiTheme="minorEastAsia" w:hAnsiTheme="minorEastAsia"/>
          <w:color w:val="auto"/>
          <w:kern w:val="0"/>
          <w:szCs w:val="21"/>
        </w:rPr>
        <w:t>采购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计划申报工作</w:t>
      </w:r>
      <w:r>
        <w:rPr>
          <w:rFonts w:hint="eastAsia"/>
          <w:color w:val="auto"/>
          <w:szCs w:val="21"/>
        </w:rPr>
        <w:t>；</w:t>
      </w:r>
    </w:p>
    <w:p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负责</w:t>
      </w:r>
      <w:r>
        <w:rPr>
          <w:rFonts w:hint="eastAsia"/>
          <w:color w:val="auto"/>
          <w:szCs w:val="21"/>
        </w:rPr>
        <w:t>公共教室、</w:t>
      </w:r>
      <w:r>
        <w:rPr>
          <w:color w:val="auto"/>
          <w:szCs w:val="21"/>
        </w:rPr>
        <w:t>多媒体教室的设备管理、维修</w:t>
      </w:r>
      <w:r>
        <w:rPr>
          <w:rFonts w:hint="eastAsia"/>
          <w:color w:val="auto"/>
          <w:szCs w:val="21"/>
        </w:rPr>
        <w:t>；</w:t>
      </w:r>
    </w:p>
    <w:p>
      <w:pPr>
        <w:spacing w:line="360" w:lineRule="auto"/>
        <w:rPr>
          <w:rFonts w:hint="eastAsia"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负责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数字媒体艺术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系</w:t>
      </w:r>
      <w:r>
        <w:rPr>
          <w:rFonts w:cs="宋体" w:asciiTheme="minorEastAsia" w:hAnsiTheme="minorEastAsia"/>
          <w:color w:val="auto"/>
          <w:kern w:val="0"/>
          <w:szCs w:val="21"/>
        </w:rPr>
        <w:t>专业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实验室运行管理；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负责</w:t>
      </w:r>
      <w:r>
        <w:rPr>
          <w:rFonts w:cs="宋体" w:asciiTheme="minorEastAsia" w:hAnsiTheme="minorEastAsia"/>
          <w:color w:val="auto"/>
          <w:kern w:val="0"/>
          <w:szCs w:val="21"/>
        </w:rPr>
        <w:t>环境设计专业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实验室运行管理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;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负责美院大楼和</w:t>
      </w:r>
      <w:r>
        <w:rPr>
          <w:rFonts w:cs="宋体" w:asciiTheme="minorEastAsia" w:hAnsiTheme="minorEastAsia"/>
          <w:color w:val="auto"/>
          <w:kern w:val="0"/>
          <w:szCs w:val="21"/>
        </w:rPr>
        <w:t>实验室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的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维护</w:t>
      </w:r>
      <w:r>
        <w:rPr>
          <w:rFonts w:cs="宋体" w:asciiTheme="minorEastAsia" w:hAnsiTheme="minorEastAsia"/>
          <w:color w:val="auto"/>
          <w:kern w:val="0"/>
          <w:szCs w:val="21"/>
        </w:rPr>
        <w:t>建设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；</w:t>
      </w:r>
    </w:p>
    <w:p>
      <w:pPr>
        <w:spacing w:line="360" w:lineRule="auto"/>
        <w:rPr>
          <w:rFonts w:hint="eastAsia"/>
          <w:color w:val="auto"/>
          <w:szCs w:val="21"/>
          <w:lang w:eastAsia="zh-CN"/>
        </w:rPr>
      </w:pPr>
      <w:r>
        <w:rPr>
          <w:rFonts w:hint="eastAsia"/>
          <w:color w:val="auto"/>
          <w:szCs w:val="21"/>
        </w:rPr>
        <w:t>协助美院实践教学</w:t>
      </w:r>
      <w:r>
        <w:rPr>
          <w:color w:val="auto"/>
          <w:szCs w:val="21"/>
        </w:rPr>
        <w:t>的组织与管理与</w:t>
      </w:r>
      <w:r>
        <w:rPr>
          <w:rFonts w:hint="eastAsia"/>
          <w:color w:val="auto"/>
          <w:szCs w:val="21"/>
        </w:rPr>
        <w:t>各分管实验室</w:t>
      </w:r>
      <w:r>
        <w:rPr>
          <w:rFonts w:hint="eastAsia"/>
          <w:b/>
          <w:color w:val="auto"/>
          <w:szCs w:val="21"/>
        </w:rPr>
        <w:t>安全</w:t>
      </w:r>
      <w:r>
        <w:rPr>
          <w:b/>
          <w:color w:val="auto"/>
          <w:szCs w:val="21"/>
        </w:rPr>
        <w:t>管理</w:t>
      </w:r>
      <w:r>
        <w:rPr>
          <w:rFonts w:hint="eastAsia"/>
          <w:color w:val="auto"/>
          <w:szCs w:val="21"/>
          <w:lang w:eastAsia="zh-CN"/>
        </w:rPr>
        <w:t>；</w:t>
      </w:r>
    </w:p>
    <w:p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完成领导交办的其他任务。</w:t>
      </w:r>
    </w:p>
    <w:p>
      <w:pPr>
        <w:spacing w:line="360" w:lineRule="auto"/>
        <w:rPr>
          <w:rFonts w:asciiTheme="minorEastAsia" w:hAnsiTheme="minorEastAsia"/>
          <w:b/>
          <w:color w:val="auto"/>
          <w:szCs w:val="21"/>
        </w:rPr>
      </w:pPr>
      <w:r>
        <w:rPr>
          <w:rFonts w:hint="eastAsia" w:cs="宋体" w:asciiTheme="minorEastAsia" w:hAnsiTheme="minorEastAsia"/>
          <w:b/>
          <w:color w:val="auto"/>
          <w:kern w:val="0"/>
          <w:szCs w:val="21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auto"/>
          <w:kern w:val="0"/>
          <w:szCs w:val="21"/>
        </w:rPr>
        <w:t>、</w:t>
      </w:r>
      <w:r>
        <w:rPr>
          <w:rFonts w:cs="宋体" w:asciiTheme="minorEastAsia" w:hAnsiTheme="minorEastAsia"/>
          <w:b/>
          <w:color w:val="auto"/>
          <w:kern w:val="0"/>
          <w:szCs w:val="21"/>
        </w:rPr>
        <w:t>赖乾</w:t>
      </w:r>
      <w:r>
        <w:rPr>
          <w:rFonts w:hint="eastAsia" w:cs="宋体" w:asciiTheme="minorEastAsia" w:hAnsiTheme="minorEastAsia"/>
          <w:b/>
          <w:color w:val="auto"/>
          <w:kern w:val="0"/>
          <w:szCs w:val="21"/>
        </w:rPr>
        <w:t>（实验员）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负责</w:t>
      </w:r>
      <w:r>
        <w:rPr>
          <w:rFonts w:cs="宋体" w:asciiTheme="minorEastAsia" w:hAnsiTheme="minorEastAsia"/>
          <w:color w:val="auto"/>
          <w:kern w:val="0"/>
          <w:szCs w:val="21"/>
        </w:rPr>
        <w:t>产品设计专业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实验室运行管理</w:t>
      </w:r>
      <w:r>
        <w:rPr>
          <w:rFonts w:hint="eastAsia" w:cs="宋体" w:asciiTheme="minorEastAsia" w:hAnsiTheme="minorEastAsia"/>
          <w:color w:val="auto"/>
          <w:kern w:val="0"/>
          <w:szCs w:val="21"/>
          <w:lang w:eastAsia="zh-CN"/>
        </w:rPr>
        <w:t>；</w:t>
      </w:r>
      <w:bookmarkStart w:id="0" w:name="_GoBack"/>
      <w:bookmarkEnd w:id="0"/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负责</w:t>
      </w:r>
      <w:r>
        <w:rPr>
          <w:rFonts w:cs="宋体" w:asciiTheme="minorEastAsia" w:hAnsiTheme="minorEastAsia"/>
          <w:color w:val="auto"/>
          <w:kern w:val="0"/>
          <w:szCs w:val="21"/>
        </w:rPr>
        <w:t>视觉传达专业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实验室运行管理；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负责</w:t>
      </w:r>
      <w:r>
        <w:rPr>
          <w:rFonts w:cs="宋体" w:asciiTheme="minorEastAsia" w:hAnsiTheme="minorEastAsia"/>
          <w:color w:val="auto"/>
          <w:kern w:val="0"/>
          <w:szCs w:val="21"/>
        </w:rPr>
        <w:t>美术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系</w:t>
      </w: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专业实验室</w:t>
      </w:r>
      <w:r>
        <w:rPr>
          <w:rFonts w:hint="eastAsia" w:cs="宋体" w:asciiTheme="minorEastAsia" w:hAnsiTheme="minorEastAsia"/>
          <w:color w:val="auto"/>
          <w:kern w:val="0"/>
          <w:szCs w:val="21"/>
        </w:rPr>
        <w:t>运行管理；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 w:eastAsia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负责产品设计木艺实验室及电窑的安全管理；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期初了解分各专业管实验室实施的工作计划，并安排好协助工作。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协助美院实践教学</w:t>
      </w:r>
      <w:r>
        <w:rPr>
          <w:color w:val="auto"/>
          <w:szCs w:val="21"/>
        </w:rPr>
        <w:t>的组织与</w:t>
      </w:r>
      <w:r>
        <w:rPr>
          <w:rFonts w:hint="eastAsia"/>
          <w:color w:val="auto"/>
          <w:szCs w:val="21"/>
        </w:rPr>
        <w:t>各分管实验室</w:t>
      </w:r>
      <w:r>
        <w:rPr>
          <w:rFonts w:hint="eastAsia"/>
          <w:b/>
          <w:color w:val="auto"/>
          <w:szCs w:val="21"/>
        </w:rPr>
        <w:t>安全</w:t>
      </w:r>
      <w:r>
        <w:rPr>
          <w:b/>
          <w:color w:val="auto"/>
          <w:szCs w:val="21"/>
        </w:rPr>
        <w:t>管理</w:t>
      </w:r>
      <w:r>
        <w:rPr>
          <w:color w:val="auto"/>
          <w:szCs w:val="21"/>
        </w:rPr>
        <w:t>；</w:t>
      </w:r>
    </w:p>
    <w:p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完成领导交办的其他任务。</w:t>
      </w:r>
    </w:p>
    <w:p>
      <w:pPr>
        <w:numPr>
          <w:ilvl w:val="0"/>
          <w:numId w:val="1"/>
        </w:numPr>
        <w:spacing w:line="360" w:lineRule="auto"/>
        <w:rPr>
          <w:rFonts w:hint="eastAsia" w:cs="宋体" w:asciiTheme="minorEastAsia" w:hAnsiTheme="minorEastAsia"/>
          <w:b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b/>
          <w:color w:val="auto"/>
          <w:kern w:val="0"/>
          <w:szCs w:val="21"/>
          <w:lang w:val="en-US" w:eastAsia="zh-CN"/>
        </w:rPr>
        <w:t>易洋洋</w:t>
      </w:r>
      <w:r>
        <w:rPr>
          <w:rFonts w:hint="eastAsia" w:cs="宋体" w:asciiTheme="minorEastAsia" w:hAnsiTheme="minorEastAsia"/>
          <w:b/>
          <w:color w:val="auto"/>
          <w:kern w:val="0"/>
          <w:szCs w:val="21"/>
        </w:rPr>
        <w:t>（实验员）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负责美院实验室的卫生和环境整治工作；</w:t>
      </w:r>
    </w:p>
    <w:p>
      <w:pPr>
        <w:spacing w:line="360" w:lineRule="auto"/>
        <w:rPr>
          <w:szCs w:val="21"/>
        </w:rPr>
      </w:pPr>
      <w:r>
        <w:rPr>
          <w:szCs w:val="21"/>
        </w:rPr>
        <w:t>负责综合</w:t>
      </w:r>
      <w:r>
        <w:rPr>
          <w:rFonts w:hint="eastAsia"/>
          <w:szCs w:val="21"/>
        </w:rPr>
        <w:t>美院</w:t>
      </w:r>
      <w:r>
        <w:rPr>
          <w:szCs w:val="21"/>
        </w:rPr>
        <w:t>管理信息系统的日常维护与管理；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负责美院家具资产管理;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/>
          <w:color w:val="auto"/>
          <w:kern w:val="0"/>
          <w:szCs w:val="21"/>
        </w:rPr>
        <w:t>期初了解分各专业管实验室实施的工作计划，并安排好协助工作。</w:t>
      </w:r>
    </w:p>
    <w:p>
      <w:pPr>
        <w:spacing w:line="360" w:lineRule="auto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协助美院实践教学</w:t>
      </w:r>
      <w:r>
        <w:rPr>
          <w:color w:val="auto"/>
          <w:szCs w:val="21"/>
        </w:rPr>
        <w:t>的组织与</w:t>
      </w:r>
      <w:r>
        <w:rPr>
          <w:rFonts w:hint="eastAsia"/>
          <w:color w:val="auto"/>
          <w:szCs w:val="21"/>
        </w:rPr>
        <w:t>各分管实验室</w:t>
      </w:r>
      <w:r>
        <w:rPr>
          <w:rFonts w:hint="eastAsia"/>
          <w:b/>
          <w:color w:val="auto"/>
          <w:szCs w:val="21"/>
        </w:rPr>
        <w:t>安全</w:t>
      </w:r>
      <w:r>
        <w:rPr>
          <w:b/>
          <w:color w:val="auto"/>
          <w:szCs w:val="21"/>
        </w:rPr>
        <w:t>管理</w:t>
      </w:r>
      <w:r>
        <w:rPr>
          <w:color w:val="auto"/>
          <w:szCs w:val="21"/>
        </w:rPr>
        <w:t>；</w:t>
      </w:r>
    </w:p>
    <w:p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完成领导交办的其他任务。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</w:rPr>
      </w:pPr>
    </w:p>
    <w:p>
      <w:pPr>
        <w:spacing w:line="360" w:lineRule="auto"/>
        <w:rPr>
          <w:color w:val="auto"/>
          <w:szCs w:val="21"/>
        </w:rPr>
      </w:pPr>
    </w:p>
    <w:p>
      <w:pPr>
        <w:spacing w:line="360" w:lineRule="auto"/>
        <w:rPr>
          <w:rFonts w:hint="eastAsia"/>
          <w:b/>
          <w:szCs w:val="21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附：以下各专业实验室具体工作要求细则：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  <w:t>一、美术系专业相关实验室实验员分管工作事项：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  <w:t>二、数字媒体艺术系相关实验室实验员分管工作事项：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2、协助进行实验设备采购计划的制订，实验设备的日常管理以及实验室耗材的申购与管理工作，负责实验设备的入库、借出等相关登记工作；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5、协助专业教师的日常实验教学，保障实验室所需教学软件的安装与使用。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  <w:t>三、视觉传达设计专业相关实验室实验员分管工作事项：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印刷实验室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5、熟练掌握实验设备的操作，制订实验室设备操作规程并张贴；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6、协助专业教师的日常实验教学，负责学生兴趣小组的管理工作。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7、负责印刷设备的使用登记工作；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版画工作室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5、熟练掌握实验设备的操作，制订实验室设备操作规程并张贴；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6、协助专业教师的日常实验教学，负责学生兴趣小组的管理工作。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  <w:t>四、环境设计专业相关实验室实验员分管工作事项：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2、协助进行实验设备采购计划的制订，实验设备的日常管理以及实验室耗材的申购与管理工作，负责实验设备的入库、借出等相关登记工作；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5、熟练掌握实验设备的操作，制订实验室设备操作规程并张贴；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6、协助专业教师的日常实验教学，负责学生兴趣小组的管理工作；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7、在实验人员操作存在机械伤害风险的设备时，需全程在场配合作业；组织实验设备的安全操作培训和考核工作，负责操作证的发放工作；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9、协助外聘技术人员的教学与管理工作；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10、负责实验样本的制作；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auto"/>
          <w:kern w:val="0"/>
          <w:szCs w:val="21"/>
          <w:lang w:val="en-US" w:eastAsia="zh-CN"/>
        </w:rPr>
        <w:t>五、产品设计专业相关实验室实验员分管工作事项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1、协助进行实验工作情况记录和统计工作；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2、协助进行实验设备采购计划的制订，实验设备的日常管理以及实验室耗材的申购与管理工作，负责实验设备的入库、借出等相关登记工作；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3、协助进行实验设备和实验环境的日常维修与保养工作；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4、负责实验室的日常运行和安全管理工作；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5、熟练掌握实验设备的操作，制订实验室设备操作规程并张贴；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6、协助专业教师的日常实验教学，负责学生兴趣小组的管理工作；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7、在实验人员操作存在机械伤害风险的设备时，需全程在场配合作业；组织实验设备的安全操作培训和考核工作，负责操作证的发放工作；</w:t>
      </w:r>
    </w:p>
    <w:p>
      <w:pPr>
        <w:widowControl/>
        <w:spacing w:line="360" w:lineRule="auto"/>
        <w:jc w:val="left"/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9、协助外聘技术人员的教学与管理工作；</w:t>
      </w:r>
    </w:p>
    <w:p>
      <w:pPr>
        <w:widowControl/>
        <w:spacing w:line="360" w:lineRule="auto"/>
        <w:jc w:val="left"/>
        <w:rPr>
          <w:rFonts w:hint="default" w:cs="宋体" w:asciiTheme="minorEastAsia" w:hAnsiTheme="minorEastAsia"/>
          <w:color w:val="auto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Cs w:val="21"/>
          <w:lang w:val="en-US" w:eastAsia="zh-CN"/>
        </w:rPr>
        <w:t>10、负责实验样本的制作；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szCs w:val="21"/>
        </w:rPr>
      </w:pPr>
    </w:p>
    <w:p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美术与设计学院</w:t>
      </w:r>
    </w:p>
    <w:p>
      <w:pPr>
        <w:widowControl/>
        <w:spacing w:line="360" w:lineRule="auto"/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sz w:val="24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繁黑體 Std B">
    <w:altName w:val="黑体"/>
    <w:panose1 w:val="00000000000000000000"/>
    <w:charset w:val="80"/>
    <w:family w:val="swiss"/>
    <w:pitch w:val="default"/>
    <w:sig w:usb0="00000000" w:usb1="00000000" w:usb2="00000016" w:usb3="00000000" w:csb0="001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685EA"/>
    <w:multiLevelType w:val="singleLevel"/>
    <w:tmpl w:val="C5F685E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M2QwYjcyOTY3MDI4NDEwNGZmNzFkMTY4MjBlNDcifQ=="/>
  </w:docVars>
  <w:rsids>
    <w:rsidRoot w:val="002B0C35"/>
    <w:rsid w:val="00011486"/>
    <w:rsid w:val="000B529D"/>
    <w:rsid w:val="000F7130"/>
    <w:rsid w:val="00156593"/>
    <w:rsid w:val="00161C5C"/>
    <w:rsid w:val="001658AC"/>
    <w:rsid w:val="001A7BCE"/>
    <w:rsid w:val="001E3633"/>
    <w:rsid w:val="002B0C35"/>
    <w:rsid w:val="002F0086"/>
    <w:rsid w:val="002F34EF"/>
    <w:rsid w:val="00341DB8"/>
    <w:rsid w:val="003866EA"/>
    <w:rsid w:val="003E67BB"/>
    <w:rsid w:val="003F0BD7"/>
    <w:rsid w:val="0042129A"/>
    <w:rsid w:val="004C4BEC"/>
    <w:rsid w:val="005B7E3E"/>
    <w:rsid w:val="005C5D0B"/>
    <w:rsid w:val="005C5FA5"/>
    <w:rsid w:val="005D3AED"/>
    <w:rsid w:val="00665695"/>
    <w:rsid w:val="00690DAF"/>
    <w:rsid w:val="006E6495"/>
    <w:rsid w:val="00717540"/>
    <w:rsid w:val="00720B3D"/>
    <w:rsid w:val="0077636B"/>
    <w:rsid w:val="007846AC"/>
    <w:rsid w:val="00797502"/>
    <w:rsid w:val="007F575E"/>
    <w:rsid w:val="00826024"/>
    <w:rsid w:val="00875830"/>
    <w:rsid w:val="008F0790"/>
    <w:rsid w:val="009330F5"/>
    <w:rsid w:val="009F2021"/>
    <w:rsid w:val="00A20FC9"/>
    <w:rsid w:val="00A5478F"/>
    <w:rsid w:val="00B32CFA"/>
    <w:rsid w:val="00BB0572"/>
    <w:rsid w:val="00C076F7"/>
    <w:rsid w:val="00D856B8"/>
    <w:rsid w:val="00E33163"/>
    <w:rsid w:val="00E86ED1"/>
    <w:rsid w:val="00EE46B4"/>
    <w:rsid w:val="00F05D83"/>
    <w:rsid w:val="01C038F2"/>
    <w:rsid w:val="023C1146"/>
    <w:rsid w:val="081136DB"/>
    <w:rsid w:val="0AB318AA"/>
    <w:rsid w:val="0ADC3ECB"/>
    <w:rsid w:val="0C6B0197"/>
    <w:rsid w:val="0ECB25E5"/>
    <w:rsid w:val="11793AB7"/>
    <w:rsid w:val="14121877"/>
    <w:rsid w:val="14D14180"/>
    <w:rsid w:val="160B2E16"/>
    <w:rsid w:val="1E23153E"/>
    <w:rsid w:val="1F840287"/>
    <w:rsid w:val="1FDB1669"/>
    <w:rsid w:val="21015790"/>
    <w:rsid w:val="244D581C"/>
    <w:rsid w:val="26670F25"/>
    <w:rsid w:val="2937309F"/>
    <w:rsid w:val="2B854514"/>
    <w:rsid w:val="2BE46F7A"/>
    <w:rsid w:val="2CAD7BD1"/>
    <w:rsid w:val="2CCD435E"/>
    <w:rsid w:val="2CDD2128"/>
    <w:rsid w:val="33A97BF2"/>
    <w:rsid w:val="350D55A3"/>
    <w:rsid w:val="37620530"/>
    <w:rsid w:val="37C24C19"/>
    <w:rsid w:val="3C4838C2"/>
    <w:rsid w:val="3E3E331D"/>
    <w:rsid w:val="3E893CE7"/>
    <w:rsid w:val="3F7877BC"/>
    <w:rsid w:val="3FD95814"/>
    <w:rsid w:val="405C1001"/>
    <w:rsid w:val="420357FA"/>
    <w:rsid w:val="47ED292D"/>
    <w:rsid w:val="49A55B30"/>
    <w:rsid w:val="4B824702"/>
    <w:rsid w:val="4CCA1BB7"/>
    <w:rsid w:val="4F20253E"/>
    <w:rsid w:val="4F9441BD"/>
    <w:rsid w:val="4F951911"/>
    <w:rsid w:val="50D233CB"/>
    <w:rsid w:val="536F7278"/>
    <w:rsid w:val="56363AD9"/>
    <w:rsid w:val="588C5C0B"/>
    <w:rsid w:val="58D22D7B"/>
    <w:rsid w:val="59455957"/>
    <w:rsid w:val="5BDF6247"/>
    <w:rsid w:val="5D6A6074"/>
    <w:rsid w:val="63FD1E17"/>
    <w:rsid w:val="6450020E"/>
    <w:rsid w:val="649C29DD"/>
    <w:rsid w:val="64FC1675"/>
    <w:rsid w:val="692F1AAF"/>
    <w:rsid w:val="6B9A4879"/>
    <w:rsid w:val="6C8C09A3"/>
    <w:rsid w:val="6D737D51"/>
    <w:rsid w:val="6F986256"/>
    <w:rsid w:val="732070FE"/>
    <w:rsid w:val="757E10A4"/>
    <w:rsid w:val="79870D9A"/>
    <w:rsid w:val="7A8207A9"/>
    <w:rsid w:val="7AD125B0"/>
    <w:rsid w:val="7E750758"/>
    <w:rsid w:val="7FDC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1961</Words>
  <Characters>1966</Characters>
  <Lines>14</Lines>
  <Paragraphs>4</Paragraphs>
  <TotalTime>0</TotalTime>
  <ScaleCrop>false</ScaleCrop>
  <LinksUpToDate>false</LinksUpToDate>
  <CharactersWithSpaces>2068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2019-03-02T08:22:00Z</dcterms:created>
  <dc:creator>admin</dc:creator>
  <cp:lastModifiedBy>Administrator</cp:lastModifiedBy>
  <dcterms:modified xsi:type="dcterms:W3CDTF">2023-03-17T02:36:02Z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9ACE1C31A4A2432ABE3A178B951223BC</vt:lpwstr>
  </property>
</Properties>
</file>