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坐位体前屈测试仪、仰卧起坐测试仪、引体向上测试仪 </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体育学院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月</w:t>
      </w:r>
    </w:p>
    <w:p>
      <w:pPr>
        <w:pStyle w:val="2"/>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0914"/>
      <w:bookmarkStart w:id="1" w:name="_Toc26208"/>
      <w:bookmarkStart w:id="2" w:name="_Toc18223"/>
      <w:bookmarkStart w:id="3" w:name="_Toc9763"/>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941127"/>
      <w:bookmarkStart w:id="6" w:name="_Toc53335577"/>
      <w:bookmarkStart w:id="7" w:name="_Toc3785637"/>
      <w:bookmarkStart w:id="8" w:name="_Toc108257590"/>
      <w:bookmarkStart w:id="9" w:name="_Toc40761347"/>
      <w:bookmarkStart w:id="10" w:name="_Toc36146204"/>
      <w:bookmarkStart w:id="11" w:name="_Toc108260365"/>
      <w:bookmarkStart w:id="12" w:name="_Toc35068743"/>
      <w:bookmarkStart w:id="13" w:name="_Toc3785675"/>
      <w:bookmarkStart w:id="14" w:name="_Toc35222536"/>
      <w:bookmarkStart w:id="15" w:name="_Toc60130052"/>
      <w:bookmarkStart w:id="16" w:name="_Toc35742634"/>
      <w:bookmarkStart w:id="17" w:name="_Toc34745149"/>
      <w:bookmarkStart w:id="18" w:name="_Toc35599967"/>
      <w:bookmarkStart w:id="19" w:name="_Toc3785513"/>
      <w:bookmarkStart w:id="20" w:name="_Toc93397984"/>
      <w:bookmarkStart w:id="21" w:name="_Toc98731630"/>
      <w:bookmarkStart w:id="22" w:name="_Toc35071897"/>
      <w:bookmarkStart w:id="23" w:name="_Toc53570175"/>
      <w:bookmarkStart w:id="24" w:name="_Toc35107772"/>
      <w:bookmarkStart w:id="25" w:name="_Toc3785461"/>
      <w:bookmarkStart w:id="26" w:name="_Toc87857945"/>
      <w:bookmarkStart w:id="27" w:name="_Toc33953164"/>
      <w:bookmarkStart w:id="28" w:name="_Toc108257397"/>
      <w:bookmarkStart w:id="29" w:name="_Toc34703823"/>
      <w:bookmarkStart w:id="30" w:name="_Toc54513051"/>
      <w:bookmarkStart w:id="31" w:name="_Toc93397582"/>
      <w:bookmarkStart w:id="32" w:name="_Toc105389203"/>
      <w:bookmarkStart w:id="33" w:name="_Toc98672988"/>
      <w:bookmarkStart w:id="34" w:name="_Toc36123671"/>
      <w:bookmarkStart w:id="35" w:name="_Toc425276503"/>
      <w:bookmarkStart w:id="36" w:name="_Toc108257116"/>
      <w:bookmarkStart w:id="37" w:name="_Toc34789935"/>
      <w:bookmarkStart w:id="38" w:name="_Toc34664278"/>
      <w:bookmarkStart w:id="39" w:name="_Toc35622007"/>
      <w:bookmarkStart w:id="40" w:name="_Toc108257466"/>
      <w:bookmarkStart w:id="41" w:name="_Toc33775520"/>
      <w:r>
        <w:rPr>
          <w:rFonts w:hint="eastAsia" w:ascii="宋体" w:hAnsi="宋体"/>
          <w:i w:val="0"/>
          <w:iCs w:val="0"/>
          <w:color w:val="auto"/>
          <w:sz w:val="24"/>
          <w:szCs w:val="24"/>
          <w:highlight w:val="none"/>
          <w:u w:val="single"/>
          <w:lang w:val="en-US" w:eastAsia="zh-CN"/>
        </w:rPr>
        <w:t xml:space="preserve"> 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bookmarkStart w:id="42" w:name="_Toc26626"/>
      <w:bookmarkStart w:id="43" w:name="_Toc491700004"/>
      <w:bookmarkStart w:id="44" w:name="_Toc13469"/>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坐位体前屈测试仪、仰卧起坐测试仪、引体向上测试仪     </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42000元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single"/>
                <w:lang w:val="en-US" w:eastAsia="zh-CN"/>
              </w:rPr>
              <w:t>坐位体前屈测试仪</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10000</w:t>
            </w:r>
          </w:p>
        </w:tc>
        <w:tc>
          <w:tcPr>
            <w:tcW w:w="2047" w:type="dxa"/>
            <w:vMerge w:val="restart"/>
            <w:tcBorders>
              <w:top w:val="nil"/>
              <w:left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lang w:val="en-US" w:eastAsia="zh-CN"/>
              </w:rPr>
              <w:t>二</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single"/>
                <w:lang w:val="en-US" w:eastAsia="zh-CN"/>
              </w:rPr>
              <w:t>仰卧起坐测试仪（腰带款）</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10000</w:t>
            </w:r>
          </w:p>
        </w:tc>
        <w:tc>
          <w:tcPr>
            <w:tcW w:w="2047" w:type="dxa"/>
            <w:vMerge w:val="continue"/>
            <w:tcBorders>
              <w:left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lang w:val="en-US" w:eastAsia="zh-CN"/>
              </w:rPr>
              <w:t>三</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single"/>
                <w:lang w:val="en-US" w:eastAsia="zh-CN"/>
              </w:rPr>
              <w:t>引体向上测试仪（腰带款）</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22000</w:t>
            </w:r>
          </w:p>
        </w:tc>
        <w:tc>
          <w:tcPr>
            <w:tcW w:w="2047"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年 11 月 30 日 18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陈伟利体育馆205办公室。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黄华南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13808521989 </w:t>
      </w:r>
      <w:r>
        <w:rPr>
          <w:rFonts w:hint="eastAsia" w:ascii="宋体" w:hAnsi="宋体" w:cs="宋体"/>
          <w:color w:val="auto"/>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泉州师范学院体育学院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pPr>
        <w:rPr>
          <w:rFonts w:hint="eastAsia"/>
          <w:color w:val="auto"/>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pStyle w:val="3"/>
        <w:numPr>
          <w:ilvl w:val="0"/>
          <w:numId w:val="1"/>
        </w:numPr>
        <w:spacing w:before="120" w:after="120" w:line="440" w:lineRule="exact"/>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numPr>
          <w:numId w:val="0"/>
        </w:numPr>
        <w:rPr>
          <w:rFonts w:hint="eastAsia"/>
          <w:lang w:eastAsia="zh-CN"/>
        </w:rPr>
      </w:pPr>
      <w:bookmarkStart w:id="102" w:name="_GoBack"/>
      <w:bookmarkEnd w:id="102"/>
    </w:p>
    <w:tbl>
      <w:tblPr>
        <w:tblStyle w:val="17"/>
        <w:tblpPr w:leftFromText="180" w:rightFromText="180" w:vertAnchor="text" w:horzAnchor="page" w:tblpX="360" w:tblpY="850"/>
        <w:tblOverlap w:val="never"/>
        <w:tblW w:w="11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1"/>
        <w:gridCol w:w="2154"/>
        <w:gridCol w:w="8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ascii="Arial" w:hAnsi="Arial" w:cs="Arial"/>
                <w:i w:val="0"/>
                <w:iCs w:val="0"/>
                <w:color w:val="000000"/>
                <w:sz w:val="28"/>
                <w:szCs w:val="28"/>
                <w:u w:val="none"/>
              </w:rPr>
            </w:pPr>
            <w:r>
              <w:rPr>
                <w:rFonts w:hint="eastAsia" w:ascii="Arial" w:hAnsi="Arial" w:cs="Arial"/>
                <w:i w:val="0"/>
                <w:iCs w:val="0"/>
                <w:color w:val="000000"/>
                <w:kern w:val="0"/>
                <w:sz w:val="28"/>
                <w:szCs w:val="28"/>
                <w:u w:val="none"/>
                <w:lang w:val="en-US" w:eastAsia="zh-CN" w:bidi="ar"/>
              </w:rPr>
              <w:t>设备</w:t>
            </w:r>
            <w:r>
              <w:rPr>
                <w:rFonts w:hint="default" w:ascii="Arial" w:hAnsi="Arial" w:eastAsia="宋体" w:cs="Arial"/>
                <w:i w:val="0"/>
                <w:iCs w:val="0"/>
                <w:color w:val="000000"/>
                <w:kern w:val="0"/>
                <w:sz w:val="28"/>
                <w:szCs w:val="28"/>
                <w:u w:val="none"/>
                <w:lang w:val="en-US" w:eastAsia="zh-CN" w:bidi="ar"/>
              </w:rPr>
              <w:t>名称</w:t>
            </w:r>
          </w:p>
        </w:tc>
        <w:tc>
          <w:tcPr>
            <w:tcW w:w="8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Arial" w:hAnsi="Arial"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型号规格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4" w:hRule="atLeast"/>
        </w:trPr>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80" w:lineRule="exact"/>
              <w:jc w:val="center"/>
              <w:rPr>
                <w:rFonts w:hint="default"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坐位体前屈测试仪</w:t>
            </w:r>
          </w:p>
        </w:tc>
        <w:tc>
          <w:tcPr>
            <w:tcW w:w="8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主机：</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▲1.采用双操作系统，人机交互使用安卓操作系统，数据采集、存储、传输使用专用内置操作系统，充分保证数据安全。 可监控主机电量及与外设通信状态，主机连网后， 自动校对时间和日期。</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2.主机采用不小于 10 吋彩色液晶触控屏，采用电容式触摸按键，支持手套触摸操作。采用宫格式设计，界面友好易操作。 实时显示测试者的学号和成绩、照片等测试信息。</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▲3.主机具有人脸识别和识别学生信息功能，支持 1：1 和 1：N 多功能人脸识别功能，主机预留 USB 接口，可连接电脑导 入测试者信息（含姓名、性别、照片、学校、班级）有效防止代考作弊，数据传输采用集中上传和实时上传两种方式。</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▲4.主机采用内置式天线，配置 Type-A 型和 Type-B 型 USB 接口，可满足电脑、U 盘、激光打印机、高清摄像头等产品的 连接需求，可支持多种存储方式，并保证数据在被误删除以后能够直接恢复，主机可以保存十年以上的测试数据。</w:t>
            </w:r>
          </w:p>
          <w:p>
            <w:pPr>
              <w:pStyle w:val="2"/>
              <w:keepNext w:val="0"/>
              <w:keepLines w:val="0"/>
              <w:pageBreakBefore w:val="0"/>
              <w:widowControl/>
              <w:kinsoku/>
              <w:wordWrap/>
              <w:overflowPunct/>
              <w:topLinePunct w:val="0"/>
              <w:bidi w:val="0"/>
              <w:adjustRightInd/>
              <w:snapToGrid/>
              <w:spacing w:line="280" w:lineRule="exact"/>
              <w:jc w:val="left"/>
              <w:rPr>
                <w:rFonts w:hint="default"/>
                <w:lang w:val="en-US" w:eastAsia="zh-CN"/>
              </w:rPr>
            </w:pPr>
            <w:r>
              <w:rPr>
                <w:spacing w:val="7"/>
              </w:rPr>
              <w:t>▲5.主机与外设采用无线连接；</w:t>
            </w:r>
            <w:r>
              <w:rPr>
                <w:spacing w:val="-56"/>
              </w:rPr>
              <w:t xml:space="preserve"> </w:t>
            </w:r>
            <w:r>
              <w:rPr>
                <w:spacing w:val="7"/>
              </w:rPr>
              <w:t>内置高容量锂电池，连续工作</w:t>
            </w:r>
            <w:r>
              <w:rPr>
                <w:spacing w:val="-23"/>
              </w:rPr>
              <w:t xml:space="preserve"> </w:t>
            </w:r>
            <w:r>
              <w:rPr>
                <w:spacing w:val="7"/>
              </w:rPr>
              <w:t>10</w:t>
            </w:r>
            <w:r>
              <w:rPr>
                <w:spacing w:val="-32"/>
              </w:rPr>
              <w:t xml:space="preserve"> </w:t>
            </w:r>
            <w:r>
              <w:rPr>
                <w:spacing w:val="7"/>
              </w:rPr>
              <w:t>小时以上，全程</w:t>
            </w:r>
            <w:r>
              <w:rPr>
                <w:spacing w:val="6"/>
              </w:rPr>
              <w:t>低压测试。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4" w:hRule="atLeast"/>
        </w:trPr>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80" w:lineRule="exact"/>
              <w:jc w:val="center"/>
              <w:rPr>
                <w:rFonts w:hint="default"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280" w:lineRule="exact"/>
              <w:jc w:val="center"/>
              <w:textAlignment w:val="center"/>
              <w:rPr>
                <w:rFonts w:hint="default" w:ascii="Calibri" w:hAnsi="Calibri" w:eastAsia="宋体"/>
                <w:spacing w:val="0"/>
                <w:sz w:val="21"/>
              </w:rPr>
            </w:pPr>
            <w:r>
              <w:rPr>
                <w:rFonts w:hint="default" w:ascii="Calibri" w:hAnsi="Calibri" w:eastAsia="宋体"/>
                <w:spacing w:val="0"/>
                <w:sz w:val="21"/>
              </w:rPr>
              <w:t>仰卧起坐测试仪</w:t>
            </w:r>
          </w:p>
          <w:p>
            <w:pPr>
              <w:keepNext w:val="0"/>
              <w:keepLines w:val="0"/>
              <w:pageBreakBefore w:val="0"/>
              <w:widowControl/>
              <w:suppressLineNumbers w:val="0"/>
              <w:kinsoku/>
              <w:wordWrap/>
              <w:overflowPunct/>
              <w:topLinePunct w:val="0"/>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w:hAnsi="Calibri" w:eastAsia="宋体"/>
                <w:spacing w:val="0"/>
                <w:sz w:val="21"/>
              </w:rPr>
              <w:t>（腰带款）</w:t>
            </w:r>
          </w:p>
        </w:tc>
        <w:tc>
          <w:tcPr>
            <w:tcW w:w="8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主机：</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▲1.采用双操作系统，人机交互使用安卓操作系统，数据采集、存储、传输使用专用内置操作系统，充分保证数据安全。 可监控主机电量及与外设通信状态，主机连网后， 自动校对时间和日期。</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2.主机采用不小于 10 吋彩色液晶触控屏，采用电容式触摸按键，支持手套触摸操作。采用宫格式设计，界面友好易操作。 实时显示测试者的学号和成绩、照片等测试信息。</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▲3.主机具有人脸识别和识别学生信息功能，支持 1：1 和 1：N 多功能人脸识别功能，主机预留 USB 接口，可连接电脑导 入测试者信息（含姓名、性别、照片、学校、班级）有效防止代考作弊，数据传输采用集中上传和实时上传两种方式。</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▲4.主机采用内置式天线，配置 Type-A 型和 Type-B 型 USB 接口，可满足电脑、U 盘、激光打印机、高清摄像头等产品的 连接需求，可支持多种存储方式，并保证数据在被误删除以后能够直接恢复，主机可以保存十年以上的测试数据。</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▲5.主机与外设采用无线连接； 内置高容量锂电池，连续工作 10 小时以上，全程低压测试。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6" w:hRule="atLeast"/>
        </w:trPr>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80" w:lineRule="exact"/>
              <w:jc w:val="center"/>
              <w:rPr>
                <w:rFonts w:hint="default"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引体向上测试仪</w:t>
            </w:r>
          </w:p>
          <w:p>
            <w:pPr>
              <w:keepNext w:val="0"/>
              <w:keepLines w:val="0"/>
              <w:pageBreakBefore w:val="0"/>
              <w:widowControl/>
              <w:suppressLineNumbers w:val="0"/>
              <w:kinsoku/>
              <w:wordWrap/>
              <w:overflowPunct/>
              <w:topLinePunct w:val="0"/>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（腰带款）</w:t>
            </w:r>
          </w:p>
        </w:tc>
        <w:tc>
          <w:tcPr>
            <w:tcW w:w="8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主机：</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▲1.采用双操作系统，人机交互使用安卓操作系统，数据采集、存储、传输使用专用内置操作系统，充分保证数据安全。 可监控主机电量及与外设通信状态，主机连网后， 自动校对时间和日期。</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2.主机采用不小于 10 吋彩色液晶触控屏，采用电容式触摸按键，支持手套触摸操作。采用宫格式设计，界面友好易操作。 实时显示测试者的学号和成绩、照片等测试信息。</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▲3.主机具有人脸识别和识别学生信息功能，支持 1：1 和 1：N 多功能人脸识别功能，主机预留 USB 接口，可连接电脑导 入测试者信息（含姓名、性别、照片、学校、班级）有效防止代考作弊，数据传输采用集中上传和实时上传两种方式。</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▲4.主机采用内置式天线，配置 Type-A 型和 Type-B 型 USB 接口，可满足电脑、U 盘、激光打印机、高清摄像头等产品的 连接需求，可支持多种存储方式，并保证数据在被误删除以后能够直接恢复，主机可以保存十年以上的测试数据。</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▲5.主机与外设采用无线连接； 内置高容量锂电池，连续工作 10 小时以上，全程低压测试。</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外设：</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▲1.外设采用腰带式感应器和杠上感应器相结合，精确判断标准动作的次数，并防止作弊。</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2.外设与主机之间采用 2.4G 无线传输，内置天线。</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3.外设内置高容量可充电锂电池，连续工作 10 小时以上。</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▲技术参数</w:t>
            </w:r>
          </w:p>
          <w:p>
            <w:pPr>
              <w:keepNext w:val="0"/>
              <w:keepLines w:val="0"/>
              <w:pageBreakBefore w:val="0"/>
              <w:widowControl/>
              <w:suppressLineNumbers w:val="0"/>
              <w:kinsoku/>
              <w:wordWrap/>
              <w:overflowPunct/>
              <w:topLinePunct w:val="0"/>
              <w:bidi w:val="0"/>
              <w:adjustRightInd/>
              <w:snapToGrid/>
              <w:spacing w:line="28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测量范围：0～9999 次   分度值：1 次   误差：0 次</w:t>
            </w:r>
          </w:p>
        </w:tc>
      </w:tr>
    </w:tbl>
    <w:p>
      <w:pPr>
        <w:numPr>
          <w:ilvl w:val="0"/>
          <w:numId w:val="0"/>
        </w:numPr>
        <w:spacing w:line="440" w:lineRule="exact"/>
        <w:rPr>
          <w:rFonts w:hint="eastAsia"/>
          <w:color w:val="auto"/>
          <w:sz w:val="24"/>
          <w:lang w:val="en-US" w:eastAsia="zh-CN"/>
        </w:rPr>
      </w:pPr>
      <w:r>
        <w:rPr>
          <w:rFonts w:hint="eastAsia"/>
          <w:color w:val="auto"/>
          <w:sz w:val="24"/>
          <w:lang w:val="en-US" w:eastAsia="zh-CN"/>
        </w:rPr>
        <w:t xml:space="preserve">   </w:t>
      </w:r>
    </w:p>
    <w:p>
      <w:pPr>
        <w:numPr>
          <w:ilvl w:val="0"/>
          <w:numId w:val="0"/>
        </w:numPr>
        <w:spacing w:line="440" w:lineRule="exact"/>
        <w:rPr>
          <w:rFonts w:hint="eastAsia"/>
          <w:color w:val="auto"/>
          <w:sz w:val="24"/>
          <w:lang w:val="en-US" w:eastAsia="zh-CN"/>
        </w:rPr>
      </w:pPr>
    </w:p>
    <w:p>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16379639"/>
      <w:bookmarkStart w:id="55" w:name="_Toc57451666"/>
      <w:bookmarkStart w:id="56" w:name="_Toc478753855"/>
      <w:bookmarkStart w:id="57" w:name="_Toc425276504"/>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pPr>
        <w:spacing w:line="440" w:lineRule="exact"/>
        <w:ind w:firstLine="480" w:firstLineChars="200"/>
        <w:rPr>
          <w:rFonts w:hint="eastAsia" w:hAnsi="宋体" w:eastAsia="宋体"/>
          <w:color w:val="auto"/>
          <w:sz w:val="24"/>
          <w:lang w:val="en-US" w:eastAsia="zh-CN"/>
        </w:rPr>
      </w:pPr>
      <w:bookmarkStart w:id="58" w:name="_Toc394319918"/>
      <w:bookmarkStart w:id="59" w:name="_Toc285393068"/>
      <w:bookmarkStart w:id="60" w:name="_Toc430269118"/>
      <w:bookmarkStart w:id="61" w:name="_Toc491700052"/>
      <w:bookmarkStart w:id="62" w:name="_Toc430269287"/>
      <w:bookmarkStart w:id="63" w:name="_Toc358109807"/>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pPr>
        <w:pStyle w:val="2"/>
        <w:rPr>
          <w:rFonts w:hint="default"/>
          <w:color w:val="auto"/>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439" w:firstLineChars="448"/>
        <w:outlineLvl w:val="9"/>
        <w:rPr>
          <w:rFonts w:hint="eastAsia" w:ascii="宋体" w:hAnsi="宋体"/>
          <w:b/>
          <w:color w:val="auto"/>
          <w:sz w:val="32"/>
          <w:szCs w:val="22"/>
          <w:highlight w:val="none"/>
          <w:u w:val="single"/>
        </w:rPr>
      </w:pPr>
      <w:r>
        <w:rPr>
          <w:rFonts w:hint="eastAsia" w:ascii="宋体" w:hAnsi="宋体"/>
          <w:b/>
          <w:color w:val="auto"/>
          <w:sz w:val="32"/>
          <w:szCs w:val="22"/>
          <w:highlight w:val="none"/>
        </w:rPr>
        <w:t>采 购 编 号：</w:t>
      </w:r>
      <w:r>
        <w:rPr>
          <w:rFonts w:hint="eastAsia" w:ascii="宋体" w:hAnsi="宋体"/>
          <w:b/>
          <w:color w:val="auto"/>
          <w:sz w:val="32"/>
          <w:szCs w:val="22"/>
          <w:highlight w:val="none"/>
          <w:u w:val="single"/>
        </w:rPr>
        <w:t xml:space="preserve">               </w:t>
      </w:r>
      <w:r>
        <w:rPr>
          <w:rFonts w:hint="eastAsia" w:ascii="宋体" w:hAnsi="宋体"/>
          <w:b/>
          <w:color w:val="auto"/>
          <w:sz w:val="32"/>
          <w:szCs w:val="22"/>
          <w:highlight w:val="none"/>
          <w:u w:val="single"/>
          <w:lang w:val="en-US" w:eastAsia="zh-CN"/>
        </w:rPr>
        <w:t xml:space="preserve">                 </w:t>
      </w:r>
      <w:r>
        <w:rPr>
          <w:rFonts w:hint="eastAsia" w:ascii="宋体" w:hAnsi="宋体"/>
          <w:b/>
          <w:color w:val="auto"/>
          <w:sz w:val="32"/>
          <w:szCs w:val="22"/>
          <w:highlight w:val="none"/>
          <w:u w:val="single"/>
        </w:rPr>
        <w:t xml:space="preserve">     </w:t>
      </w:r>
    </w:p>
    <w:p>
      <w:pPr>
        <w:spacing w:line="360" w:lineRule="auto"/>
        <w:ind w:firstLine="1439" w:firstLineChars="448"/>
        <w:outlineLvl w:val="9"/>
        <w:rPr>
          <w:rFonts w:hint="eastAsia" w:ascii="宋体" w:hAnsi="宋体"/>
          <w:b/>
          <w:bCs/>
          <w:color w:val="auto"/>
          <w:sz w:val="32"/>
          <w:highlight w:val="none"/>
          <w:u w:val="single"/>
        </w:rPr>
      </w:pPr>
      <w:r>
        <w:rPr>
          <w:rFonts w:hint="eastAsia" w:ascii="宋体" w:hAnsi="宋体"/>
          <w:b/>
          <w:color w:val="auto"/>
          <w:sz w:val="32"/>
          <w:szCs w:val="22"/>
          <w:highlight w:val="none"/>
        </w:rPr>
        <w:t>项 目 名 称：</w:t>
      </w:r>
      <w:r>
        <w:rPr>
          <w:rFonts w:hint="eastAsia" w:ascii="宋体" w:hAnsi="宋体"/>
          <w:b w:val="0"/>
          <w:bCs/>
          <w:color w:val="auto"/>
          <w:sz w:val="24"/>
          <w:szCs w:val="24"/>
          <w:highlight w:val="none"/>
          <w:u w:val="single"/>
          <w:lang w:val="en-US" w:eastAsia="zh-CN"/>
        </w:rPr>
        <w:t xml:space="preserve"> 坐位体前屈测试仪、仰卧起坐测试仪、引体向上测试仪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4215"/>
      <w:bookmarkStart w:id="72" w:name="_Toc12112"/>
      <w:bookmarkStart w:id="73" w:name="_Toc1376"/>
      <w:bookmarkStart w:id="74" w:name="_Toc372013039"/>
      <w:bookmarkStart w:id="75" w:name="_Toc502907889"/>
      <w:bookmarkStart w:id="76" w:name="_Toc1606"/>
      <w:bookmarkStart w:id="77" w:name="_Toc373141305"/>
      <w:bookmarkStart w:id="78" w:name="_Toc432513145"/>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13976"/>
      <w:bookmarkStart w:id="82" w:name="_Toc2056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102"/>
      <w:bookmarkStart w:id="89" w:name="_Toc29026"/>
      <w:bookmarkStart w:id="90" w:name="_Toc24037"/>
      <w:bookmarkStart w:id="91" w:name="_Toc432513149"/>
      <w:bookmarkStart w:id="92" w:name="_Toc23010"/>
      <w:bookmarkStart w:id="93" w:name="_Toc373141312"/>
      <w:bookmarkStart w:id="94" w:name="_Toc372013046"/>
      <w:bookmarkStart w:id="95" w:name="_Toc502907895"/>
      <w:bookmarkStart w:id="96" w:name="_Toc145132116"/>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30609"/>
      <w:bookmarkStart w:id="100" w:name="_Toc465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Yuen PRC SemiBold">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0"/>
      </w:rPr>
    </w:pPr>
    <w:r>
      <w:fldChar w:fldCharType="begin"/>
    </w:r>
    <w:r>
      <w:rPr>
        <w:rStyle w:val="20"/>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0DD06"/>
    <w:multiLevelType w:val="singleLevel"/>
    <w:tmpl w:val="2C50DD06"/>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DQyY2JhYTcyYjk3NWVhMWM1MTczZjBjYzRjMjEifQ=="/>
  </w:docVars>
  <w:rsids>
    <w:rsidRoot w:val="59835B2E"/>
    <w:rsid w:val="034E4A21"/>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7FA25BD"/>
    <w:rsid w:val="38641F41"/>
    <w:rsid w:val="3B1925BB"/>
    <w:rsid w:val="3B6C1D7D"/>
    <w:rsid w:val="3E002010"/>
    <w:rsid w:val="3F2E1764"/>
    <w:rsid w:val="451F1798"/>
    <w:rsid w:val="4C1307C4"/>
    <w:rsid w:val="4C65575F"/>
    <w:rsid w:val="4C9808FB"/>
    <w:rsid w:val="4E487C6D"/>
    <w:rsid w:val="4F123E7A"/>
    <w:rsid w:val="55794C66"/>
    <w:rsid w:val="55CD64D1"/>
    <w:rsid w:val="55D751F9"/>
    <w:rsid w:val="57902FA8"/>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4BB2B15"/>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4619</Words>
  <Characters>4683</Characters>
  <Lines>0</Lines>
  <Paragraphs>0</Paragraphs>
  <TotalTime>0</TotalTime>
  <ScaleCrop>false</ScaleCrop>
  <LinksUpToDate>false</LinksUpToDate>
  <CharactersWithSpaces>6306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黄华南</cp:lastModifiedBy>
  <cp:lastPrinted>2021-11-24T07:21:00Z</cp:lastPrinted>
  <dcterms:modified xsi:type="dcterms:W3CDTF">2023-12-01T07:29:47Z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53FE89D398044AAA859ED14B6005B19C_13</vt:lpwstr>
  </property>
</Properties>
</file>