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/>
        <w:jc w:val="center"/>
        <w:textAlignment w:val="auto"/>
        <w:outlineLvl w:val="9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我院2项成果荣获泉州师范学院</w:t>
      </w:r>
      <w:r>
        <w:rPr>
          <w:rFonts w:hint="eastAsia"/>
          <w:b/>
          <w:bCs/>
          <w:sz w:val="32"/>
          <w:szCs w:val="32"/>
        </w:rPr>
        <w:t>2017年教学成果奖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textAlignment w:val="auto"/>
        <w:outlineLvl w:val="9"/>
        <w:rPr>
          <w:rFonts w:hint="eastAsia"/>
          <w:sz w:val="24"/>
          <w:szCs w:val="24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 w:firstLine="480" w:firstLineChars="200"/>
        <w:textAlignment w:val="auto"/>
        <w:outlineLvl w:val="9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依据</w:t>
      </w:r>
      <w:r>
        <w:rPr>
          <w:rFonts w:hint="eastAsia"/>
          <w:sz w:val="24"/>
          <w:szCs w:val="24"/>
        </w:rPr>
        <w:t>《关于做好2017年泉州师范学院教学成果奖评选工作的通知》（泉师教〔2017〕5号）精神，</w:t>
      </w:r>
      <w:r>
        <w:rPr>
          <w:rFonts w:hint="eastAsia"/>
          <w:sz w:val="24"/>
          <w:szCs w:val="24"/>
          <w:lang w:val="en-US" w:eastAsia="zh-CN"/>
        </w:rPr>
        <w:t>学院组织教师积极申报</w:t>
      </w:r>
      <w:r>
        <w:rPr>
          <w:rFonts w:hint="eastAsia"/>
          <w:sz w:val="24"/>
          <w:szCs w:val="24"/>
        </w:rPr>
        <w:t>2017年教学成果奖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  <w:lang w:val="en-US" w:eastAsia="zh-CN"/>
        </w:rPr>
        <w:t>全院共报送9个</w:t>
      </w:r>
      <w:r>
        <w:rPr>
          <w:rFonts w:hint="eastAsia"/>
          <w:sz w:val="24"/>
          <w:szCs w:val="24"/>
        </w:rPr>
        <w:t>项</w:t>
      </w:r>
      <w:r>
        <w:rPr>
          <w:rFonts w:hint="eastAsia"/>
          <w:sz w:val="24"/>
          <w:szCs w:val="24"/>
          <w:lang w:val="en-US" w:eastAsia="zh-CN"/>
        </w:rPr>
        <w:t>目参加学校角逐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  <w:lang w:val="en-US" w:eastAsia="zh-CN"/>
        </w:rPr>
        <w:t>涵盖</w:t>
      </w:r>
      <w:r>
        <w:rPr>
          <w:rFonts w:hint="eastAsia"/>
          <w:sz w:val="24"/>
          <w:szCs w:val="24"/>
        </w:rPr>
        <w:t>专业建设与综合改革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rFonts w:hint="eastAsia"/>
          <w:sz w:val="24"/>
          <w:szCs w:val="24"/>
        </w:rPr>
        <w:t>教学管理与改革</w:t>
      </w:r>
      <w:r>
        <w:rPr>
          <w:rFonts w:hint="eastAsia"/>
          <w:sz w:val="24"/>
          <w:szCs w:val="24"/>
          <w:lang w:eastAsia="zh-CN"/>
        </w:rPr>
        <w:t>、课程建设与教学改革、</w:t>
      </w:r>
      <w:r>
        <w:rPr>
          <w:rFonts w:hint="eastAsia"/>
          <w:sz w:val="24"/>
          <w:szCs w:val="24"/>
        </w:rPr>
        <w:t>实践教学</w:t>
      </w:r>
      <w:r>
        <w:rPr>
          <w:rFonts w:hint="eastAsia"/>
          <w:sz w:val="24"/>
          <w:szCs w:val="24"/>
          <w:lang w:val="en-US" w:eastAsia="zh-CN"/>
        </w:rPr>
        <w:t>等4个类别</w:t>
      </w:r>
      <w:r>
        <w:rPr>
          <w:rFonts w:hint="eastAsia"/>
          <w:sz w:val="24"/>
          <w:szCs w:val="24"/>
        </w:rPr>
        <w:t>。经</w:t>
      </w:r>
      <w:r>
        <w:rPr>
          <w:rFonts w:hint="eastAsia"/>
          <w:sz w:val="24"/>
          <w:szCs w:val="24"/>
          <w:lang w:val="en-US" w:eastAsia="zh-CN"/>
        </w:rPr>
        <w:t>学校</w:t>
      </w:r>
      <w:r>
        <w:rPr>
          <w:rFonts w:hint="eastAsia"/>
          <w:sz w:val="24"/>
          <w:szCs w:val="24"/>
        </w:rPr>
        <w:t>评审，</w:t>
      </w:r>
      <w:r>
        <w:rPr>
          <w:rFonts w:hint="eastAsia"/>
          <w:sz w:val="24"/>
          <w:szCs w:val="24"/>
          <w:lang w:val="en-US" w:eastAsia="zh-CN"/>
        </w:rPr>
        <w:t>最终我院有2项成果获奖，</w:t>
      </w:r>
      <w:r>
        <w:rPr>
          <w:rFonts w:hint="eastAsia"/>
          <w:sz w:val="24"/>
          <w:szCs w:val="24"/>
        </w:rPr>
        <w:t>具体名单</w:t>
      </w:r>
      <w:r>
        <w:rPr>
          <w:rFonts w:hint="eastAsia"/>
          <w:sz w:val="24"/>
          <w:szCs w:val="24"/>
          <w:lang w:val="en-US" w:eastAsia="zh-CN"/>
        </w:rPr>
        <w:t>如下：</w:t>
      </w:r>
    </w:p>
    <w:tbl>
      <w:tblPr>
        <w:tblW w:w="939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43"/>
        <w:gridCol w:w="3497"/>
        <w:gridCol w:w="3195"/>
        <w:gridCol w:w="1050"/>
        <w:gridCol w:w="726"/>
        <w:gridCol w:w="58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9397" w:type="dxa"/>
            <w:gridSpan w:val="6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泉州师范学院2017年高等教育教学成果奖获奖名单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推荐成果名称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成果完成人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成果类别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学院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数学与应用数学专业“卓越中小学数学教师”培养体系构建与实践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陈明玉、郑雪静、杨昔阳、陈蓓璞、蔡少毅、张纪平、黄东兰、张小玲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专业建设与综合改革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数计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对接“互联网+”产业需求,开拓计算机专业创新综合改革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曾玉珠、曾台盛、叶宇光、吴晶晶、王荣海、陈丹、高大利、吴小东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专业建设与综合改革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数计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/>
        <w:textAlignment w:val="auto"/>
        <w:outlineLvl w:val="9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/>
        <w:textAlignment w:val="auto"/>
        <w:outlineLvl w:val="9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/>
        <w:textAlignment w:val="auto"/>
        <w:outlineLvl w:val="9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</w:t>
      </w:r>
      <w:r>
        <w:rPr>
          <w:rFonts w:hint="eastAsia"/>
          <w:sz w:val="24"/>
          <w:szCs w:val="24"/>
          <w:lang w:val="en-US" w:eastAsia="zh-CN"/>
        </w:rPr>
        <w:t xml:space="preserve">                       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教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务</w:t>
      </w:r>
      <w:r>
        <w:rPr>
          <w:rFonts w:hint="eastAsia"/>
          <w:sz w:val="24"/>
          <w:szCs w:val="24"/>
          <w:lang w:val="en-US" w:eastAsia="zh-CN"/>
        </w:rPr>
        <w:t xml:space="preserve">  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/>
        <w:textAlignment w:val="auto"/>
        <w:outlineLvl w:val="9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</w:t>
      </w:r>
      <w:r>
        <w:rPr>
          <w:rFonts w:hint="eastAsia"/>
          <w:sz w:val="24"/>
          <w:szCs w:val="24"/>
          <w:lang w:val="en-US" w:eastAsia="zh-CN"/>
        </w:rPr>
        <w:t xml:space="preserve">                     </w:t>
      </w:r>
      <w:r>
        <w:rPr>
          <w:rFonts w:hint="eastAsia"/>
          <w:sz w:val="24"/>
          <w:szCs w:val="24"/>
        </w:rPr>
        <w:t xml:space="preserve">   2017年</w:t>
      </w:r>
      <w:r>
        <w:rPr>
          <w:rFonts w:hint="eastAsia"/>
          <w:sz w:val="24"/>
          <w:szCs w:val="24"/>
          <w:lang w:val="en-US" w:eastAsia="zh-CN"/>
        </w:rPr>
        <w:t>6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  <w:lang w:val="en-US" w:eastAsia="zh-CN"/>
        </w:rPr>
        <w:t>5</w:t>
      </w:r>
      <w:r>
        <w:rPr>
          <w:rFonts w:hint="eastAsia"/>
          <w:sz w:val="24"/>
          <w:szCs w:val="24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3613CF"/>
    <w:rsid w:val="253613CF"/>
    <w:rsid w:val="523E690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2017-11-11T03:08:00Z</dcterms:created>
  <dc:creator>Administrator</dc:creator>
  <cp:lastModifiedBy>Administrator</cp:lastModifiedBy>
  <dcterms:modified xsi:type="dcterms:W3CDTF">2017-11-11T03:31:19Z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