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sz w:val="32"/>
          <w:szCs w:val="32"/>
          <w:lang w:val="en-US" w:eastAsia="zh-CN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泉州师范学院</w:t>
      </w:r>
      <w:r>
        <w:rPr>
          <w:rStyle w:val="8"/>
          <w:b/>
          <w:sz w:val="32"/>
          <w:szCs w:val="32"/>
        </w:rPr>
        <w:t>美术与设计学院</w:t>
      </w:r>
      <w:r>
        <w:rPr>
          <w:rStyle w:val="8"/>
          <w:rFonts w:hint="eastAsia"/>
          <w:b/>
          <w:sz w:val="32"/>
          <w:szCs w:val="32"/>
          <w:lang w:val="en-US" w:eastAsia="zh-CN"/>
        </w:rPr>
        <w:t xml:space="preserve">                      </w:t>
      </w:r>
      <w:r>
        <w:rPr>
          <w:rStyle w:val="8"/>
          <w:b/>
          <w:sz w:val="32"/>
          <w:szCs w:val="32"/>
        </w:rPr>
        <w:t>202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2</w:t>
      </w:r>
      <w:r>
        <w:rPr>
          <w:rStyle w:val="8"/>
          <w:b/>
          <w:sz w:val="32"/>
          <w:szCs w:val="32"/>
        </w:rPr>
        <w:t>年艺术硕士专业学位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研究生艺术设计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领域</w:t>
      </w:r>
      <w:r>
        <w:rPr>
          <w:rStyle w:val="8"/>
          <w:rFonts w:hint="eastAsia"/>
          <w:b/>
          <w:sz w:val="32"/>
          <w:szCs w:val="32"/>
          <w:lang w:eastAsia="zh-CN"/>
        </w:rPr>
        <w:t>、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美术领域</w:t>
      </w:r>
      <w:r>
        <w:rPr>
          <w:rStyle w:val="8"/>
          <w:rFonts w:hint="eastAsia"/>
          <w:b/>
          <w:sz w:val="32"/>
          <w:szCs w:val="32"/>
          <w:lang w:eastAsia="zh-CN"/>
        </w:rPr>
        <w:t>第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二</w:t>
      </w:r>
      <w:r>
        <w:rPr>
          <w:rStyle w:val="8"/>
          <w:rFonts w:hint="eastAsia"/>
          <w:b/>
          <w:sz w:val="32"/>
          <w:szCs w:val="32"/>
          <w:lang w:eastAsia="zh-CN"/>
        </w:rPr>
        <w:t>次调剂</w:t>
      </w:r>
      <w:r>
        <w:rPr>
          <w:rStyle w:val="8"/>
          <w:b/>
          <w:sz w:val="32"/>
          <w:szCs w:val="32"/>
        </w:rPr>
        <w:t>拟录取名单公示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1"/>
          <w:sz w:val="32"/>
          <w:szCs w:val="32"/>
        </w:rPr>
        <w:t>根据《美术与设计学院202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年艺术硕士学位研究生复试实施细则》</w:t>
      </w:r>
      <w:r>
        <w:rPr>
          <w:rFonts w:hint="eastAsia" w:ascii="宋体" w:hAnsi="宋体" w:eastAsia="宋体" w:cs="宋体"/>
          <w:sz w:val="32"/>
          <w:szCs w:val="32"/>
        </w:rPr>
        <w:t>规定，经学院组织复试，学院研究生复试领导工作小组审核，现将我院</w:t>
      </w:r>
      <w:r>
        <w:rPr>
          <w:rFonts w:hint="eastAsia" w:ascii="宋体" w:hAnsi="宋体" w:eastAsia="宋体" w:cs="宋体"/>
          <w:kern w:val="1"/>
          <w:sz w:val="32"/>
          <w:szCs w:val="32"/>
        </w:rPr>
        <w:t>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</w:t>
      </w:r>
      <w:r>
        <w:rPr>
          <w:rFonts w:hint="eastAsia" w:ascii="宋体" w:hAnsi="宋体" w:eastAsia="宋体" w:cs="宋体"/>
          <w:sz w:val="32"/>
          <w:szCs w:val="32"/>
        </w:rPr>
        <w:t>硕士专业学位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研究生艺术设计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领域（环境设计、产品设计方向）、美术领域（漆艺创作方向）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第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次调剂</w:t>
      </w:r>
      <w:r>
        <w:rPr>
          <w:rFonts w:hint="eastAsia" w:ascii="宋体" w:hAnsi="宋体" w:eastAsia="宋体" w:cs="宋体"/>
          <w:sz w:val="32"/>
          <w:szCs w:val="32"/>
        </w:rPr>
        <w:t>拟录取名单公示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(详见附件)。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此外，根据总成绩排名，拟定候补录取艺术设计领域（环境设计方向）考生1名，美术领域（漆艺创作方向）考生1名，当拟录取方向名单中的考生放弃拟录取资格时，由候补考生依次补录取（详见附件）。候补录取具有很大的不确定性，很可能出现候补不上的结果，请候补考生自愿和慎重地保留候补录取资格。因候补考生选择等待候补录取而导致丧失调剂机会的后果，由候补考生本人负责。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ascii="微软雅黑" w:hAnsi="宋体" w:eastAsia="微软雅黑" w:cs="微软雅黑"/>
          <w:kern w:val="1"/>
          <w:sz w:val="30"/>
          <w:szCs w:val="30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</w:pPr>
      <w:r>
        <w:rPr>
          <w:rFonts w:ascii="微软雅黑" w:hAnsi="宋体" w:eastAsia="微软雅黑" w:cs="微软雅黑"/>
          <w:kern w:val="1"/>
          <w:sz w:val="30"/>
          <w:szCs w:val="30"/>
        </w:rPr>
        <w:t>公示时间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20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日—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22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日，公示期间如有异议请予以反馈。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default" w:ascii="微软雅黑" w:hAnsi="宋体" w:eastAsia="微软雅黑" w:cs="微软雅黑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咨询电话：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0595-22912172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监督电话：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22917900（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院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办公室）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 xml:space="preserve">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微软雅黑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美术与设计学院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研究生复试工作领导小组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0" w:firstLineChars="1500"/>
        <w:jc w:val="both"/>
        <w:textAlignment w:val="auto"/>
        <w:rPr>
          <w:rFonts w:ascii="微软雅黑" w:hAnsi="宋体" w:eastAsia="微软雅黑" w:cs="微软雅黑"/>
          <w:kern w:val="1"/>
          <w:sz w:val="30"/>
          <w:szCs w:val="30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202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2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年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bookmarkStart w:id="0" w:name="_GoBack"/>
      <w:bookmarkEnd w:id="0"/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20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</w:t>
      </w:r>
    </w:p>
    <w:p>
      <w:pPr>
        <w:pStyle w:val="2"/>
        <w:widowControl/>
        <w:spacing w:line="23" w:lineRule="atLeast"/>
        <w:ind w:left="900" w:hanging="900" w:hangingChars="300"/>
        <w:jc w:val="both"/>
        <w:rPr>
          <w:rFonts w:ascii="微软雅黑" w:eastAsia="微软雅黑" w:cs="微软雅黑"/>
          <w:kern w:val="1"/>
          <w:sz w:val="30"/>
          <w:szCs w:val="30"/>
        </w:rPr>
      </w:pPr>
    </w:p>
    <w:p>
      <w:pPr>
        <w:pStyle w:val="2"/>
        <w:widowControl/>
        <w:spacing w:line="23" w:lineRule="atLeast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1"/>
          <w:sz w:val="32"/>
          <w:szCs w:val="32"/>
        </w:rPr>
        <w:t>附件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一</w:t>
      </w:r>
      <w:r>
        <w:rPr>
          <w:rFonts w:hint="eastAsia" w:ascii="宋体" w:hAnsi="宋体" w:eastAsia="宋体" w:cs="宋体"/>
          <w:kern w:val="1"/>
          <w:sz w:val="32"/>
          <w:szCs w:val="32"/>
        </w:rPr>
        <w:t>：</w:t>
      </w:r>
      <w:r>
        <w:rPr>
          <w:rStyle w:val="8"/>
          <w:rFonts w:hint="eastAsia" w:ascii="宋体" w:hAnsi="宋体" w:eastAsia="宋体" w:cs="宋体"/>
          <w:b/>
          <w:sz w:val="32"/>
          <w:szCs w:val="32"/>
          <w:lang w:eastAsia="zh-CN"/>
        </w:rPr>
        <w:t>艺术设计</w:t>
      </w:r>
      <w:r>
        <w:rPr>
          <w:rStyle w:val="8"/>
          <w:rFonts w:hint="eastAsia" w:ascii="宋体" w:hAnsi="宋体" w:eastAsia="宋体" w:cs="宋体"/>
          <w:b/>
          <w:sz w:val="32"/>
          <w:szCs w:val="32"/>
          <w:lang w:val="en-US" w:eastAsia="zh-CN"/>
        </w:rPr>
        <w:t>领域（环境设计、产品设计方向）、美术领域(漆艺创作方向)</w:t>
      </w:r>
      <w:r>
        <w:rPr>
          <w:rStyle w:val="8"/>
          <w:rFonts w:hint="eastAsia" w:ascii="宋体" w:hAnsi="宋体" w:eastAsia="宋体" w:cs="宋体"/>
          <w:b/>
          <w:sz w:val="32"/>
          <w:szCs w:val="32"/>
          <w:lang w:eastAsia="zh-CN"/>
        </w:rPr>
        <w:t>第</w:t>
      </w:r>
      <w:r>
        <w:rPr>
          <w:rStyle w:val="8"/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Style w:val="8"/>
          <w:rFonts w:hint="eastAsia" w:ascii="宋体" w:hAnsi="宋体" w:eastAsia="宋体" w:cs="宋体"/>
          <w:b/>
          <w:sz w:val="32"/>
          <w:szCs w:val="32"/>
          <w:lang w:eastAsia="zh-CN"/>
        </w:rPr>
        <w:t>次调剂</w:t>
      </w:r>
      <w:r>
        <w:rPr>
          <w:rStyle w:val="8"/>
          <w:rFonts w:hint="eastAsia" w:ascii="宋体" w:hAnsi="宋体" w:eastAsia="宋体" w:cs="宋体"/>
          <w:b/>
          <w:sz w:val="32"/>
          <w:szCs w:val="32"/>
        </w:rPr>
        <w:t>拟录取名单公示</w:t>
      </w:r>
      <w:r>
        <w:rPr>
          <w:rStyle w:val="8"/>
          <w:rFonts w:hint="eastAsia" w:ascii="宋体" w:hAnsi="宋体" w:eastAsia="宋体" w:cs="宋体"/>
          <w:b/>
          <w:sz w:val="32"/>
          <w:szCs w:val="32"/>
          <w:lang w:val="en-US" w:eastAsia="zh-CN"/>
        </w:rPr>
        <w:t>1</w:t>
      </w:r>
    </w:p>
    <w:tbl>
      <w:tblPr>
        <w:tblStyle w:val="6"/>
        <w:tblpPr w:leftFromText="180" w:rightFromText="180" w:vertAnchor="page" w:horzAnchor="page" w:tblpX="1508" w:tblpY="3776"/>
        <w:tblW w:w="91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777"/>
        <w:gridCol w:w="840"/>
        <w:gridCol w:w="1065"/>
        <w:gridCol w:w="705"/>
        <w:gridCol w:w="1440"/>
        <w:gridCol w:w="765"/>
        <w:gridCol w:w="1125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序号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考生编号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姓名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方向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初试成绩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初试成绩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百分制加权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复试成绩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总分   （加权）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  <w:t>备注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105862345602053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罗子蕙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103382210005233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丁庆楠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105862345601692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吕倩莹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103312211004349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106352312022744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罗贵丹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103852114713051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106072000000348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100652014902103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78.43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1200" w:hanging="1200" w:hangingChars="400"/>
        <w:jc w:val="left"/>
        <w:rPr>
          <w:rFonts w:hint="default"/>
          <w:highlight w:val="none"/>
          <w:lang w:val="en-US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</w:t>
      </w:r>
      <w:r>
        <w:rPr>
          <w:rFonts w:hint="eastAsia" w:ascii="微软雅黑" w:eastAsia="微软雅黑" w:cs="微软雅黑"/>
          <w:kern w:val="1"/>
          <w:sz w:val="30"/>
          <w:szCs w:val="30"/>
          <w:lang w:eastAsia="zh-CN"/>
        </w:rPr>
        <w:t>二：</w:t>
      </w:r>
      <w:r>
        <w:rPr>
          <w:rFonts w:hint="eastAsia" w:ascii="宋体" w:hAnsi="宋体" w:eastAsia="宋体" w:cs="宋体"/>
          <w:b/>
          <w:bCs/>
          <w:kern w:val="1"/>
          <w:sz w:val="32"/>
          <w:szCs w:val="32"/>
          <w:lang w:val="en-US" w:eastAsia="zh-CN"/>
        </w:rPr>
        <w:t>艺术设计领域（环境设计方向）、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美术领域（漆艺创作方向）第二次调剂拟候补名单</w:t>
      </w:r>
    </w:p>
    <w:p>
      <w:pPr>
        <w:pStyle w:val="2"/>
        <w:widowControl/>
        <w:spacing w:line="23" w:lineRule="atLeast"/>
        <w:ind w:left="750" w:hanging="803" w:hangingChars="250"/>
        <w:jc w:val="center"/>
        <w:rPr>
          <w:rStyle w:val="8"/>
          <w:rFonts w:hint="eastAsia"/>
          <w:b/>
          <w:sz w:val="32"/>
          <w:szCs w:val="32"/>
          <w:highlight w:val="none"/>
          <w:lang w:eastAsia="zh-CN"/>
        </w:rPr>
      </w:pPr>
    </w:p>
    <w:p>
      <w:pPr>
        <w:rPr>
          <w:rFonts w:hint="eastAsia"/>
          <w:highlight w:val="yellow"/>
          <w:lang w:eastAsia="zh-CN"/>
        </w:rPr>
      </w:pPr>
    </w:p>
    <w:tbl>
      <w:tblPr>
        <w:tblStyle w:val="6"/>
        <w:tblpPr w:leftFromText="180" w:rightFromText="180" w:vertAnchor="page" w:horzAnchor="page" w:tblpX="1590" w:tblpY="3255"/>
        <w:tblW w:w="91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746"/>
        <w:gridCol w:w="900"/>
        <w:gridCol w:w="1265"/>
        <w:gridCol w:w="739"/>
        <w:gridCol w:w="1436"/>
        <w:gridCol w:w="717"/>
        <w:gridCol w:w="90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考生编号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方向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初试成绩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初试成绩</w:t>
            </w: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百分制加权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复</w:t>
            </w: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试</w:t>
            </w: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成绩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总分   （加权）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105862345602054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谭乐言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100732020303101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薛青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75.35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候补</w:t>
            </w:r>
          </w:p>
        </w:tc>
      </w:tr>
    </w:tbl>
    <w:p>
      <w:pPr>
        <w:rPr>
          <w:rFonts w:hint="eastAsia"/>
          <w:highlight w:val="yellow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default"/>
        </w:rPr>
      </w:pPr>
    </w:p>
    <w:p>
      <w:pPr>
        <w:pStyle w:val="2"/>
        <w:widowControl/>
        <w:spacing w:line="23" w:lineRule="atLeast"/>
        <w:jc w:val="center"/>
        <w:rPr>
          <w:rStyle w:val="8"/>
          <w:rFonts w:hint="default"/>
          <w:b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349038F"/>
    <w:rsid w:val="04370A37"/>
    <w:rsid w:val="04423296"/>
    <w:rsid w:val="077B2DDA"/>
    <w:rsid w:val="07A05DA1"/>
    <w:rsid w:val="08013687"/>
    <w:rsid w:val="08D57531"/>
    <w:rsid w:val="0A171CB6"/>
    <w:rsid w:val="0F095064"/>
    <w:rsid w:val="122619D7"/>
    <w:rsid w:val="1AA37CFE"/>
    <w:rsid w:val="1E9B1B1D"/>
    <w:rsid w:val="20B36D52"/>
    <w:rsid w:val="219B5987"/>
    <w:rsid w:val="2465524F"/>
    <w:rsid w:val="26612B8A"/>
    <w:rsid w:val="28633CF4"/>
    <w:rsid w:val="2982258C"/>
    <w:rsid w:val="2A7A79DB"/>
    <w:rsid w:val="2D2A77B3"/>
    <w:rsid w:val="302B2407"/>
    <w:rsid w:val="330F12FD"/>
    <w:rsid w:val="398F1FD5"/>
    <w:rsid w:val="3B156D78"/>
    <w:rsid w:val="3DF042AD"/>
    <w:rsid w:val="4BE4499A"/>
    <w:rsid w:val="4DAA5AFA"/>
    <w:rsid w:val="52436F77"/>
    <w:rsid w:val="55F213C9"/>
    <w:rsid w:val="5FE2309D"/>
    <w:rsid w:val="60EC7258"/>
    <w:rsid w:val="6633477F"/>
    <w:rsid w:val="6AD15914"/>
    <w:rsid w:val="6CE33B9F"/>
    <w:rsid w:val="6D9B2A8C"/>
    <w:rsid w:val="7176136E"/>
    <w:rsid w:val="72E0465A"/>
    <w:rsid w:val="78763854"/>
    <w:rsid w:val="7A6F34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666666"/>
      <w:u w:val="none"/>
    </w:rPr>
  </w:style>
  <w:style w:type="character" w:customStyle="1" w:styleId="12">
    <w:name w:val="item-name"/>
    <w:basedOn w:val="7"/>
    <w:qFormat/>
    <w:uiPriority w:val="0"/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736</Words>
  <Characters>1034</Characters>
  <Lines>3</Lines>
  <Paragraphs>1</Paragraphs>
  <TotalTime>3</TotalTime>
  <ScaleCrop>false</ScaleCrop>
  <LinksUpToDate>false</LinksUpToDate>
  <CharactersWithSpaces>1111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你有幸了</cp:lastModifiedBy>
  <cp:lastPrinted>2022-04-14T12:18:00Z</cp:lastPrinted>
  <dcterms:modified xsi:type="dcterms:W3CDTF">2022-04-20T04:08:28Z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E6F02416672B443F96E0A30ED9274B1A</vt:lpwstr>
  </property>
</Properties>
</file>