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A1" w:rsidRDefault="004023A1" w:rsidP="004023A1">
      <w:pPr>
        <w:spacing w:line="540" w:lineRule="exact"/>
        <w:textAlignment w:val="baseline"/>
        <w:rPr>
          <w:rFonts w:eastAsia="黑体"/>
          <w:sz w:val="32"/>
        </w:rPr>
      </w:pPr>
      <w:r>
        <w:rPr>
          <w:rFonts w:eastAsia="黑体" w:hAnsi="黑体"/>
          <w:sz w:val="32"/>
        </w:rPr>
        <w:t>附件</w:t>
      </w:r>
      <w:r>
        <w:rPr>
          <w:rFonts w:eastAsia="黑体" w:hint="eastAsia"/>
          <w:sz w:val="32"/>
        </w:rPr>
        <w:t>2</w:t>
      </w:r>
    </w:p>
    <w:p w:rsidR="004023A1" w:rsidRPr="00437A39" w:rsidRDefault="00015469" w:rsidP="004023A1">
      <w:pPr>
        <w:spacing w:line="540" w:lineRule="exact"/>
        <w:jc w:val="center"/>
        <w:textAlignment w:val="baseline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物信学院</w:t>
      </w:r>
      <w:r w:rsidR="004023A1" w:rsidRPr="004C6E9B">
        <w:rPr>
          <w:rFonts w:ascii="黑体" w:eastAsia="黑体" w:hAnsi="宋体" w:hint="eastAsia"/>
          <w:b/>
          <w:sz w:val="36"/>
          <w:szCs w:val="36"/>
        </w:rPr>
        <w:t>教学竞赛实施方案</w:t>
      </w:r>
    </w:p>
    <w:p w:rsidR="004023A1" w:rsidRPr="008A7809" w:rsidRDefault="004023A1" w:rsidP="004023A1">
      <w:pPr>
        <w:spacing w:line="54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6F0114">
        <w:rPr>
          <w:rFonts w:ascii="黑体" w:eastAsia="黑体" w:hAnsi="黑体" w:hint="eastAsia"/>
          <w:sz w:val="32"/>
          <w:szCs w:val="32"/>
        </w:rPr>
        <w:t>一、</w:t>
      </w:r>
      <w:r w:rsidRPr="008A7809">
        <w:rPr>
          <w:rFonts w:ascii="黑体" w:eastAsia="黑体" w:hAnsi="黑体" w:hint="eastAsia"/>
          <w:sz w:val="32"/>
          <w:szCs w:val="32"/>
        </w:rPr>
        <w:t>竞赛内容要求</w:t>
      </w:r>
    </w:p>
    <w:p w:rsidR="004023A1" w:rsidRDefault="004023A1" w:rsidP="004023A1">
      <w:pPr>
        <w:spacing w:line="540" w:lineRule="exact"/>
        <w:ind w:firstLine="645"/>
        <w:textAlignment w:val="baseline"/>
        <w:rPr>
          <w:rFonts w:eastAsia="仿宋_GB2312"/>
          <w:sz w:val="32"/>
        </w:rPr>
      </w:pPr>
      <w:r>
        <w:rPr>
          <w:rFonts w:eastAsia="仿宋_GB2312"/>
          <w:sz w:val="32"/>
        </w:rPr>
        <w:t>竞赛以</w:t>
      </w:r>
      <w:r>
        <w:rPr>
          <w:rFonts w:eastAsia="仿宋_GB2312"/>
          <w:sz w:val="32"/>
        </w:rPr>
        <w:t>“</w:t>
      </w:r>
      <w:r>
        <w:rPr>
          <w:rFonts w:eastAsia="仿宋_GB2312"/>
          <w:sz w:val="32"/>
        </w:rPr>
        <w:t>上好一门课</w:t>
      </w:r>
      <w:r>
        <w:rPr>
          <w:rFonts w:eastAsia="仿宋_GB2312"/>
          <w:sz w:val="32"/>
        </w:rPr>
        <w:t>”</w:t>
      </w:r>
      <w:r>
        <w:rPr>
          <w:rFonts w:eastAsia="仿宋_GB2312"/>
          <w:sz w:val="32"/>
        </w:rPr>
        <w:t>为竞赛理念，本次竞赛由教学设计（教案）</w:t>
      </w:r>
      <w:r>
        <w:rPr>
          <w:rFonts w:eastAsia="仿宋_GB2312" w:hint="eastAsia"/>
          <w:sz w:val="32"/>
        </w:rPr>
        <w:t>、</w:t>
      </w:r>
      <w:r>
        <w:rPr>
          <w:rFonts w:eastAsia="仿宋_GB2312"/>
          <w:sz w:val="32"/>
        </w:rPr>
        <w:t>课堂教学</w:t>
      </w:r>
      <w:r>
        <w:rPr>
          <w:rFonts w:ascii="仿宋_GB2312" w:eastAsia="仿宋_GB2312" w:hAnsi="华文仿宋" w:hint="eastAsia"/>
          <w:sz w:val="32"/>
        </w:rPr>
        <w:t>和教学反思三</w:t>
      </w:r>
      <w:r>
        <w:rPr>
          <w:rFonts w:eastAsia="仿宋_GB2312"/>
          <w:sz w:val="32"/>
        </w:rPr>
        <w:t>部分组成，成绩评定采用百分制，两者权重分别为</w:t>
      </w:r>
      <w:r>
        <w:rPr>
          <w:rFonts w:ascii="仿宋_GB2312" w:eastAsia="仿宋_GB2312" w:hAnsi="华文仿宋" w:hint="eastAsia"/>
          <w:sz w:val="32"/>
        </w:rPr>
        <w:t>15%、80%、5%。</w:t>
      </w:r>
    </w:p>
    <w:p w:rsidR="004023A1" w:rsidRDefault="004023A1" w:rsidP="004023A1">
      <w:pPr>
        <w:spacing w:line="540" w:lineRule="exact"/>
        <w:ind w:firstLine="645"/>
        <w:textAlignment w:val="baseline"/>
        <w:rPr>
          <w:rFonts w:eastAsia="仿宋_GB2312"/>
          <w:sz w:val="32"/>
        </w:rPr>
      </w:pPr>
      <w:r>
        <w:rPr>
          <w:rFonts w:ascii="楷体_GB2312" w:eastAsia="楷体_GB2312" w:hAnsi="楷体_GB2312" w:hint="eastAsia"/>
          <w:sz w:val="32"/>
        </w:rPr>
        <w:t>（一）比赛主题要求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/>
          <w:sz w:val="32"/>
        </w:rPr>
        <w:t>参加比赛课程应是列入本科教学计划的正式课程（至少</w:t>
      </w:r>
      <w:r>
        <w:rPr>
          <w:rFonts w:eastAsia="仿宋_GB2312"/>
          <w:sz w:val="32"/>
        </w:rPr>
        <w:t>2</w:t>
      </w:r>
      <w:r>
        <w:rPr>
          <w:rFonts w:eastAsia="仿宋_GB2312"/>
          <w:sz w:val="32"/>
        </w:rPr>
        <w:t>学分），具有明确的教学对象。所选取的参加比赛的主题（或章节）应是课程的正式授课内容，与课程其它章节内容应有内在的联系和前后承接关系。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ascii="楷体_GB2312" w:eastAsia="楷体_GB2312" w:hAnsi="楷体_GB2312" w:hint="eastAsia"/>
          <w:sz w:val="32"/>
        </w:rPr>
        <w:t>（二）教学设计要求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教学目标明确，</w:t>
      </w:r>
      <w:r>
        <w:rPr>
          <w:rFonts w:eastAsia="仿宋_GB2312"/>
          <w:sz w:val="32"/>
        </w:rPr>
        <w:t>教案内容符合教学大纲的要求，教学步骤符合学生的认知心理；</w:t>
      </w:r>
      <w:r>
        <w:rPr>
          <w:rFonts w:eastAsia="仿宋_GB2312" w:hint="eastAsia"/>
          <w:sz w:val="32"/>
        </w:rPr>
        <w:t>重点与难点清楚，解决方法有针对性，</w:t>
      </w:r>
      <w:r>
        <w:rPr>
          <w:rFonts w:eastAsia="仿宋_GB2312"/>
          <w:sz w:val="32"/>
        </w:rPr>
        <w:t>注</w:t>
      </w:r>
      <w:r>
        <w:rPr>
          <w:rFonts w:eastAsia="仿宋_GB2312"/>
          <w:spacing w:val="-8"/>
          <w:sz w:val="32"/>
        </w:rPr>
        <w:t>重理论联系实际，讲求科学性和探索性，具有一定的深度和广度。</w:t>
      </w:r>
    </w:p>
    <w:p w:rsidR="004023A1" w:rsidRDefault="004023A1" w:rsidP="004023A1">
      <w:pPr>
        <w:spacing w:line="540" w:lineRule="exact"/>
        <w:textAlignment w:val="baseline"/>
        <w:rPr>
          <w:rFonts w:eastAsia="仿宋_GB2312"/>
          <w:sz w:val="32"/>
        </w:rPr>
      </w:pPr>
      <w:r>
        <w:rPr>
          <w:rFonts w:ascii="楷体_GB2312" w:eastAsia="楷体_GB2312" w:hAnsi="楷体_GB2312" w:hint="eastAsia"/>
          <w:sz w:val="32"/>
        </w:rPr>
        <w:t xml:space="preserve">    （三）教学演示要求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/>
          <w:sz w:val="32"/>
        </w:rPr>
        <w:t>要求用普通话讲授。讲课内容注重启发式，注意理论联系实际，讲求逻辑性；教学内容讲求科学性和探索性，有一定的深度和广度；使用板书或电子课件授课均可，使用电子课件授课的，需有适当板书。板书或课件布局合理、字体工整、清晰、美观。教学用语清晰生动、有表现力；</w:t>
      </w:r>
      <w:proofErr w:type="gramStart"/>
      <w:r>
        <w:rPr>
          <w:rFonts w:eastAsia="仿宋_GB2312"/>
          <w:sz w:val="32"/>
        </w:rPr>
        <w:t>教态自然</w:t>
      </w:r>
      <w:proofErr w:type="gramEnd"/>
      <w:r>
        <w:rPr>
          <w:rFonts w:eastAsia="仿宋_GB2312"/>
          <w:sz w:val="32"/>
        </w:rPr>
        <w:t>大方，着装庄重得体。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b/>
          <w:sz w:val="32"/>
        </w:rPr>
      </w:pPr>
      <w:r>
        <w:rPr>
          <w:rFonts w:ascii="楷体_GB2312" w:eastAsia="楷体_GB2312" w:hAnsi="楷体_GB2312" w:hint="eastAsia"/>
          <w:sz w:val="32"/>
        </w:rPr>
        <w:t>（四）教学反思要求</w:t>
      </w:r>
    </w:p>
    <w:p w:rsidR="004023A1" w:rsidRDefault="004023A1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参赛选手结束课堂教学环节后，结合本节段课堂教学实际，</w:t>
      </w:r>
      <w:r>
        <w:rPr>
          <w:rFonts w:eastAsia="仿宋_GB2312" w:hint="eastAsia"/>
          <w:sz w:val="32"/>
        </w:rPr>
        <w:lastRenderedPageBreak/>
        <w:t>从教学理念、教学方法和教学过程三方面着手，在给定的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小时内完成有关本次竞赛的教学反思书面材料（</w:t>
      </w:r>
      <w:r>
        <w:rPr>
          <w:rFonts w:eastAsia="仿宋_GB2312" w:hint="eastAsia"/>
          <w:sz w:val="32"/>
        </w:rPr>
        <w:t>600</w:t>
      </w:r>
      <w:r>
        <w:rPr>
          <w:rFonts w:eastAsia="仿宋_GB2312" w:hint="eastAsia"/>
          <w:sz w:val="32"/>
        </w:rPr>
        <w:t>字以上）。要求思路清晰、观点明确、联系实际，做到有感而发。现场提交手写稿或打印稿。不允许携带书面或电子等任何形式的资料。</w:t>
      </w:r>
    </w:p>
    <w:p w:rsidR="008213DA" w:rsidRPr="008213DA" w:rsidRDefault="008213DA" w:rsidP="00443521">
      <w:pPr>
        <w:spacing w:line="540" w:lineRule="exact"/>
        <w:ind w:firstLineChars="177" w:firstLine="567"/>
        <w:textAlignment w:val="baseline"/>
        <w:rPr>
          <w:rFonts w:eastAsia="仿宋_GB2312"/>
          <w:b/>
          <w:sz w:val="32"/>
        </w:rPr>
      </w:pPr>
      <w:r w:rsidRPr="008213DA">
        <w:rPr>
          <w:rFonts w:eastAsia="仿宋_GB2312" w:hint="eastAsia"/>
          <w:b/>
          <w:sz w:val="32"/>
        </w:rPr>
        <w:t>二、听课专家组：</w:t>
      </w:r>
    </w:p>
    <w:p w:rsidR="008213DA" w:rsidRDefault="008213DA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组长：袁放成</w:t>
      </w:r>
    </w:p>
    <w:p w:rsidR="008213DA" w:rsidRPr="008213DA" w:rsidRDefault="008213DA" w:rsidP="004023A1">
      <w:pPr>
        <w:spacing w:line="540" w:lineRule="exact"/>
        <w:ind w:firstLineChars="177" w:firstLine="566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成员：杨惠山、陈晏辉、余燕忠、仲伟博、武存江、吴丽双、</w:t>
      </w:r>
      <w:r w:rsidR="00866275">
        <w:rPr>
          <w:rFonts w:eastAsia="仿宋_GB2312" w:hint="eastAsia"/>
          <w:sz w:val="32"/>
        </w:rPr>
        <w:t>宋金玲、</w:t>
      </w:r>
      <w:r w:rsidR="00962DE5">
        <w:rPr>
          <w:rFonts w:eastAsia="仿宋_GB2312" w:hint="eastAsia"/>
          <w:sz w:val="32"/>
        </w:rPr>
        <w:t>蔡值善</w:t>
      </w:r>
    </w:p>
    <w:p w:rsidR="004023A1" w:rsidRDefault="001D3A74" w:rsidP="004023A1">
      <w:pPr>
        <w:spacing w:line="540" w:lineRule="exact"/>
        <w:ind w:firstLineChars="177" w:firstLine="566"/>
        <w:textAlignment w:val="baseline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 w:rsidR="004023A1">
        <w:rPr>
          <w:rFonts w:ascii="黑体" w:eastAsia="黑体" w:hAnsi="黑体" w:hint="eastAsia"/>
          <w:sz w:val="32"/>
        </w:rPr>
        <w:t>、竞赛流程</w:t>
      </w:r>
    </w:p>
    <w:p w:rsidR="004023A1" w:rsidRDefault="004023A1" w:rsidP="004023A1">
      <w:pPr>
        <w:spacing w:line="540" w:lineRule="exact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（一）</w:t>
      </w:r>
      <w:r w:rsidRPr="000F3DAF">
        <w:rPr>
          <w:rFonts w:eastAsia="仿宋_GB2312"/>
          <w:sz w:val="32"/>
        </w:rPr>
        <w:t>参赛教师在报名前须准备同一参赛课程</w:t>
      </w:r>
      <w:r w:rsidRPr="000F3DAF">
        <w:rPr>
          <w:rFonts w:eastAsia="仿宋_GB2312"/>
          <w:sz w:val="32"/>
        </w:rPr>
        <w:t>3</w:t>
      </w:r>
      <w:r w:rsidRPr="000F3DAF">
        <w:rPr>
          <w:rFonts w:eastAsia="仿宋_GB2312"/>
          <w:sz w:val="32"/>
        </w:rPr>
        <w:t>个完整教学设计（教案）和与之相对应</w:t>
      </w:r>
      <w:r w:rsidRPr="000F3DAF">
        <w:rPr>
          <w:rFonts w:eastAsia="仿宋_GB2312"/>
          <w:sz w:val="32"/>
        </w:rPr>
        <w:t>3</w:t>
      </w:r>
      <w:r w:rsidRPr="000F3DAF">
        <w:rPr>
          <w:rFonts w:eastAsia="仿宋_GB2312"/>
          <w:sz w:val="32"/>
        </w:rPr>
        <w:t>个课堂教学节段（</w:t>
      </w:r>
      <w:r w:rsidRPr="000F3DAF">
        <w:rPr>
          <w:rFonts w:eastAsia="仿宋_GB2312"/>
          <w:sz w:val="32"/>
        </w:rPr>
        <w:t>20</w:t>
      </w:r>
      <w:r w:rsidRPr="000F3DAF">
        <w:rPr>
          <w:rFonts w:eastAsia="仿宋_GB2312"/>
          <w:sz w:val="32"/>
        </w:rPr>
        <w:t>分钟的课堂教学演示）的</w:t>
      </w:r>
      <w:r w:rsidRPr="000F3DAF">
        <w:rPr>
          <w:rFonts w:eastAsia="仿宋_GB2312"/>
          <w:sz w:val="32"/>
        </w:rPr>
        <w:t>PPT</w:t>
      </w:r>
      <w:r w:rsidRPr="000F3DAF">
        <w:rPr>
          <w:rFonts w:eastAsia="仿宋_GB2312" w:hint="eastAsia"/>
          <w:sz w:val="32"/>
        </w:rPr>
        <w:t>。</w:t>
      </w:r>
    </w:p>
    <w:p w:rsidR="004023A1" w:rsidRDefault="004023A1" w:rsidP="00015469">
      <w:pPr>
        <w:spacing w:line="540" w:lineRule="exact"/>
        <w:ind w:firstLineChars="200" w:firstLine="640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</w:t>
      </w:r>
      <w:r>
        <w:rPr>
          <w:rFonts w:eastAsia="仿宋_GB2312"/>
          <w:sz w:val="32"/>
        </w:rPr>
        <w:t>所有参赛教师在开始比赛前一天抽签确定参赛顺序</w:t>
      </w:r>
      <w:r>
        <w:rPr>
          <w:rFonts w:eastAsia="仿宋_GB2312" w:hint="eastAsia"/>
          <w:sz w:val="32"/>
        </w:rPr>
        <w:t>。</w:t>
      </w:r>
    </w:p>
    <w:p w:rsidR="004023A1" w:rsidRDefault="004023A1" w:rsidP="004023A1">
      <w:pPr>
        <w:spacing w:line="540" w:lineRule="exact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（三）</w:t>
      </w:r>
      <w:r>
        <w:rPr>
          <w:rFonts w:eastAsia="仿宋_GB2312"/>
          <w:sz w:val="32"/>
        </w:rPr>
        <w:t>比赛当天现场</w:t>
      </w:r>
      <w:r>
        <w:rPr>
          <w:rFonts w:eastAsia="仿宋_GB2312" w:hint="eastAsia"/>
          <w:sz w:val="32"/>
        </w:rPr>
        <w:t>由</w:t>
      </w:r>
      <w:r>
        <w:rPr>
          <w:rFonts w:eastAsia="仿宋_GB2312"/>
          <w:sz w:val="32"/>
        </w:rPr>
        <w:t>评委随机抽签确定参赛教师的具体参赛</w:t>
      </w:r>
      <w:r>
        <w:rPr>
          <w:rFonts w:eastAsia="仿宋_GB2312" w:hint="eastAsia"/>
          <w:sz w:val="32"/>
        </w:rPr>
        <w:t>教学节段</w:t>
      </w:r>
      <w:r>
        <w:rPr>
          <w:rFonts w:eastAsia="仿宋_GB2312"/>
          <w:sz w:val="32"/>
        </w:rPr>
        <w:t>。</w:t>
      </w:r>
    </w:p>
    <w:p w:rsidR="004023A1" w:rsidRDefault="004023A1" w:rsidP="004023A1">
      <w:pPr>
        <w:spacing w:line="540" w:lineRule="exact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（四）</w:t>
      </w:r>
      <w:r>
        <w:rPr>
          <w:rFonts w:ascii="仿宋_GB2312" w:eastAsia="仿宋_GB2312" w:hAnsi="华文仿宋" w:hint="eastAsia"/>
          <w:sz w:val="32"/>
        </w:rPr>
        <w:t>课堂教学竞赛结束后，选手进入指定计算机室，在1小时内完成教学反思（打印或</w:t>
      </w:r>
      <w:proofErr w:type="gramStart"/>
      <w:r>
        <w:rPr>
          <w:rFonts w:ascii="仿宋_GB2312" w:eastAsia="仿宋_GB2312" w:hAnsi="华文仿宋" w:hint="eastAsia"/>
          <w:sz w:val="32"/>
        </w:rPr>
        <w:t>手写均</w:t>
      </w:r>
      <w:proofErr w:type="gramEnd"/>
      <w:r>
        <w:rPr>
          <w:rFonts w:ascii="仿宋_GB2312" w:eastAsia="仿宋_GB2312" w:hAnsi="华文仿宋" w:hint="eastAsia"/>
          <w:sz w:val="32"/>
        </w:rPr>
        <w:t>可）。</w:t>
      </w:r>
    </w:p>
    <w:p w:rsidR="004023A1" w:rsidRPr="00E062E0" w:rsidRDefault="004023A1" w:rsidP="004023A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color w:val="0000FF"/>
          <w:kern w:val="0"/>
          <w:sz w:val="28"/>
          <w:szCs w:val="28"/>
          <w:u w:val="single"/>
        </w:rPr>
      </w:pPr>
      <w:r>
        <w:rPr>
          <w:rFonts w:eastAsia="仿宋_GB2312" w:hint="eastAsia"/>
          <w:sz w:val="32"/>
        </w:rPr>
        <w:t>（五）</w:t>
      </w:r>
      <w:r>
        <w:rPr>
          <w:rFonts w:eastAsia="仿宋_GB2312"/>
          <w:sz w:val="32"/>
        </w:rPr>
        <w:t>评委根据参赛教师的教案</w:t>
      </w:r>
      <w:r>
        <w:rPr>
          <w:rFonts w:eastAsia="仿宋_GB2312" w:hint="eastAsia"/>
          <w:sz w:val="32"/>
        </w:rPr>
        <w:t>、</w:t>
      </w:r>
      <w:r>
        <w:rPr>
          <w:rFonts w:eastAsia="仿宋_GB2312"/>
          <w:sz w:val="32"/>
        </w:rPr>
        <w:t>教学演示现场评分</w:t>
      </w:r>
      <w:r>
        <w:rPr>
          <w:rFonts w:eastAsia="仿宋_GB2312" w:hint="eastAsia"/>
          <w:sz w:val="32"/>
        </w:rPr>
        <w:t>和</w:t>
      </w:r>
      <w:r>
        <w:rPr>
          <w:rFonts w:ascii="仿宋_GB2312" w:eastAsia="仿宋_GB2312" w:hAnsi="华文仿宋" w:hint="eastAsia"/>
          <w:sz w:val="32"/>
        </w:rPr>
        <w:t>教学反思评分</w:t>
      </w:r>
      <w:r>
        <w:rPr>
          <w:rFonts w:eastAsia="仿宋_GB2312"/>
          <w:sz w:val="32"/>
        </w:rPr>
        <w:t>。具体评分标准见附件</w:t>
      </w:r>
      <w:r>
        <w:rPr>
          <w:rFonts w:eastAsia="仿宋_GB2312"/>
          <w:sz w:val="32"/>
        </w:rPr>
        <w:t>2-1</w:t>
      </w:r>
      <w:r>
        <w:rPr>
          <w:rFonts w:eastAsia="仿宋_GB2312" w:hint="eastAsia"/>
          <w:sz w:val="32"/>
        </w:rPr>
        <w:t>、</w:t>
      </w:r>
      <w:r>
        <w:rPr>
          <w:rFonts w:eastAsia="仿宋_GB2312"/>
          <w:sz w:val="32"/>
        </w:rPr>
        <w:t>2-2</w:t>
      </w:r>
      <w:r>
        <w:rPr>
          <w:rFonts w:eastAsia="仿宋_GB2312" w:hint="eastAsia"/>
          <w:sz w:val="32"/>
        </w:rPr>
        <w:t>、</w:t>
      </w:r>
      <w:r>
        <w:rPr>
          <w:rFonts w:eastAsia="仿宋_GB2312" w:hint="eastAsia"/>
          <w:sz w:val="32"/>
        </w:rPr>
        <w:t>2-3</w:t>
      </w:r>
      <w:r>
        <w:rPr>
          <w:rFonts w:eastAsia="仿宋_GB2312"/>
          <w:sz w:val="32"/>
        </w:rPr>
        <w:t>。</w:t>
      </w:r>
    </w:p>
    <w:p w:rsidR="004023A1" w:rsidRDefault="001D3A74" w:rsidP="004023A1">
      <w:pPr>
        <w:pStyle w:val="1"/>
        <w:spacing w:line="540" w:lineRule="exact"/>
        <w:ind w:firstLineChars="200" w:firstLine="640"/>
        <w:textAlignment w:val="baseline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 w:rsidR="004023A1">
        <w:rPr>
          <w:rFonts w:ascii="黑体" w:eastAsia="黑体" w:hAnsi="黑体" w:hint="eastAsia"/>
          <w:sz w:val="32"/>
        </w:rPr>
        <w:t>、提交材料要求</w:t>
      </w:r>
    </w:p>
    <w:p w:rsidR="004023A1" w:rsidRPr="001367AD" w:rsidRDefault="004023A1" w:rsidP="004023A1">
      <w:pPr>
        <w:spacing w:line="540" w:lineRule="exact"/>
        <w:ind w:firstLineChars="221" w:firstLine="707"/>
        <w:textAlignment w:val="baseline"/>
        <w:rPr>
          <w:rFonts w:eastAsia="仿宋_GB2312"/>
          <w:sz w:val="32"/>
          <w:szCs w:val="32"/>
        </w:rPr>
      </w:pPr>
      <w:r w:rsidRPr="00715DAE">
        <w:rPr>
          <w:rFonts w:eastAsia="仿宋_GB2312" w:hint="eastAsia"/>
          <w:sz w:val="32"/>
        </w:rPr>
        <w:t>（一）</w:t>
      </w:r>
      <w:r w:rsidRPr="00715DAE">
        <w:rPr>
          <w:rFonts w:eastAsia="仿宋_GB2312"/>
          <w:sz w:val="32"/>
        </w:rPr>
        <w:t>参赛教师</w:t>
      </w:r>
      <w:r w:rsidRPr="001367AD">
        <w:rPr>
          <w:rFonts w:ascii="仿宋_GB2312" w:eastAsia="仿宋_GB2312" w:hAnsi="宋体" w:cs="Arial" w:hint="eastAsia"/>
          <w:kern w:val="0"/>
          <w:sz w:val="32"/>
          <w:szCs w:val="32"/>
        </w:rPr>
        <w:t>《第十四届教师教学竞赛参赛选手推荐表</w:t>
      </w:r>
      <w:r w:rsidRPr="001367AD">
        <w:rPr>
          <w:rFonts w:eastAsia="仿宋_GB2312"/>
          <w:sz w:val="32"/>
          <w:szCs w:val="32"/>
        </w:rPr>
        <w:t>》</w:t>
      </w:r>
      <w:r w:rsidRPr="001367AD">
        <w:rPr>
          <w:rFonts w:eastAsia="仿宋_GB2312"/>
          <w:sz w:val="32"/>
          <w:szCs w:val="32"/>
        </w:rPr>
        <w:t>1</w:t>
      </w:r>
      <w:r w:rsidRPr="001367AD">
        <w:rPr>
          <w:rFonts w:eastAsia="仿宋_GB2312"/>
          <w:sz w:val="32"/>
          <w:szCs w:val="32"/>
        </w:rPr>
        <w:t>式</w:t>
      </w:r>
      <w:r w:rsidR="00962AFA">
        <w:rPr>
          <w:rFonts w:eastAsia="仿宋_GB2312" w:hint="eastAsia"/>
          <w:sz w:val="32"/>
          <w:szCs w:val="32"/>
        </w:rPr>
        <w:t>10</w:t>
      </w:r>
      <w:r w:rsidRPr="001367AD">
        <w:rPr>
          <w:rFonts w:eastAsia="仿宋_GB2312"/>
          <w:sz w:val="32"/>
          <w:szCs w:val="32"/>
        </w:rPr>
        <w:t>份</w:t>
      </w:r>
      <w:r w:rsidRPr="001367AD">
        <w:rPr>
          <w:rFonts w:eastAsia="仿宋_GB2312" w:hint="eastAsia"/>
          <w:sz w:val="32"/>
          <w:szCs w:val="32"/>
        </w:rPr>
        <w:t>。</w:t>
      </w:r>
    </w:p>
    <w:p w:rsidR="004023A1" w:rsidRPr="00715DAE" w:rsidRDefault="004023A1" w:rsidP="004023A1">
      <w:pPr>
        <w:spacing w:line="540" w:lineRule="exact"/>
        <w:ind w:firstLineChars="221" w:firstLine="707"/>
        <w:textAlignment w:val="baseline"/>
        <w:rPr>
          <w:rFonts w:eastAsia="仿宋_GB2312"/>
          <w:sz w:val="32"/>
        </w:rPr>
      </w:pPr>
      <w:r w:rsidRPr="00715DAE">
        <w:rPr>
          <w:rFonts w:eastAsia="仿宋_GB2312" w:hint="eastAsia"/>
          <w:sz w:val="32"/>
        </w:rPr>
        <w:t>（二）</w:t>
      </w:r>
      <w:r w:rsidRPr="00715DAE">
        <w:rPr>
          <w:rFonts w:eastAsia="仿宋_GB2312"/>
          <w:sz w:val="32"/>
        </w:rPr>
        <w:t>参赛课程教学大纲的基本内容（具体见附件</w:t>
      </w:r>
      <w:r w:rsidRPr="00715DAE">
        <w:rPr>
          <w:rFonts w:eastAsia="仿宋_GB2312"/>
          <w:sz w:val="32"/>
        </w:rPr>
        <w:t>2-</w:t>
      </w:r>
      <w:r w:rsidRPr="00715DAE">
        <w:rPr>
          <w:rFonts w:eastAsia="仿宋_GB2312" w:hint="eastAsia"/>
          <w:sz w:val="32"/>
        </w:rPr>
        <w:t>4</w:t>
      </w:r>
      <w:r w:rsidRPr="00715DAE">
        <w:rPr>
          <w:rFonts w:eastAsia="仿宋_GB2312"/>
          <w:sz w:val="32"/>
        </w:rPr>
        <w:t>）（一式</w:t>
      </w:r>
      <w:r w:rsidR="00962AFA">
        <w:rPr>
          <w:rFonts w:eastAsia="仿宋_GB2312" w:hint="eastAsia"/>
          <w:sz w:val="32"/>
        </w:rPr>
        <w:t>10</w:t>
      </w:r>
      <w:r w:rsidRPr="00715DAE">
        <w:rPr>
          <w:rFonts w:eastAsia="仿宋_GB2312"/>
          <w:sz w:val="32"/>
        </w:rPr>
        <w:t>份）</w:t>
      </w:r>
      <w:r w:rsidRPr="00715DAE">
        <w:rPr>
          <w:rFonts w:eastAsia="仿宋_GB2312" w:hint="eastAsia"/>
          <w:sz w:val="32"/>
        </w:rPr>
        <w:t>。</w:t>
      </w:r>
    </w:p>
    <w:p w:rsidR="004023A1" w:rsidRDefault="004023A1" w:rsidP="004023A1">
      <w:pPr>
        <w:spacing w:line="540" w:lineRule="exact"/>
        <w:ind w:firstLineChars="221" w:firstLine="707"/>
        <w:textAlignment w:val="baseline"/>
        <w:rPr>
          <w:rFonts w:eastAsia="仿宋_GB2312"/>
          <w:sz w:val="32"/>
        </w:rPr>
      </w:pPr>
      <w:r w:rsidRPr="00715DAE">
        <w:rPr>
          <w:rFonts w:eastAsia="仿宋_GB2312" w:hint="eastAsia"/>
          <w:sz w:val="32"/>
        </w:rPr>
        <w:lastRenderedPageBreak/>
        <w:t>（三）</w:t>
      </w:r>
      <w:r w:rsidRPr="00715DAE">
        <w:rPr>
          <w:rFonts w:eastAsia="仿宋_GB2312"/>
          <w:sz w:val="32"/>
        </w:rPr>
        <w:t>参赛课程</w:t>
      </w:r>
      <w:r w:rsidRPr="00715DAE">
        <w:rPr>
          <w:rFonts w:eastAsia="仿宋_GB2312"/>
          <w:sz w:val="32"/>
        </w:rPr>
        <w:t>3</w:t>
      </w:r>
      <w:r w:rsidRPr="00715DAE">
        <w:rPr>
          <w:rFonts w:eastAsia="仿宋_GB2312"/>
          <w:sz w:val="32"/>
        </w:rPr>
        <w:t>个完整的教学设计</w:t>
      </w:r>
      <w:r w:rsidRPr="001367AD">
        <w:rPr>
          <w:rFonts w:eastAsia="仿宋_GB2312"/>
          <w:sz w:val="32"/>
        </w:rPr>
        <w:t>（具体见附件</w:t>
      </w:r>
      <w:r w:rsidRPr="001367AD">
        <w:rPr>
          <w:rFonts w:eastAsia="仿宋_GB2312"/>
          <w:sz w:val="32"/>
        </w:rPr>
        <w:t>2-</w:t>
      </w:r>
      <w:r w:rsidRPr="001367AD">
        <w:rPr>
          <w:rFonts w:eastAsia="仿宋_GB2312" w:hint="eastAsia"/>
          <w:sz w:val="32"/>
        </w:rPr>
        <w:t>5</w:t>
      </w:r>
      <w:r w:rsidRPr="001367AD">
        <w:rPr>
          <w:rFonts w:eastAsia="仿宋_GB2312"/>
          <w:sz w:val="32"/>
        </w:rPr>
        <w:t>）</w:t>
      </w:r>
      <w:r w:rsidRPr="00715DAE">
        <w:rPr>
          <w:rFonts w:eastAsia="仿宋_GB2312"/>
          <w:sz w:val="32"/>
        </w:rPr>
        <w:t>和</w:t>
      </w:r>
      <w:r w:rsidRPr="00715DAE">
        <w:rPr>
          <w:rFonts w:eastAsia="仿宋_GB2312"/>
          <w:sz w:val="32"/>
        </w:rPr>
        <w:t>3</w:t>
      </w:r>
      <w:r w:rsidRPr="00715DAE">
        <w:rPr>
          <w:rFonts w:eastAsia="仿宋_GB2312"/>
          <w:sz w:val="32"/>
        </w:rPr>
        <w:t>个</w:t>
      </w:r>
      <w:r w:rsidRPr="00715DAE">
        <w:rPr>
          <w:rFonts w:eastAsia="仿宋_GB2312"/>
          <w:sz w:val="32"/>
        </w:rPr>
        <w:t>20</w:t>
      </w:r>
      <w:r w:rsidRPr="00715DAE">
        <w:rPr>
          <w:rFonts w:eastAsia="仿宋_GB2312"/>
          <w:sz w:val="32"/>
        </w:rPr>
        <w:t>分钟教学演示</w:t>
      </w:r>
      <w:r w:rsidRPr="00715DAE">
        <w:rPr>
          <w:rFonts w:eastAsia="仿宋_GB2312"/>
          <w:sz w:val="32"/>
        </w:rPr>
        <w:t>PPT</w:t>
      </w:r>
      <w:r w:rsidRPr="00715DAE">
        <w:rPr>
          <w:rFonts w:eastAsia="仿宋_GB2312"/>
          <w:sz w:val="32"/>
        </w:rPr>
        <w:t>（一式</w:t>
      </w:r>
      <w:r w:rsidR="00962AFA">
        <w:rPr>
          <w:rFonts w:eastAsia="仿宋_GB2312" w:hint="eastAsia"/>
          <w:sz w:val="32"/>
        </w:rPr>
        <w:t>10</w:t>
      </w:r>
      <w:r w:rsidRPr="00715DAE">
        <w:rPr>
          <w:rFonts w:eastAsia="仿宋_GB2312"/>
          <w:sz w:val="32"/>
        </w:rPr>
        <w:t>份）</w:t>
      </w:r>
      <w:r w:rsidRPr="00715DAE">
        <w:rPr>
          <w:rFonts w:eastAsia="仿宋_GB2312" w:hint="eastAsia"/>
          <w:sz w:val="32"/>
        </w:rPr>
        <w:t>，</w:t>
      </w:r>
      <w:r w:rsidRPr="00715DAE">
        <w:rPr>
          <w:rFonts w:ascii="仿宋_GB2312" w:eastAsia="仿宋_GB2312" w:hAnsi="华文仿宋" w:hint="eastAsia"/>
          <w:sz w:val="32"/>
        </w:rPr>
        <w:t>其中PPT每页幻灯片不超过六幅</w:t>
      </w:r>
      <w:r w:rsidRPr="00715DAE">
        <w:rPr>
          <w:rFonts w:eastAsia="仿宋_GB2312"/>
          <w:sz w:val="32"/>
        </w:rPr>
        <w:t>。</w:t>
      </w:r>
    </w:p>
    <w:p w:rsidR="006F0114" w:rsidRPr="006F0114" w:rsidRDefault="006F0114" w:rsidP="004023A1">
      <w:pPr>
        <w:spacing w:line="540" w:lineRule="exact"/>
        <w:ind w:firstLineChars="221" w:firstLine="707"/>
        <w:textAlignment w:val="baseline"/>
        <w:rPr>
          <w:rFonts w:eastAsia="仿宋_GB2312"/>
          <w:color w:val="FF0000"/>
          <w:sz w:val="32"/>
        </w:rPr>
      </w:pPr>
      <w:r w:rsidRPr="006F0114">
        <w:rPr>
          <w:rFonts w:eastAsia="仿宋_GB2312" w:hint="eastAsia"/>
          <w:color w:val="FF0000"/>
          <w:sz w:val="32"/>
        </w:rPr>
        <w:t>以上材料请于比赛前两个工作日提交教务科。</w:t>
      </w:r>
    </w:p>
    <w:p w:rsidR="004023A1" w:rsidRPr="000F3DAF" w:rsidRDefault="004023A1" w:rsidP="004023A1">
      <w:pPr>
        <w:spacing w:line="540" w:lineRule="exact"/>
        <w:textAlignment w:val="baseline"/>
        <w:rPr>
          <w:rFonts w:eastAsia="仿宋_GB2312"/>
          <w:color w:val="FF0000"/>
          <w:sz w:val="32"/>
        </w:rPr>
      </w:pPr>
      <w:r w:rsidRPr="00942235">
        <w:rPr>
          <w:rFonts w:eastAsia="仿宋_GB2312" w:hint="eastAsia"/>
          <w:color w:val="FF0000"/>
          <w:sz w:val="32"/>
        </w:rPr>
        <w:t xml:space="preserve">    </w:t>
      </w:r>
      <w:r w:rsidR="001D3A74">
        <w:rPr>
          <w:rFonts w:ascii="黑体" w:eastAsia="黑体" w:hAnsi="黑体" w:hint="eastAsia"/>
          <w:sz w:val="32"/>
        </w:rPr>
        <w:t>五</w:t>
      </w:r>
      <w:r>
        <w:rPr>
          <w:rFonts w:ascii="黑体" w:eastAsia="黑体" w:hAnsi="黑体" w:hint="eastAsia"/>
          <w:sz w:val="32"/>
        </w:rPr>
        <w:t>、注意事项</w:t>
      </w:r>
    </w:p>
    <w:p w:rsidR="004023A1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</w:t>
      </w:r>
      <w:r>
        <w:rPr>
          <w:rFonts w:eastAsia="仿宋_GB2312"/>
          <w:sz w:val="32"/>
        </w:rPr>
        <w:t>竞赛不安排</w:t>
      </w:r>
      <w:r>
        <w:rPr>
          <w:rFonts w:eastAsia="仿宋_GB2312" w:hint="eastAsia"/>
          <w:sz w:val="32"/>
        </w:rPr>
        <w:t>师生</w:t>
      </w:r>
      <w:r>
        <w:rPr>
          <w:rFonts w:eastAsia="仿宋_GB2312"/>
          <w:sz w:val="32"/>
        </w:rPr>
        <w:t>听课。</w:t>
      </w:r>
    </w:p>
    <w:p w:rsidR="004023A1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</w:t>
      </w:r>
      <w:r>
        <w:rPr>
          <w:rFonts w:eastAsia="仿宋_GB2312"/>
          <w:sz w:val="32"/>
        </w:rPr>
        <w:t>参赛教师根据参赛演示内容需要，可携带教学模型、挂图、激光笔等。</w:t>
      </w:r>
    </w:p>
    <w:p w:rsidR="004023A1" w:rsidRPr="001367AD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sz w:val="32"/>
        </w:rPr>
      </w:pPr>
      <w:r w:rsidRPr="001367AD">
        <w:rPr>
          <w:rFonts w:eastAsia="仿宋_GB2312" w:hint="eastAsia"/>
          <w:sz w:val="32"/>
        </w:rPr>
        <w:t>（三）</w:t>
      </w:r>
      <w:r w:rsidRPr="001367AD">
        <w:rPr>
          <w:rFonts w:eastAsia="仿宋_GB2312"/>
          <w:sz w:val="32"/>
        </w:rPr>
        <w:t>为保证公平公正公开，参赛教师得分以去掉一个最高分和一个最低分后以平均分计算。评审专家实行实名制。</w:t>
      </w:r>
    </w:p>
    <w:p w:rsidR="004023A1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</w:t>
      </w:r>
      <w:r>
        <w:rPr>
          <w:rFonts w:eastAsia="仿宋_GB2312" w:hAnsi="仿宋_GB2312"/>
          <w:sz w:val="32"/>
        </w:rPr>
        <w:t>参赛教师在决赛过程中应尊重评委，遵守赛场纪律。决赛中出现问题有争议的，可向</w:t>
      </w:r>
      <w:r>
        <w:rPr>
          <w:rFonts w:eastAsia="仿宋_GB2312" w:hAnsi="仿宋_GB2312" w:hint="eastAsia"/>
          <w:sz w:val="32"/>
        </w:rPr>
        <w:t>竞赛</w:t>
      </w:r>
      <w:r>
        <w:rPr>
          <w:rFonts w:eastAsia="仿宋_GB2312" w:hAnsi="仿宋_GB2312"/>
          <w:sz w:val="32"/>
        </w:rPr>
        <w:t>组委会反映。</w:t>
      </w:r>
    </w:p>
    <w:p w:rsidR="004023A1" w:rsidRDefault="001D3A74" w:rsidP="004023A1">
      <w:pPr>
        <w:pStyle w:val="1"/>
        <w:spacing w:line="540" w:lineRule="exact"/>
        <w:ind w:firstLineChars="200" w:firstLine="640"/>
        <w:textAlignment w:val="baseline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 w:rsidR="004023A1">
        <w:rPr>
          <w:rFonts w:ascii="黑体" w:eastAsia="黑体" w:hAnsi="黑体" w:hint="eastAsia"/>
          <w:sz w:val="32"/>
        </w:rPr>
        <w:t>、时间和地点安排</w:t>
      </w:r>
    </w:p>
    <w:p w:rsidR="006F0114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color w:val="000000"/>
          <w:sz w:val="32"/>
        </w:rPr>
      </w:pPr>
      <w:r w:rsidRPr="006F0114">
        <w:rPr>
          <w:rFonts w:eastAsia="仿宋_GB2312"/>
          <w:color w:val="000000"/>
          <w:sz w:val="32"/>
        </w:rPr>
        <w:t>201</w:t>
      </w:r>
      <w:r w:rsidR="00443521">
        <w:rPr>
          <w:rFonts w:eastAsia="仿宋_GB2312" w:hint="eastAsia"/>
          <w:color w:val="000000"/>
          <w:sz w:val="32"/>
        </w:rPr>
        <w:t>6</w:t>
      </w:r>
      <w:r w:rsidRPr="006F0114">
        <w:rPr>
          <w:rFonts w:eastAsia="仿宋_GB2312"/>
          <w:color w:val="000000"/>
          <w:sz w:val="32"/>
        </w:rPr>
        <w:t>年</w:t>
      </w:r>
      <w:r w:rsidR="00443521">
        <w:rPr>
          <w:rFonts w:eastAsia="仿宋_GB2312" w:hint="eastAsia"/>
          <w:color w:val="000000"/>
          <w:sz w:val="32"/>
        </w:rPr>
        <w:t>11</w:t>
      </w:r>
      <w:r w:rsidR="00015469" w:rsidRPr="006F0114">
        <w:rPr>
          <w:rFonts w:eastAsia="仿宋_GB2312" w:hint="eastAsia"/>
          <w:color w:val="000000"/>
          <w:sz w:val="32"/>
        </w:rPr>
        <w:t>月</w:t>
      </w:r>
      <w:r w:rsidR="00443521">
        <w:rPr>
          <w:rFonts w:eastAsia="仿宋_GB2312" w:hint="eastAsia"/>
          <w:color w:val="000000"/>
          <w:sz w:val="32"/>
        </w:rPr>
        <w:t>24</w:t>
      </w:r>
      <w:r w:rsidR="006F0114" w:rsidRPr="006F0114">
        <w:rPr>
          <w:rFonts w:eastAsia="仿宋_GB2312" w:hint="eastAsia"/>
          <w:color w:val="000000"/>
          <w:sz w:val="32"/>
        </w:rPr>
        <w:t>日</w:t>
      </w:r>
      <w:r w:rsidR="006F0114">
        <w:rPr>
          <w:rFonts w:eastAsia="仿宋_GB2312" w:hint="eastAsia"/>
          <w:color w:val="000000"/>
          <w:sz w:val="32"/>
        </w:rPr>
        <w:t>、理工</w:t>
      </w:r>
      <w:r w:rsidR="006F0114">
        <w:rPr>
          <w:rFonts w:eastAsia="仿宋_GB2312" w:hint="eastAsia"/>
          <w:color w:val="000000"/>
          <w:sz w:val="32"/>
        </w:rPr>
        <w:t>403</w:t>
      </w:r>
      <w:r w:rsidR="006F0114">
        <w:rPr>
          <w:rFonts w:eastAsia="仿宋_GB2312" w:hint="eastAsia"/>
          <w:color w:val="000000"/>
          <w:sz w:val="32"/>
        </w:rPr>
        <w:t>教室。</w:t>
      </w:r>
    </w:p>
    <w:p w:rsidR="004023A1" w:rsidRDefault="004023A1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color w:val="000000"/>
          <w:sz w:val="32"/>
        </w:rPr>
      </w:pPr>
      <w:r w:rsidRPr="006F0114">
        <w:rPr>
          <w:rFonts w:eastAsia="仿宋_GB2312"/>
          <w:color w:val="000000"/>
          <w:sz w:val="32"/>
        </w:rPr>
        <w:t>（具体时间</w:t>
      </w:r>
      <w:r w:rsidRPr="006F0114">
        <w:rPr>
          <w:rFonts w:eastAsia="仿宋_GB2312" w:hint="eastAsia"/>
          <w:color w:val="000000"/>
          <w:sz w:val="32"/>
        </w:rPr>
        <w:t>、地点</w:t>
      </w:r>
      <w:r w:rsidR="006F0114">
        <w:rPr>
          <w:rFonts w:eastAsia="仿宋_GB2312" w:hint="eastAsia"/>
          <w:color w:val="000000"/>
          <w:sz w:val="32"/>
        </w:rPr>
        <w:t>如有变化会</w:t>
      </w:r>
      <w:r w:rsidRPr="006F0114">
        <w:rPr>
          <w:rFonts w:eastAsia="仿宋_GB2312"/>
          <w:color w:val="000000"/>
          <w:sz w:val="32"/>
        </w:rPr>
        <w:t>另行通知）</w:t>
      </w:r>
    </w:p>
    <w:p w:rsidR="00042390" w:rsidRDefault="00042390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color w:val="000000"/>
          <w:sz w:val="32"/>
        </w:rPr>
      </w:pPr>
    </w:p>
    <w:p w:rsidR="00042390" w:rsidRPr="00B74CE8" w:rsidRDefault="00042390" w:rsidP="004023A1">
      <w:pPr>
        <w:pStyle w:val="1"/>
        <w:spacing w:line="540" w:lineRule="exact"/>
        <w:ind w:firstLineChars="200" w:firstLine="640"/>
        <w:textAlignment w:val="baseline"/>
        <w:rPr>
          <w:rFonts w:eastAsia="仿宋_GB2312"/>
          <w:color w:val="000000"/>
          <w:sz w:val="32"/>
        </w:rPr>
      </w:pPr>
    </w:p>
    <w:p w:rsidR="004023A1" w:rsidRDefault="004023A1" w:rsidP="004023A1">
      <w:pPr>
        <w:pStyle w:val="1"/>
        <w:spacing w:line="540" w:lineRule="exact"/>
        <w:textAlignment w:val="baseline"/>
        <w:outlineLvl w:val="0"/>
        <w:rPr>
          <w:rFonts w:eastAsia="仿宋_GB2312"/>
          <w:sz w:val="32"/>
        </w:rPr>
      </w:pPr>
      <w:r>
        <w:rPr>
          <w:rFonts w:eastAsia="仿宋_GB2312"/>
          <w:sz w:val="32"/>
        </w:rPr>
        <w:t>附件</w:t>
      </w:r>
      <w:r>
        <w:rPr>
          <w:rFonts w:eastAsia="仿宋_GB2312" w:hint="eastAsia"/>
          <w:sz w:val="32"/>
        </w:rPr>
        <w:t xml:space="preserve">: </w:t>
      </w:r>
      <w:r>
        <w:rPr>
          <w:rFonts w:eastAsia="仿宋_GB2312"/>
          <w:sz w:val="32"/>
        </w:rPr>
        <w:t>2-1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>第</w:t>
      </w:r>
      <w:r>
        <w:rPr>
          <w:rFonts w:eastAsia="仿宋_GB2312" w:hint="eastAsia"/>
          <w:sz w:val="32"/>
        </w:rPr>
        <w:t>十四届</w:t>
      </w:r>
      <w:r>
        <w:rPr>
          <w:rFonts w:eastAsia="仿宋_GB2312"/>
          <w:sz w:val="32"/>
        </w:rPr>
        <w:t>教师教学竞赛教学设计参考评分表</w:t>
      </w:r>
    </w:p>
    <w:p w:rsidR="004023A1" w:rsidRDefault="004023A1" w:rsidP="004023A1">
      <w:pPr>
        <w:pStyle w:val="1"/>
        <w:spacing w:line="540" w:lineRule="exact"/>
        <w:textAlignment w:val="baseline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2-2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>第</w:t>
      </w:r>
      <w:r>
        <w:rPr>
          <w:rFonts w:eastAsia="仿宋_GB2312" w:hint="eastAsia"/>
          <w:sz w:val="32"/>
        </w:rPr>
        <w:t>十四届</w:t>
      </w:r>
      <w:r>
        <w:rPr>
          <w:rFonts w:eastAsia="仿宋_GB2312"/>
          <w:sz w:val="32"/>
        </w:rPr>
        <w:t>教师教学竞赛课堂教学演示参考评分表</w:t>
      </w:r>
    </w:p>
    <w:p w:rsidR="004023A1" w:rsidRDefault="004023A1" w:rsidP="004023A1">
      <w:pPr>
        <w:pStyle w:val="1"/>
        <w:spacing w:line="540" w:lineRule="exact"/>
        <w:textAlignment w:val="baseline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2-3</w:t>
      </w:r>
      <w:r>
        <w:rPr>
          <w:rFonts w:eastAsia="仿宋_GB2312" w:hint="eastAsia"/>
          <w:sz w:val="32"/>
        </w:rPr>
        <w:t>.</w:t>
      </w:r>
      <w:r>
        <w:rPr>
          <w:rFonts w:eastAsia="仿宋_GB2312" w:hint="eastAsia"/>
          <w:sz w:val="32"/>
        </w:rPr>
        <w:t>第十四届教师教学竞赛教学反思参考</w:t>
      </w:r>
      <w:proofErr w:type="gramStart"/>
      <w:r>
        <w:rPr>
          <w:rFonts w:eastAsia="仿宋_GB2312" w:hint="eastAsia"/>
          <w:sz w:val="32"/>
        </w:rPr>
        <w:t>评份表</w:t>
      </w:r>
      <w:proofErr w:type="gramEnd"/>
    </w:p>
    <w:p w:rsidR="004023A1" w:rsidRDefault="004023A1" w:rsidP="004023A1">
      <w:pPr>
        <w:pStyle w:val="1"/>
        <w:spacing w:line="540" w:lineRule="exact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2-4</w:t>
      </w:r>
      <w:r>
        <w:rPr>
          <w:rFonts w:eastAsia="仿宋_GB2312" w:hint="eastAsia"/>
          <w:sz w:val="32"/>
        </w:rPr>
        <w:t>.</w:t>
      </w:r>
      <w:r>
        <w:rPr>
          <w:rFonts w:eastAsia="仿宋_GB2312"/>
          <w:sz w:val="32"/>
        </w:rPr>
        <w:t>第</w:t>
      </w:r>
      <w:r>
        <w:rPr>
          <w:rFonts w:eastAsia="仿宋_GB2312" w:hint="eastAsia"/>
          <w:sz w:val="32"/>
        </w:rPr>
        <w:t>十四届</w:t>
      </w:r>
      <w:r>
        <w:rPr>
          <w:rFonts w:eastAsia="仿宋_GB2312"/>
          <w:sz w:val="32"/>
        </w:rPr>
        <w:t>教师教学竞赛参赛课程教学大纲</w:t>
      </w:r>
      <w:r>
        <w:rPr>
          <w:rFonts w:eastAsia="仿宋_GB2312" w:hint="eastAsia"/>
          <w:sz w:val="32"/>
        </w:rPr>
        <w:t>（</w:t>
      </w:r>
      <w:r>
        <w:rPr>
          <w:rFonts w:eastAsia="仿宋_GB2312"/>
          <w:sz w:val="32"/>
        </w:rPr>
        <w:t>简要信息表</w:t>
      </w:r>
      <w:r>
        <w:rPr>
          <w:rFonts w:eastAsia="仿宋_GB2312" w:hint="eastAsia"/>
          <w:sz w:val="32"/>
        </w:rPr>
        <w:t>）</w:t>
      </w:r>
    </w:p>
    <w:p w:rsidR="004023A1" w:rsidRDefault="004023A1" w:rsidP="004023A1">
      <w:pPr>
        <w:pStyle w:val="1"/>
        <w:spacing w:line="540" w:lineRule="exact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2-</w:t>
      </w:r>
      <w:r>
        <w:rPr>
          <w:rFonts w:eastAsia="仿宋_GB2312" w:hint="eastAsia"/>
          <w:sz w:val="32"/>
        </w:rPr>
        <w:t>5.</w:t>
      </w:r>
      <w:r>
        <w:rPr>
          <w:rFonts w:eastAsia="仿宋_GB2312"/>
          <w:sz w:val="32"/>
        </w:rPr>
        <w:t>第</w:t>
      </w:r>
      <w:r>
        <w:rPr>
          <w:rFonts w:eastAsia="仿宋_GB2312" w:hint="eastAsia"/>
          <w:sz w:val="32"/>
        </w:rPr>
        <w:t>十四届</w:t>
      </w:r>
      <w:r>
        <w:rPr>
          <w:rFonts w:eastAsia="仿宋_GB2312"/>
          <w:sz w:val="32"/>
        </w:rPr>
        <w:t>教师教学竞赛参赛课程教</w:t>
      </w: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>设计</w:t>
      </w:r>
      <w:r>
        <w:rPr>
          <w:rFonts w:eastAsia="仿宋_GB2312" w:hint="eastAsia"/>
          <w:sz w:val="32"/>
        </w:rPr>
        <w:t>（教案）</w:t>
      </w:r>
    </w:p>
    <w:p w:rsidR="00042390" w:rsidRDefault="00042390" w:rsidP="004023A1">
      <w:pPr>
        <w:rPr>
          <w:rFonts w:ascii="黑体" w:eastAsia="黑体" w:hAnsi="黑体"/>
          <w:kern w:val="0"/>
          <w:sz w:val="32"/>
        </w:rPr>
      </w:pPr>
    </w:p>
    <w:p w:rsidR="004023A1" w:rsidRDefault="004023A1" w:rsidP="004023A1">
      <w:pPr>
        <w:rPr>
          <w:rFonts w:eastAsia="黑体"/>
          <w:kern w:val="0"/>
          <w:sz w:val="28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附件2-1</w:t>
      </w:r>
    </w:p>
    <w:p w:rsidR="00FD48A6" w:rsidRPr="008A348E" w:rsidRDefault="00FD48A6" w:rsidP="00FD48A6">
      <w:pPr>
        <w:rPr>
          <w:rFonts w:eastAsia="黑体"/>
          <w:kern w:val="0"/>
          <w:sz w:val="28"/>
        </w:rPr>
      </w:pP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第十五届教师教学竞赛教学设计（教案）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参考评分表</w:t>
      </w:r>
    </w:p>
    <w:p w:rsidR="00FD48A6" w:rsidRDefault="00FD48A6" w:rsidP="00FD48A6">
      <w:pPr>
        <w:widowControl/>
        <w:spacing w:line="400" w:lineRule="atLeast"/>
        <w:rPr>
          <w:kern w:val="0"/>
          <w:sz w:val="28"/>
        </w:rPr>
      </w:pPr>
    </w:p>
    <w:p w:rsidR="00FD48A6" w:rsidRDefault="00FD48A6" w:rsidP="00FD48A6">
      <w:pPr>
        <w:widowControl/>
        <w:spacing w:line="400" w:lineRule="atLeast"/>
        <w:rPr>
          <w:kern w:val="0"/>
          <w:sz w:val="28"/>
          <w:u w:val="single"/>
        </w:rPr>
      </w:pPr>
      <w:r w:rsidRPr="00827DDA">
        <w:rPr>
          <w:rFonts w:ascii="仿宋_GB2312" w:eastAsia="仿宋_GB2312" w:hAnsi="仿宋_GB2312" w:hint="eastAsia"/>
          <w:b/>
          <w:kern w:val="0"/>
          <w:sz w:val="28"/>
        </w:rPr>
        <w:t>选手姓名：</w:t>
      </w:r>
      <w:r>
        <w:rPr>
          <w:rFonts w:ascii="仿宋_GB2312" w:eastAsia="仿宋_GB2312" w:hAnsi="仿宋_GB2312" w:hint="eastAsia"/>
          <w:kern w:val="0"/>
          <w:sz w:val="28"/>
          <w:u w:val="single"/>
        </w:rPr>
        <w:t xml:space="preserve">             </w:t>
      </w:r>
    </w:p>
    <w:tbl>
      <w:tblPr>
        <w:tblW w:w="8852" w:type="dxa"/>
        <w:jc w:val="center"/>
        <w:tblLayout w:type="fixed"/>
        <w:tblLook w:val="0000"/>
      </w:tblPr>
      <w:tblGrid>
        <w:gridCol w:w="1403"/>
        <w:gridCol w:w="5670"/>
        <w:gridCol w:w="889"/>
        <w:gridCol w:w="890"/>
      </w:tblGrid>
      <w:tr w:rsidR="00FD48A6" w:rsidTr="001F41C9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得分</w:t>
            </w:r>
          </w:p>
        </w:tc>
      </w:tr>
      <w:tr w:rsidR="00FD48A6" w:rsidTr="001F41C9">
        <w:trPr>
          <w:cantSplit/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       设计</w:t>
            </w:r>
          </w:p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教学目标明确,符合教学大纲要求。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 xml:space="preserve">　</w:t>
            </w:r>
          </w:p>
        </w:tc>
      </w:tr>
      <w:tr w:rsidR="00FD48A6" w:rsidTr="001F41C9">
        <w:trPr>
          <w:cantSplit/>
          <w:trHeight w:hRule="exact" w:val="1037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教学内容充实，既能理论联系实质，又反映学术前沿。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 xml:space="preserve">　</w:t>
            </w:r>
          </w:p>
        </w:tc>
      </w:tr>
      <w:tr w:rsidR="00FD48A6" w:rsidTr="001F41C9">
        <w:trPr>
          <w:cantSplit/>
          <w:trHeight w:hRule="exact" w:val="1137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教学思路清晰，重点、难点描述清楚，针对性强。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FD48A6" w:rsidTr="001F41C9">
        <w:trPr>
          <w:cantSplit/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教学组织有序，时间安排合理，方法手段运用恰当有效。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FD48A6" w:rsidTr="001F41C9">
        <w:trPr>
          <w:cantSplit/>
          <w:trHeight w:val="12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FD48A6" w:rsidTr="001F41C9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评委</w:t>
            </w:r>
          </w:p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480" w:lineRule="exact"/>
              <w:jc w:val="lef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</w:tbl>
    <w:p w:rsidR="00FD48A6" w:rsidRDefault="00FD48A6" w:rsidP="00FD48A6">
      <w:pPr>
        <w:jc w:val="left"/>
        <w:rPr>
          <w:rFonts w:ascii="仿宋_GB2312" w:eastAsia="仿宋_GB2312" w:hAnsi="仿宋_GB2312"/>
          <w:kern w:val="0"/>
          <w:sz w:val="28"/>
        </w:rPr>
      </w:pPr>
      <w:r>
        <w:rPr>
          <w:rFonts w:ascii="仿宋_GB2312" w:eastAsia="仿宋_GB2312" w:hAnsi="仿宋_GB2312" w:hint="eastAsia"/>
          <w:kern w:val="0"/>
          <w:sz w:val="28"/>
        </w:rPr>
        <w:t>注：评委评分可保留小数点后两位。</w:t>
      </w:r>
    </w:p>
    <w:p w:rsidR="00FD48A6" w:rsidRDefault="00FD48A6" w:rsidP="00FD48A6">
      <w:pPr>
        <w:rPr>
          <w:rFonts w:eastAsia="黑体"/>
          <w:kern w:val="0"/>
          <w:sz w:val="28"/>
        </w:rPr>
      </w:pPr>
    </w:p>
    <w:p w:rsidR="00FD48A6" w:rsidRDefault="00FD48A6" w:rsidP="00FD48A6">
      <w:pPr>
        <w:rPr>
          <w:rFonts w:ascii="黑体" w:eastAsia="黑体" w:hAnsi="黑体"/>
          <w:kern w:val="0"/>
          <w:sz w:val="32"/>
        </w:rPr>
      </w:pPr>
    </w:p>
    <w:p w:rsidR="00FD48A6" w:rsidRDefault="00FD48A6" w:rsidP="00FD48A6">
      <w:pPr>
        <w:rPr>
          <w:rFonts w:eastAsia="黑体"/>
          <w:kern w:val="0"/>
          <w:sz w:val="28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附件2-2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第十五届教师教学竞赛课堂教学演示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参考评分表</w:t>
      </w:r>
    </w:p>
    <w:p w:rsidR="00FD48A6" w:rsidRPr="00827DDA" w:rsidRDefault="00FD48A6" w:rsidP="00FD48A6">
      <w:pPr>
        <w:widowControl/>
        <w:spacing w:line="400" w:lineRule="atLeast"/>
        <w:ind w:firstLineChars="50" w:firstLine="140"/>
        <w:rPr>
          <w:rFonts w:eastAsia="黑体"/>
          <w:b/>
          <w:kern w:val="0"/>
          <w:sz w:val="24"/>
        </w:rPr>
      </w:pPr>
      <w:r w:rsidRPr="00827DDA">
        <w:rPr>
          <w:rFonts w:ascii="仿宋_GB2312" w:eastAsia="仿宋_GB2312" w:hAnsi="仿宋_GB2312" w:hint="eastAsia"/>
          <w:b/>
          <w:kern w:val="0"/>
          <w:sz w:val="28"/>
        </w:rPr>
        <w:t>选手姓名:</w:t>
      </w:r>
      <w:r w:rsidRPr="00827DDA">
        <w:rPr>
          <w:rFonts w:ascii="仿宋_GB2312" w:eastAsia="仿宋_GB2312" w:hAnsi="仿宋_GB2312" w:hint="eastAsia"/>
          <w:b/>
          <w:kern w:val="0"/>
          <w:sz w:val="28"/>
          <w:u w:val="single"/>
        </w:rPr>
        <w:t xml:space="preserve">          </w:t>
      </w:r>
      <w:r w:rsidRPr="00827DDA">
        <w:rPr>
          <w:rFonts w:ascii="仿宋_GB2312" w:eastAsia="仿宋_GB2312" w:hAnsi="仿宋_GB2312" w:hint="eastAsia"/>
          <w:b/>
          <w:kern w:val="0"/>
          <w:sz w:val="24"/>
          <w:u w:val="single"/>
        </w:rPr>
        <w:t xml:space="preserve">    </w:t>
      </w:r>
      <w:r w:rsidRPr="00827DDA">
        <w:rPr>
          <w:rFonts w:ascii="仿宋_GB2312" w:eastAsia="仿宋_GB2312" w:hAnsi="仿宋_GB2312" w:hint="eastAsia"/>
          <w:b/>
          <w:kern w:val="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827"/>
        <w:gridCol w:w="5463"/>
        <w:gridCol w:w="850"/>
        <w:gridCol w:w="851"/>
      </w:tblGrid>
      <w:tr w:rsidR="00FD48A6" w:rsidTr="001F41C9">
        <w:trPr>
          <w:trHeight w:val="794"/>
          <w:jc w:val="center"/>
        </w:trPr>
        <w:tc>
          <w:tcPr>
            <w:tcW w:w="847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得分 </w:t>
            </w:r>
          </w:p>
        </w:tc>
      </w:tr>
      <w:tr w:rsidR="00FD48A6" w:rsidTr="001F41C9">
        <w:trPr>
          <w:cantSplit/>
          <w:trHeight w:hRule="exact" w:val="650"/>
          <w:jc w:val="center"/>
        </w:trPr>
        <w:tc>
          <w:tcPr>
            <w:tcW w:w="847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课堂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80分</w:t>
            </w:r>
          </w:p>
        </w:tc>
        <w:tc>
          <w:tcPr>
            <w:tcW w:w="827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内容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35分</w:t>
            </w: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教学内容符合教学目标要求，有一定广度和深度。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</w:tc>
      </w:tr>
      <w:tr w:rsidR="00FD48A6" w:rsidTr="001F41C9">
        <w:trPr>
          <w:cantSplit/>
          <w:trHeight w:hRule="exact" w:val="508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教学内容精炼充实，基本概念准确，科学性强。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398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理论联系实际紧密，反映学科发展新思想、新概念、新成果。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教学信息量大，课堂教学饱满。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组织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25分</w:t>
            </w: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教学设计方案体现完整，内容安排合理，教学时间利用有效。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</w:tc>
      </w:tr>
      <w:tr w:rsidR="00FD48A6" w:rsidTr="001F41C9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注意启发性、研究性教学，培养学生独立思考和解决问题能力。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有效调动学生积极思维，师生互动效果明显。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680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方法运用灵活、恰当，有效地运用多媒体等现代教学手段，增强课堂教学效果。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410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hRule="exact" w:val="446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语言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教态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15分</w:t>
            </w: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普通话讲课，声音清晰、语言准确，语速节奏恰当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大方，精神饱满，上课感染力强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结合课堂教学教书育人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cantSplit/>
          <w:trHeight w:val="1183"/>
          <w:jc w:val="center"/>
        </w:trPr>
        <w:tc>
          <w:tcPr>
            <w:tcW w:w="847" w:type="dxa"/>
            <w:vMerge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特色</w:t>
            </w:r>
          </w:p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5分</w:t>
            </w: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FD48A6" w:rsidTr="001F41C9">
        <w:trPr>
          <w:trHeight w:val="687"/>
          <w:jc w:val="center"/>
        </w:trPr>
        <w:tc>
          <w:tcPr>
            <w:tcW w:w="1674" w:type="dxa"/>
            <w:gridSpan w:val="2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vAlign w:val="center"/>
          </w:tcPr>
          <w:p w:rsidR="00FD48A6" w:rsidRDefault="00FD48A6" w:rsidP="001F41C9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D48A6" w:rsidRDefault="00FD48A6" w:rsidP="001F41C9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vAlign w:val="center"/>
          </w:tcPr>
          <w:p w:rsidR="00FD48A6" w:rsidRDefault="00FD48A6" w:rsidP="001F41C9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</w:tbl>
    <w:p w:rsidR="00FD48A6" w:rsidRDefault="00FD48A6" w:rsidP="00FD48A6">
      <w:pPr>
        <w:ind w:firstLineChars="50" w:firstLine="120"/>
        <w:jc w:val="left"/>
        <w:rPr>
          <w:rFonts w:ascii="仿宋_GB2312" w:eastAsia="仿宋_GB2312" w:hAnsi="仿宋_GB2312"/>
          <w:kern w:val="0"/>
          <w:sz w:val="28"/>
        </w:rPr>
        <w:sectPr w:rsidR="00FD48A6">
          <w:pgSz w:w="11906" w:h="16838"/>
          <w:pgMar w:top="2040" w:right="1530" w:bottom="1700" w:left="1643" w:header="851" w:footer="1417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Ansi="仿宋_GB2312" w:hint="eastAsia"/>
          <w:kern w:val="0"/>
          <w:sz w:val="24"/>
        </w:rPr>
        <w:t>注：评委评分可保留小数点后两位</w:t>
      </w:r>
      <w:r>
        <w:rPr>
          <w:rFonts w:ascii="仿宋_GB2312" w:eastAsia="仿宋_GB2312" w:hAnsi="仿宋_GB2312" w:hint="eastAsia"/>
          <w:kern w:val="0"/>
          <w:sz w:val="28"/>
        </w:rPr>
        <w:t>。</w:t>
      </w:r>
    </w:p>
    <w:p w:rsidR="00FD48A6" w:rsidRDefault="00FD48A6" w:rsidP="00FD48A6">
      <w:pPr>
        <w:rPr>
          <w:rFonts w:eastAsia="黑体"/>
          <w:kern w:val="0"/>
          <w:sz w:val="28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附件2-3</w:t>
      </w:r>
    </w:p>
    <w:p w:rsidR="00FD48A6" w:rsidRDefault="00FD48A6" w:rsidP="00FD48A6">
      <w:pPr>
        <w:rPr>
          <w:kern w:val="0"/>
          <w:sz w:val="28"/>
        </w:rPr>
      </w:pP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第十五届教师教学竞赛教学反思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参考评分表</w:t>
      </w:r>
    </w:p>
    <w:p w:rsidR="00FD48A6" w:rsidRDefault="00FD48A6" w:rsidP="00FD48A6">
      <w:pPr>
        <w:jc w:val="left"/>
        <w:rPr>
          <w:rFonts w:ascii="宋体"/>
          <w:kern w:val="0"/>
        </w:rPr>
      </w:pPr>
    </w:p>
    <w:p w:rsidR="00FD48A6" w:rsidRPr="00827DDA" w:rsidRDefault="00FD48A6" w:rsidP="00FD48A6">
      <w:pPr>
        <w:widowControl/>
        <w:spacing w:line="240" w:lineRule="atLeast"/>
        <w:ind w:firstLineChars="56" w:firstLine="157"/>
        <w:jc w:val="left"/>
        <w:rPr>
          <w:rFonts w:ascii="仿宋_GB2312" w:eastAsia="仿宋_GB2312" w:hAnsi="仿宋_GB2312"/>
          <w:b/>
          <w:kern w:val="0"/>
          <w:sz w:val="28"/>
          <w:u w:val="single"/>
        </w:rPr>
      </w:pPr>
      <w:r w:rsidRPr="00827DDA">
        <w:rPr>
          <w:rFonts w:ascii="仿宋_GB2312" w:eastAsia="仿宋_GB2312" w:hAnsi="仿宋_GB2312" w:hint="eastAsia"/>
          <w:b/>
          <w:kern w:val="0"/>
          <w:sz w:val="28"/>
        </w:rPr>
        <w:t>选手姓名：</w:t>
      </w:r>
      <w:r>
        <w:rPr>
          <w:rFonts w:ascii="仿宋_GB2312" w:eastAsia="仿宋_GB2312" w:hAnsi="仿宋_GB2312" w:hint="eastAsia"/>
          <w:b/>
          <w:kern w:val="0"/>
          <w:sz w:val="28"/>
          <w:u w:val="single"/>
        </w:rPr>
        <w:t xml:space="preserve">             </w:t>
      </w:r>
    </w:p>
    <w:tbl>
      <w:tblPr>
        <w:tblW w:w="0" w:type="auto"/>
        <w:jc w:val="center"/>
        <w:tblLayout w:type="fixed"/>
        <w:tblLook w:val="0000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FD48A6" w:rsidTr="001F41C9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得分</w:t>
            </w:r>
          </w:p>
        </w:tc>
      </w:tr>
      <w:tr w:rsidR="00FD48A6" w:rsidTr="001F41C9">
        <w:trPr>
          <w:trHeight w:val="201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</w:t>
            </w:r>
          </w:p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反思</w:t>
            </w:r>
          </w:p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5分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widowControl/>
              <w:spacing w:line="500" w:lineRule="exact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  <w:tr w:rsidR="00FD48A6" w:rsidTr="001F41C9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8A6" w:rsidRDefault="00FD48A6" w:rsidP="001F41C9">
            <w:pPr>
              <w:spacing w:line="500" w:lineRule="exact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</w:p>
        </w:tc>
      </w:tr>
    </w:tbl>
    <w:p w:rsidR="00FD48A6" w:rsidRDefault="00FD48A6" w:rsidP="00FD48A6">
      <w:pPr>
        <w:ind w:firstLineChars="100" w:firstLine="280"/>
        <w:jc w:val="left"/>
        <w:rPr>
          <w:rFonts w:ascii="仿宋_GB2312" w:eastAsia="仿宋_GB2312" w:hAnsi="仿宋_GB2312"/>
          <w:kern w:val="0"/>
          <w:sz w:val="28"/>
        </w:rPr>
      </w:pPr>
      <w:r>
        <w:rPr>
          <w:rFonts w:ascii="仿宋_GB2312" w:eastAsia="仿宋_GB2312" w:hAnsi="仿宋_GB2312" w:hint="eastAsia"/>
          <w:kern w:val="0"/>
          <w:sz w:val="28"/>
        </w:rPr>
        <w:t>注：评委评分可保留小数点后两位。</w:t>
      </w:r>
    </w:p>
    <w:p w:rsidR="00FD48A6" w:rsidRPr="008A348E" w:rsidRDefault="00FD48A6" w:rsidP="00FD48A6">
      <w:pPr>
        <w:spacing w:line="400" w:lineRule="exact"/>
        <w:jc w:val="left"/>
        <w:rPr>
          <w:rFonts w:ascii="仿宋_GB2312" w:eastAsia="仿宋_GB2312" w:hAnsi="仿宋_GB2312"/>
          <w:b/>
          <w:kern w:val="0"/>
          <w:sz w:val="28"/>
          <w:szCs w:val="28"/>
        </w:rPr>
      </w:pPr>
    </w:p>
    <w:p w:rsidR="00FD48A6" w:rsidRPr="008A348E" w:rsidRDefault="00FD48A6" w:rsidP="00FD48A6">
      <w:pPr>
        <w:spacing w:line="400" w:lineRule="exact"/>
        <w:ind w:firstLineChars="100" w:firstLine="280"/>
        <w:jc w:val="left"/>
        <w:rPr>
          <w:rFonts w:ascii="仿宋_GB2312" w:eastAsia="仿宋_GB2312" w:hAnsi="仿宋_GB2312"/>
          <w:b/>
          <w:kern w:val="0"/>
          <w:sz w:val="28"/>
          <w:szCs w:val="28"/>
        </w:rPr>
      </w:pPr>
      <w:r w:rsidRPr="008A348E">
        <w:rPr>
          <w:rFonts w:ascii="仿宋_GB2312" w:eastAsia="仿宋_GB2312" w:hAnsi="仿宋_GB2312" w:hint="eastAsia"/>
          <w:b/>
          <w:kern w:val="0"/>
          <w:sz w:val="28"/>
          <w:szCs w:val="28"/>
        </w:rPr>
        <w:t>说明：</w:t>
      </w:r>
    </w:p>
    <w:p w:rsidR="00FD48A6" w:rsidRPr="008A348E" w:rsidRDefault="00FD48A6" w:rsidP="00FD48A6">
      <w:pPr>
        <w:spacing w:line="400" w:lineRule="exact"/>
        <w:ind w:firstLineChars="281" w:firstLine="787"/>
        <w:jc w:val="left"/>
        <w:rPr>
          <w:rFonts w:ascii="仿宋_GB2312" w:eastAsia="仿宋_GB2312" w:hAnsi="仿宋_GB2312"/>
          <w:kern w:val="0"/>
          <w:sz w:val="28"/>
          <w:szCs w:val="28"/>
        </w:rPr>
      </w:pPr>
      <w:r w:rsidRPr="008A348E">
        <w:rPr>
          <w:rFonts w:ascii="仿宋_GB2312" w:eastAsia="仿宋_GB2312" w:hAnsi="仿宋_GB2312" w:hint="eastAsia"/>
          <w:kern w:val="0"/>
          <w:sz w:val="28"/>
          <w:szCs w:val="28"/>
        </w:rPr>
        <w:t>本届比赛成绩评定采用百分制。其计算方式：</w:t>
      </w:r>
    </w:p>
    <w:p w:rsidR="00FD48A6" w:rsidRPr="008A348E" w:rsidRDefault="00FD48A6" w:rsidP="00FD48A6">
      <w:pPr>
        <w:spacing w:line="400" w:lineRule="exact"/>
        <w:ind w:firstLineChars="281" w:firstLine="787"/>
        <w:jc w:val="left"/>
        <w:rPr>
          <w:rFonts w:ascii="仿宋_GB2312" w:eastAsia="仿宋_GB2312" w:hAnsi="仿宋_GB2312"/>
          <w:kern w:val="0"/>
          <w:sz w:val="28"/>
          <w:szCs w:val="28"/>
        </w:rPr>
      </w:pPr>
      <w:r w:rsidRPr="008A348E">
        <w:rPr>
          <w:rFonts w:ascii="仿宋_GB2312" w:eastAsia="仿宋_GB2312" w:hAnsi="仿宋_GB2312" w:hint="eastAsia"/>
          <w:kern w:val="0"/>
          <w:sz w:val="28"/>
          <w:szCs w:val="28"/>
        </w:rPr>
        <w:t>教学设计15分+课堂教学80分+教学反思5分=100分</w:t>
      </w:r>
    </w:p>
    <w:p w:rsidR="00FD48A6" w:rsidRPr="008A348E" w:rsidRDefault="00FD48A6" w:rsidP="00FD48A6">
      <w:pPr>
        <w:rPr>
          <w:sz w:val="28"/>
          <w:szCs w:val="28"/>
        </w:rPr>
      </w:pPr>
    </w:p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/>
    <w:p w:rsidR="00FD48A6" w:rsidRDefault="00FD48A6" w:rsidP="00FD48A6">
      <w:pPr>
        <w:rPr>
          <w:rFonts w:ascii="黑体" w:eastAsia="黑体" w:hAnsi="黑体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附件2-4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第十五届教师教学竞赛参赛课程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教学大纲（简要信息表）</w:t>
      </w:r>
    </w:p>
    <w:p w:rsidR="00FD48A6" w:rsidRDefault="00FD48A6" w:rsidP="00FD48A6">
      <w:pPr>
        <w:spacing w:line="360" w:lineRule="auto"/>
        <w:jc w:val="center"/>
        <w:rPr>
          <w:b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624"/>
        <w:gridCol w:w="1620"/>
        <w:gridCol w:w="1081"/>
        <w:gridCol w:w="1620"/>
        <w:gridCol w:w="355"/>
        <w:gridCol w:w="1260"/>
      </w:tblGrid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课程名称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上课对象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上课年级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学分/周学时 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ind w:left="207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2/2</w:t>
            </w:r>
          </w:p>
        </w:tc>
      </w:tr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课程类型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ind w:left="207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□公共基础课□专业基础课□专业课</w:t>
            </w:r>
          </w:p>
        </w:tc>
      </w:tr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先修课程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ind w:left="207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选用教材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ind w:left="207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主要参考书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81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一、课程性质、目的与任务（不少于300字）</w:t>
            </w:r>
          </w:p>
        </w:tc>
      </w:tr>
      <w:tr w:rsidR="00FD48A6" w:rsidTr="001F41C9">
        <w:trPr>
          <w:trHeight w:val="522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411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二、教学基本要求（不少于500字）</w:t>
            </w:r>
          </w:p>
        </w:tc>
      </w:tr>
      <w:tr w:rsidR="00FD48A6" w:rsidTr="001F41C9">
        <w:trPr>
          <w:trHeight w:val="44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2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三、主要内容及学时安排</w:t>
            </w:r>
          </w:p>
        </w:tc>
      </w:tr>
      <w:tr w:rsidR="00FD48A6" w:rsidTr="001F41C9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章或节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学时安排</w:t>
            </w:r>
          </w:p>
        </w:tc>
      </w:tr>
      <w:tr w:rsidR="00FD48A6" w:rsidTr="001F41C9">
        <w:trPr>
          <w:trHeight w:val="2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4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5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3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6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419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四、考核方式：</w:t>
            </w:r>
          </w:p>
        </w:tc>
      </w:tr>
      <w:tr w:rsidR="00FD48A6" w:rsidTr="001F41C9">
        <w:trPr>
          <w:trHeight w:val="345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五、面向专业</w:t>
            </w:r>
          </w:p>
        </w:tc>
      </w:tr>
      <w:tr w:rsidR="00FD48A6" w:rsidTr="001F41C9">
        <w:trPr>
          <w:trHeight w:val="477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6" w:rsidRDefault="00FD48A6" w:rsidP="001F41C9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六、其它信息</w:t>
            </w:r>
          </w:p>
        </w:tc>
      </w:tr>
    </w:tbl>
    <w:p w:rsidR="00FD48A6" w:rsidRDefault="00FD48A6" w:rsidP="00FD48A6"/>
    <w:p w:rsidR="00FD48A6" w:rsidRDefault="00FD48A6" w:rsidP="00FD48A6">
      <w:pPr>
        <w:rPr>
          <w:rFonts w:eastAsia="黑体"/>
          <w:kern w:val="0"/>
          <w:sz w:val="28"/>
        </w:rPr>
        <w:sectPr w:rsidR="00FD48A6">
          <w:pgSz w:w="11906" w:h="16838"/>
          <w:pgMar w:top="2040" w:right="1530" w:bottom="1700" w:left="1643" w:header="851" w:footer="1417" w:gutter="0"/>
          <w:pgNumType w:fmt="numberInDash"/>
          <w:cols w:space="720"/>
          <w:titlePg/>
          <w:docGrid w:type="lines" w:linePitch="312"/>
        </w:sectPr>
      </w:pPr>
    </w:p>
    <w:p w:rsidR="00FD48A6" w:rsidRDefault="00FD48A6" w:rsidP="00FD48A6">
      <w:pPr>
        <w:rPr>
          <w:rFonts w:ascii="黑体" w:eastAsia="黑体" w:hAnsi="黑体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lastRenderedPageBreak/>
        <w:t>附件2-5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第十五届教师教学竞赛参赛课程</w:t>
      </w:r>
    </w:p>
    <w:p w:rsidR="00FD48A6" w:rsidRDefault="00FD48A6" w:rsidP="00FD48A6">
      <w:pPr>
        <w:snapToGrid w:val="0"/>
        <w:jc w:val="center"/>
        <w:rPr>
          <w:rFonts w:ascii="宋体" w:hAnsi="宋体"/>
          <w:b/>
          <w:kern w:val="0"/>
          <w:sz w:val="44"/>
        </w:rPr>
      </w:pPr>
      <w:r>
        <w:rPr>
          <w:rFonts w:ascii="宋体" w:hAnsi="宋体" w:hint="eastAsia"/>
          <w:b/>
          <w:kern w:val="0"/>
          <w:sz w:val="44"/>
        </w:rPr>
        <w:t>教学设计（教案）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5416"/>
        <w:gridCol w:w="2231"/>
      </w:tblGrid>
      <w:tr w:rsidR="00FD48A6" w:rsidTr="001F41C9">
        <w:trPr>
          <w:trHeight w:val="658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参赛主题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FD48A6" w:rsidTr="001F41C9">
        <w:trPr>
          <w:trHeight w:val="36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教学主要目标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包括理解、掌握、领会、应用、综合、分析等要求</w:t>
            </w:r>
          </w:p>
        </w:tc>
      </w:tr>
      <w:tr w:rsidR="00FD48A6" w:rsidTr="001F41C9">
        <w:trPr>
          <w:trHeight w:val="36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教学重点与难点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FD48A6" w:rsidTr="001F41C9">
        <w:trPr>
          <w:trHeight w:val="36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解决重点与难点的方法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FD48A6" w:rsidTr="001F41C9">
        <w:trPr>
          <w:trHeight w:val="36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snapToGrid w:val="0"/>
              <w:jc w:val="center"/>
              <w:rPr>
                <w:rFonts w:ascii="仿宋_GB2312" w:eastAsia="仿宋_GB2312" w:hAnsi="仿宋_GB2312"/>
                <w:kern w:val="0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采用主要教学手段</w:t>
            </w:r>
          </w:p>
        </w:tc>
        <w:tc>
          <w:tcPr>
            <w:tcW w:w="76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FD48A6" w:rsidTr="001F41C9">
        <w:trPr>
          <w:trHeight w:val="369"/>
        </w:trPr>
        <w:tc>
          <w:tcPr>
            <w:tcW w:w="91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</w:rPr>
              <w:t>课堂主要教学环节</w:t>
            </w:r>
          </w:p>
        </w:tc>
      </w:tr>
      <w:tr w:rsidR="00FD48A6" w:rsidTr="001F41C9">
        <w:trPr>
          <w:trHeight w:val="664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教学环节</w:t>
            </w:r>
          </w:p>
        </w:tc>
        <w:tc>
          <w:tcPr>
            <w:tcW w:w="5416" w:type="dxa"/>
            <w:tcBorders>
              <w:top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教学内容</w:t>
            </w:r>
          </w:p>
        </w:tc>
        <w:tc>
          <w:tcPr>
            <w:tcW w:w="2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时间分配</w:t>
            </w:r>
          </w:p>
        </w:tc>
      </w:tr>
      <w:tr w:rsidR="00FD48A6" w:rsidTr="001F41C9">
        <w:trPr>
          <w:trHeight w:val="707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导入主题</w:t>
            </w:r>
          </w:p>
        </w:tc>
        <w:tc>
          <w:tcPr>
            <w:tcW w:w="5416" w:type="dxa"/>
            <w:vAlign w:val="center"/>
          </w:tcPr>
          <w:p w:rsidR="00FD48A6" w:rsidRDefault="00FD48A6" w:rsidP="001F41C9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31" w:type="dxa"/>
            <w:tcBorders>
              <w:right w:val="single" w:sz="12" w:space="0" w:color="auto"/>
            </w:tcBorders>
            <w:vAlign w:val="center"/>
          </w:tcPr>
          <w:p w:rsidR="00FD48A6" w:rsidRDefault="00FD48A6" w:rsidP="001F41C9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743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展开阐述</w:t>
            </w:r>
          </w:p>
        </w:tc>
        <w:tc>
          <w:tcPr>
            <w:tcW w:w="5416" w:type="dxa"/>
          </w:tcPr>
          <w:p w:rsidR="00FD48A6" w:rsidRDefault="00FD48A6" w:rsidP="001F41C9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31" w:type="dxa"/>
            <w:tcBorders>
              <w:right w:val="single" w:sz="12" w:space="0" w:color="auto"/>
            </w:tcBorders>
          </w:tcPr>
          <w:p w:rsidR="00FD48A6" w:rsidRDefault="00FD48A6" w:rsidP="001F41C9">
            <w:pPr>
              <w:ind w:firstLineChars="200" w:firstLine="420"/>
              <w:rPr>
                <w:rFonts w:ascii="仿宋_GB2312" w:eastAsia="仿宋_GB2312" w:hAnsi="仿宋_GB2312"/>
              </w:rPr>
            </w:pPr>
          </w:p>
        </w:tc>
      </w:tr>
      <w:tr w:rsidR="00FD48A6" w:rsidTr="001F41C9">
        <w:trPr>
          <w:trHeight w:val="740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深入研讨</w:t>
            </w:r>
          </w:p>
        </w:tc>
        <w:tc>
          <w:tcPr>
            <w:tcW w:w="5416" w:type="dxa"/>
          </w:tcPr>
          <w:p w:rsidR="00FD48A6" w:rsidRDefault="00FD48A6" w:rsidP="001F41C9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31" w:type="dxa"/>
            <w:tcBorders>
              <w:right w:val="single" w:sz="12" w:space="0" w:color="auto"/>
            </w:tcBorders>
          </w:tcPr>
          <w:p w:rsidR="00FD48A6" w:rsidRDefault="00FD48A6" w:rsidP="001F41C9">
            <w:pPr>
              <w:rPr>
                <w:rFonts w:ascii="仿宋_GB2312" w:eastAsia="仿宋_GB2312" w:hAnsi="仿宋_GB2312"/>
                <w:sz w:val="24"/>
              </w:rPr>
            </w:pPr>
          </w:p>
        </w:tc>
      </w:tr>
      <w:tr w:rsidR="00FD48A6" w:rsidTr="001F41C9">
        <w:trPr>
          <w:trHeight w:val="707"/>
        </w:trPr>
        <w:tc>
          <w:tcPr>
            <w:tcW w:w="1478" w:type="dxa"/>
            <w:tcBorders>
              <w:left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巩固加深</w:t>
            </w:r>
          </w:p>
        </w:tc>
        <w:tc>
          <w:tcPr>
            <w:tcW w:w="5416" w:type="dxa"/>
          </w:tcPr>
          <w:p w:rsidR="00FD48A6" w:rsidRDefault="00FD48A6" w:rsidP="001F41C9">
            <w:pPr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231" w:type="dxa"/>
            <w:tcBorders>
              <w:right w:val="single" w:sz="12" w:space="0" w:color="auto"/>
            </w:tcBorders>
          </w:tcPr>
          <w:p w:rsidR="00FD48A6" w:rsidRDefault="00FD48A6" w:rsidP="001F41C9">
            <w:pPr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FD48A6" w:rsidTr="001F41C9">
        <w:trPr>
          <w:trHeight w:val="759"/>
        </w:trPr>
        <w:tc>
          <w:tcPr>
            <w:tcW w:w="14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48A6" w:rsidRDefault="00FD48A6" w:rsidP="001F41C9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总结提高</w:t>
            </w:r>
          </w:p>
        </w:tc>
        <w:tc>
          <w:tcPr>
            <w:tcW w:w="5416" w:type="dxa"/>
            <w:tcBorders>
              <w:bottom w:val="single" w:sz="12" w:space="0" w:color="auto"/>
            </w:tcBorders>
            <w:vAlign w:val="center"/>
          </w:tcPr>
          <w:p w:rsidR="00FD48A6" w:rsidRDefault="00FD48A6" w:rsidP="001F41C9">
            <w:pPr>
              <w:pStyle w:val="11"/>
              <w:ind w:firstLineChars="0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31" w:type="dxa"/>
            <w:tcBorders>
              <w:bottom w:val="single" w:sz="12" w:space="0" w:color="auto"/>
              <w:right w:val="single" w:sz="12" w:space="0" w:color="auto"/>
            </w:tcBorders>
          </w:tcPr>
          <w:p w:rsidR="00FD48A6" w:rsidRDefault="00FD48A6" w:rsidP="001F41C9">
            <w:pPr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FD48A6" w:rsidRDefault="00FD48A6" w:rsidP="00FD48A6">
      <w:pPr>
        <w:snapToGrid w:val="0"/>
        <w:rPr>
          <w:rFonts w:eastAsia="文鼎大标宋简"/>
          <w:kern w:val="0"/>
          <w:sz w:val="36"/>
        </w:rPr>
        <w:sectPr w:rsidR="00FD48A6">
          <w:pgSz w:w="11906" w:h="16838"/>
          <w:pgMar w:top="2040" w:right="1530" w:bottom="1700" w:left="1643" w:header="851" w:footer="1417" w:gutter="0"/>
          <w:pgNumType w:fmt="numberInDash"/>
          <w:cols w:space="720"/>
          <w:titlePg/>
          <w:docGrid w:type="lines" w:linePitch="312"/>
        </w:sectPr>
      </w:pPr>
    </w:p>
    <w:p w:rsidR="004023A1" w:rsidRPr="004023A1" w:rsidRDefault="004023A1" w:rsidP="00FD48A6"/>
    <w:sectPr w:rsidR="004023A1" w:rsidRPr="004023A1" w:rsidSect="00FD48A6">
      <w:pgSz w:w="11906" w:h="16838"/>
      <w:pgMar w:top="2040" w:right="1530" w:bottom="1700" w:left="1643" w:header="851" w:footer="141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A5" w:rsidRDefault="002E0BA5">
      <w:r>
        <w:separator/>
      </w:r>
    </w:p>
  </w:endnote>
  <w:endnote w:type="continuationSeparator" w:id="0">
    <w:p w:rsidR="002E0BA5" w:rsidRDefault="002E0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A5" w:rsidRDefault="002E0BA5">
      <w:r>
        <w:separator/>
      </w:r>
    </w:p>
  </w:footnote>
  <w:footnote w:type="continuationSeparator" w:id="0">
    <w:p w:rsidR="002E0BA5" w:rsidRDefault="002E0B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3A1"/>
    <w:rsid w:val="00015469"/>
    <w:rsid w:val="00042390"/>
    <w:rsid w:val="001D3A74"/>
    <w:rsid w:val="00281686"/>
    <w:rsid w:val="002E0BA5"/>
    <w:rsid w:val="002E1FDF"/>
    <w:rsid w:val="00356DBE"/>
    <w:rsid w:val="0037560B"/>
    <w:rsid w:val="004023A1"/>
    <w:rsid w:val="00443521"/>
    <w:rsid w:val="00460D48"/>
    <w:rsid w:val="005A3E2C"/>
    <w:rsid w:val="00622273"/>
    <w:rsid w:val="006537A2"/>
    <w:rsid w:val="00667939"/>
    <w:rsid w:val="006F0114"/>
    <w:rsid w:val="007001F5"/>
    <w:rsid w:val="00753C3A"/>
    <w:rsid w:val="008213DA"/>
    <w:rsid w:val="008617F9"/>
    <w:rsid w:val="008645BD"/>
    <w:rsid w:val="00866275"/>
    <w:rsid w:val="008A7809"/>
    <w:rsid w:val="008F2822"/>
    <w:rsid w:val="00962AFA"/>
    <w:rsid w:val="00962DE5"/>
    <w:rsid w:val="00AC05A2"/>
    <w:rsid w:val="00B03A54"/>
    <w:rsid w:val="00B74CE8"/>
    <w:rsid w:val="00F551C6"/>
    <w:rsid w:val="00FD48A6"/>
    <w:rsid w:val="00FE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3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4023A1"/>
    <w:pPr>
      <w:widowControl w:val="0"/>
      <w:jc w:val="both"/>
    </w:pPr>
    <w:rPr>
      <w:kern w:val="2"/>
      <w:sz w:val="21"/>
    </w:rPr>
  </w:style>
  <w:style w:type="paragraph" w:customStyle="1" w:styleId="10">
    <w:name w:val="列出段落1"/>
    <w:basedOn w:val="a"/>
    <w:rsid w:val="004023A1"/>
    <w:pPr>
      <w:ind w:firstLineChars="200" w:firstLine="420"/>
    </w:pPr>
    <w:rPr>
      <w:rFonts w:ascii="Calibri" w:hAnsi="Calibri"/>
    </w:rPr>
  </w:style>
  <w:style w:type="paragraph" w:styleId="a3">
    <w:name w:val="header"/>
    <w:basedOn w:val="a"/>
    <w:link w:val="Char"/>
    <w:rsid w:val="00443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3521"/>
    <w:rPr>
      <w:kern w:val="2"/>
      <w:sz w:val="18"/>
      <w:szCs w:val="18"/>
    </w:rPr>
  </w:style>
  <w:style w:type="paragraph" w:styleId="a4">
    <w:name w:val="footer"/>
    <w:basedOn w:val="a"/>
    <w:link w:val="Char0"/>
    <w:rsid w:val="00443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3521"/>
    <w:rPr>
      <w:kern w:val="2"/>
      <w:sz w:val="18"/>
      <w:szCs w:val="18"/>
    </w:rPr>
  </w:style>
  <w:style w:type="paragraph" w:customStyle="1" w:styleId="11">
    <w:name w:val="列出段落1"/>
    <w:basedOn w:val="a"/>
    <w:rsid w:val="00FD48A6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2457</Characters>
  <Application>Microsoft Office Word</Application>
  <DocSecurity>0</DocSecurity>
  <Lines>20</Lines>
  <Paragraphs>5</Paragraphs>
  <ScaleCrop>false</ScaleCrop>
  <Company>Kingcomputer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教务处秘书</dc:creator>
  <cp:lastModifiedBy>user</cp:lastModifiedBy>
  <cp:revision>5</cp:revision>
  <dcterms:created xsi:type="dcterms:W3CDTF">2016-10-13T03:21:00Z</dcterms:created>
  <dcterms:modified xsi:type="dcterms:W3CDTF">2016-10-13T04:32:00Z</dcterms:modified>
</cp:coreProperties>
</file>