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Theme="minorEastAsia" w:hAnsiTheme="minorEastAsia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>南安学院</w:t>
      </w:r>
      <w:r>
        <w:rPr>
          <w:rFonts w:hint="eastAsia" w:asciiTheme="minorEastAsia" w:hAnsiTheme="minorEastAsia"/>
          <w:b/>
          <w:bCs/>
          <w:sz w:val="32"/>
          <w:szCs w:val="32"/>
        </w:rPr>
        <w:t>2</w:t>
      </w:r>
      <w:r>
        <w:rPr>
          <w:rFonts w:hint="eastAsia" w:asciiTheme="minorEastAsia" w:hAnsiTheme="minorEastAsia"/>
          <w:b/>
          <w:bCs/>
          <w:sz w:val="32"/>
          <w:szCs w:val="32"/>
        </w:rPr>
        <w:t>021</w:t>
      </w:r>
      <w:r>
        <w:rPr>
          <w:rFonts w:hint="eastAsia" w:asciiTheme="minorEastAsia" w:hAnsiTheme="minorEastAsia"/>
          <w:b/>
          <w:bCs/>
          <w:sz w:val="32"/>
          <w:szCs w:val="32"/>
        </w:rPr>
        <w:t>-</w:t>
      </w:r>
      <w:r>
        <w:rPr>
          <w:rFonts w:hint="eastAsia" w:asciiTheme="minorEastAsia" w:hAnsiTheme="minorEastAsia"/>
          <w:b/>
          <w:bCs/>
          <w:sz w:val="32"/>
          <w:szCs w:val="32"/>
        </w:rPr>
        <w:t>2022</w:t>
      </w:r>
      <w:r>
        <w:rPr>
          <w:rFonts w:hint="eastAsia" w:asciiTheme="minorEastAsia" w:hAnsiTheme="minorEastAsia"/>
          <w:b/>
          <w:bCs/>
          <w:sz w:val="32"/>
          <w:szCs w:val="32"/>
        </w:rPr>
        <w:t>学年第</w:t>
      </w:r>
      <w:r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  <w:t>二</w:t>
      </w:r>
      <w:r>
        <w:rPr>
          <w:rFonts w:hint="eastAsia" w:asciiTheme="minorEastAsia" w:hAnsiTheme="minorEastAsia"/>
          <w:b/>
          <w:bCs/>
          <w:sz w:val="32"/>
          <w:szCs w:val="32"/>
        </w:rPr>
        <w:t>学期</w:t>
      </w:r>
      <w:r>
        <w:rPr>
          <w:rFonts w:hint="eastAsia" w:asciiTheme="minorEastAsia" w:hAnsiTheme="minorEastAsia"/>
          <w:b/>
          <w:bCs/>
          <w:sz w:val="32"/>
          <w:szCs w:val="32"/>
        </w:rPr>
        <w:t>线上教学</w:t>
      </w:r>
      <w:r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  <w:t>工作</w:t>
      </w:r>
      <w:r>
        <w:rPr>
          <w:rFonts w:hint="eastAsia" w:asciiTheme="minorEastAsia" w:hAnsiTheme="minorEastAsia"/>
          <w:b/>
          <w:bCs/>
          <w:sz w:val="32"/>
          <w:szCs w:val="32"/>
        </w:rPr>
        <w:t>要求</w:t>
      </w:r>
    </w:p>
    <w:p>
      <w:pPr>
        <w:jc w:val="left"/>
        <w:rPr>
          <w:sz w:val="28"/>
          <w:szCs w:val="28"/>
        </w:rPr>
      </w:pPr>
    </w:p>
    <w:p>
      <w:pPr>
        <w:spacing w:line="560" w:lineRule="exact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各单位：</w:t>
      </w:r>
    </w:p>
    <w:p>
      <w:pPr>
        <w:spacing w:line="560" w:lineRule="exact"/>
        <w:ind w:firstLine="560" w:firstLineChars="20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按学校工作部署，由于疫情防控需要，学校于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3</w:t>
      </w:r>
      <w:r>
        <w:rPr>
          <w:rFonts w:hint="eastAsia" w:asciiTheme="minorEastAsia" w:hAnsiTheme="minorEastAsia"/>
          <w:sz w:val="28"/>
          <w:szCs w:val="28"/>
        </w:rPr>
        <w:t>月1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/>
          <w:sz w:val="28"/>
          <w:szCs w:val="28"/>
        </w:rPr>
        <w:t>日起全面开展线上教学。为稳定线上教学秩序、规范教学管理、努力提升人才培养质量，结合南安学院实际，现就2</w:t>
      </w:r>
      <w:r>
        <w:rPr>
          <w:rFonts w:asciiTheme="minorEastAsia" w:hAnsiTheme="minorEastAsia"/>
          <w:sz w:val="28"/>
          <w:szCs w:val="28"/>
        </w:rPr>
        <w:t>021</w:t>
      </w:r>
      <w:r>
        <w:rPr>
          <w:rFonts w:hint="eastAsia" w:asciiTheme="minorEastAsia" w:hAnsiTheme="minorEastAsia"/>
          <w:sz w:val="28"/>
          <w:szCs w:val="28"/>
        </w:rPr>
        <w:t>-</w:t>
      </w:r>
      <w:r>
        <w:rPr>
          <w:rFonts w:asciiTheme="minorEastAsia" w:hAnsiTheme="minorEastAsia"/>
          <w:sz w:val="28"/>
          <w:szCs w:val="28"/>
        </w:rPr>
        <w:t>2022</w:t>
      </w:r>
      <w:r>
        <w:rPr>
          <w:rFonts w:hint="eastAsia" w:asciiTheme="minorEastAsia" w:hAnsiTheme="minorEastAsia"/>
          <w:sz w:val="28"/>
          <w:szCs w:val="28"/>
        </w:rPr>
        <w:t>学年第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二</w:t>
      </w:r>
      <w:r>
        <w:rPr>
          <w:rFonts w:hint="eastAsia" w:asciiTheme="minorEastAsia" w:hAnsiTheme="minorEastAsia"/>
          <w:sz w:val="28"/>
          <w:szCs w:val="28"/>
        </w:rPr>
        <w:t>学期的线上教学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工作提</w:t>
      </w:r>
      <w:r>
        <w:rPr>
          <w:rFonts w:hint="eastAsia" w:asciiTheme="minorEastAsia" w:hAnsiTheme="minorEastAsia"/>
          <w:sz w:val="28"/>
          <w:szCs w:val="28"/>
        </w:rPr>
        <w:t>如下要求：</w:t>
      </w:r>
    </w:p>
    <w:p>
      <w:pPr>
        <w:numPr>
          <w:ilvl w:val="0"/>
          <w:numId w:val="0"/>
        </w:numPr>
        <w:spacing w:line="560" w:lineRule="exact"/>
        <w:ind w:firstLine="562" w:firstLineChars="200"/>
        <w:jc w:val="left"/>
        <w:rPr>
          <w:rFonts w:hint="eastAsia" w:asciiTheme="minorEastAsia" w:hAnsiTheme="minorEastAsia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Bidi"/>
          <w:b/>
          <w:bCs/>
          <w:kern w:val="2"/>
          <w:sz w:val="28"/>
          <w:szCs w:val="28"/>
          <w:lang w:val="en-US" w:eastAsia="zh-CN" w:bidi="ar-SA"/>
        </w:rPr>
        <w:t>一、充分利用线上教学资源</w:t>
      </w:r>
    </w:p>
    <w:p>
      <w:pPr>
        <w:numPr>
          <w:ilvl w:val="0"/>
          <w:numId w:val="0"/>
        </w:numPr>
        <w:spacing w:line="560" w:lineRule="exact"/>
        <w:ind w:firstLine="560" w:firstLineChars="200"/>
        <w:jc w:val="lef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  <w:t>任课教师应充分利用好各级教学资源库、精品资源共享课程、精品在线开放课程等线上资源，认真做好线上教学工作，确保线上线下教学实质等效。</w:t>
      </w:r>
    </w:p>
    <w:p>
      <w:pPr>
        <w:pStyle w:val="8"/>
        <w:numPr>
          <w:numId w:val="0"/>
        </w:numPr>
        <w:spacing w:line="560" w:lineRule="exact"/>
        <w:ind w:firstLine="562" w:firstLineChars="200"/>
        <w:jc w:val="left"/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Bidi"/>
          <w:b/>
          <w:bCs/>
          <w:kern w:val="2"/>
          <w:sz w:val="28"/>
          <w:szCs w:val="28"/>
          <w:lang w:val="en-US" w:eastAsia="zh-CN" w:bidi="ar-SA"/>
        </w:rPr>
        <w:t>二、及时发布</w:t>
      </w:r>
      <w:r>
        <w:rPr>
          <w:rFonts w:hint="eastAsia" w:asciiTheme="minorEastAsia" w:hAnsiTheme="minorEastAsia" w:cstheme="minorBidi"/>
          <w:b/>
          <w:bCs/>
          <w:kern w:val="2"/>
          <w:sz w:val="28"/>
          <w:szCs w:val="28"/>
          <w:lang w:val="en-US" w:eastAsia="zh-CN" w:bidi="ar-SA"/>
        </w:rPr>
        <w:t>教学信息</w:t>
      </w:r>
    </w:p>
    <w:p>
      <w:pPr>
        <w:pStyle w:val="8"/>
        <w:numPr>
          <w:numId w:val="0"/>
        </w:numPr>
        <w:spacing w:line="560" w:lineRule="exact"/>
        <w:ind w:firstLine="560" w:firstLineChars="200"/>
        <w:jc w:val="left"/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任课教师进入“泉州师范学院网络教学平台”http://eol.qztc.edu.cn/meol/index.do，上传本学期开设课程基本信息（包括课程介绍、课程大纲、教学日历等）；</w:t>
      </w:r>
      <w:r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  <w:t>及时组建课程教学群，</w:t>
      </w: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并将课程基本信息同时上传在课程教学群的共享文档，供学生下载查阅。</w:t>
      </w:r>
    </w:p>
    <w:p>
      <w:pPr>
        <w:pStyle w:val="8"/>
        <w:numPr>
          <w:numId w:val="0"/>
        </w:numPr>
        <w:spacing w:line="560" w:lineRule="exact"/>
        <w:ind w:firstLine="560" w:firstLineChars="200"/>
        <w:jc w:val="left"/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任课教师每次课前应在网络教学平台或课程教学群，发布本次教学通知,包括教学目的、学习任务等。</w:t>
      </w:r>
    </w:p>
    <w:p>
      <w:pPr>
        <w:numPr>
          <w:ilvl w:val="0"/>
          <w:numId w:val="0"/>
        </w:numPr>
        <w:spacing w:line="560" w:lineRule="exact"/>
        <w:ind w:firstLine="562" w:firstLineChars="200"/>
        <w:jc w:val="left"/>
        <w:rPr>
          <w:rFonts w:hint="default" w:asciiTheme="minorEastAsia" w:hAnsiTheme="minorEastAsia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Bidi"/>
          <w:b/>
          <w:bCs/>
          <w:kern w:val="2"/>
          <w:sz w:val="28"/>
          <w:szCs w:val="28"/>
          <w:lang w:val="en-US" w:eastAsia="zh-CN" w:bidi="ar-SA"/>
        </w:rPr>
        <w:t>三、做好课堂教学设计</w:t>
      </w:r>
    </w:p>
    <w:p>
      <w:pPr>
        <w:numPr>
          <w:ilvl w:val="0"/>
          <w:numId w:val="0"/>
        </w:numPr>
        <w:spacing w:line="560" w:lineRule="exact"/>
        <w:ind w:firstLine="560" w:firstLineChars="200"/>
        <w:jc w:val="left"/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  <w:t>老师们可在课堂上结合课程思政，以适当形式加强对学生的人文关怀、心理疏导等安抚工作，科学预防、理性应对、消除恐慌，不造谣、不信谣、不传谣，防止学生出现情绪不稳、抱怨及负面网络舆情等不利情况。</w:t>
      </w:r>
    </w:p>
    <w:p>
      <w:pPr>
        <w:numPr>
          <w:ilvl w:val="0"/>
          <w:numId w:val="0"/>
        </w:numPr>
        <w:spacing w:line="560" w:lineRule="exact"/>
        <w:ind w:firstLine="560" w:firstLineChars="200"/>
        <w:jc w:val="left"/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  <w:t>创新“以学为中心、以教为主导”的教学模式，在线上教学中避免教师“满堂灌”，多关注学生课堂学习状况，适当增加师生互动环节，多开展群课堂讨论、集中答疑、点名提问等，营造较为宽松和谐的线上学习氛围。适量布置课后作业，引导学生潜心学习。</w:t>
      </w:r>
    </w:p>
    <w:p>
      <w:pPr>
        <w:pStyle w:val="8"/>
        <w:numPr>
          <w:numId w:val="0"/>
        </w:numPr>
        <w:spacing w:line="560" w:lineRule="exact"/>
        <w:ind w:firstLine="562" w:firstLineChars="200"/>
        <w:jc w:val="left"/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Bidi"/>
          <w:b/>
          <w:bCs/>
          <w:kern w:val="2"/>
          <w:sz w:val="28"/>
          <w:szCs w:val="28"/>
          <w:lang w:val="en-US" w:eastAsia="zh-CN" w:bidi="ar-SA"/>
        </w:rPr>
        <w:t>四、做好课堂考勤管理</w:t>
      </w:r>
    </w:p>
    <w:p>
      <w:pPr>
        <w:pStyle w:val="8"/>
        <w:numPr>
          <w:numId w:val="0"/>
        </w:numPr>
        <w:spacing w:line="560" w:lineRule="exact"/>
        <w:ind w:firstLine="560" w:firstLineChars="200"/>
        <w:jc w:val="left"/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任课教师每次课</w:t>
      </w:r>
      <w:r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  <w:t>要</w:t>
      </w: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对学生进行考勤，对没有签到的同学</w:t>
      </w:r>
      <w:r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  <w:t>须及时</w:t>
      </w: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了解情况，让班长或学委协助提醒，督促所有学生按时到位参加学习；课后及时在线填报学生出勤情况并将缺课名单报教学科研办，以便追踪查明原因。保存签到统计结果，</w:t>
      </w:r>
      <w:r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  <w:t>可</w:t>
      </w: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做为课程的过程性成绩考核依据之一。</w:t>
      </w:r>
    </w:p>
    <w:p>
      <w:pPr>
        <w:spacing w:line="560" w:lineRule="exact"/>
        <w:ind w:firstLine="562" w:firstLineChars="200"/>
        <w:jc w:val="left"/>
        <w:rPr>
          <w:rFonts w:hint="default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Bidi"/>
          <w:b/>
          <w:bCs/>
          <w:kern w:val="2"/>
          <w:sz w:val="28"/>
          <w:szCs w:val="28"/>
          <w:lang w:val="en-US" w:eastAsia="zh-CN" w:bidi="ar-SA"/>
        </w:rPr>
        <w:t>五、加强教学督导和反馈</w:t>
      </w:r>
    </w:p>
    <w:p>
      <w:pPr>
        <w:spacing w:line="560" w:lineRule="exact"/>
        <w:ind w:firstLine="570"/>
        <w:jc w:val="left"/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学院教学督导员按要求开展线上教学督导工作，及时反馈线上教学情况，并提出意见建议。（线上督导形式参考：可申请进入课程教学群观看直播教学、多渠道向师生了解上课情况等）</w:t>
      </w:r>
    </w:p>
    <w:p>
      <w:pPr>
        <w:spacing w:line="560" w:lineRule="exact"/>
        <w:ind w:firstLine="560" w:firstLineChars="200"/>
        <w:jc w:val="left"/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为保障线上教学质量，请任课教师</w:t>
      </w:r>
      <w:r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  <w:t>主动与学生多交流沟通，</w:t>
      </w: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了解学生对线上教学的反馈意见，及时调整线上教学</w:t>
      </w:r>
      <w:r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  <w:t>薄弱</w:t>
      </w: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环节。</w:t>
      </w:r>
    </w:p>
    <w:p>
      <w:pPr>
        <w:spacing w:line="560" w:lineRule="exact"/>
        <w:ind w:firstLine="560" w:firstLineChars="200"/>
        <w:jc w:val="left"/>
        <w:rPr>
          <w:rFonts w:hint="default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  <w:t>教学科研办应将收集到的学生反馈、问卷调查、教学督导反馈等信息，及时向相关老师提出限时整改要求。</w:t>
      </w:r>
    </w:p>
    <w:p>
      <w:pPr>
        <w:spacing w:line="560" w:lineRule="exact"/>
        <w:ind w:firstLine="562" w:firstLineChars="200"/>
        <w:jc w:val="left"/>
        <w:rPr>
          <w:rFonts w:hint="default" w:asciiTheme="minorEastAsia" w:hAnsiTheme="minorEastAsia" w:eastAsiaTheme="minorEastAsia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Bidi"/>
          <w:b/>
          <w:bCs/>
          <w:kern w:val="2"/>
          <w:sz w:val="28"/>
          <w:szCs w:val="28"/>
          <w:lang w:val="en-US" w:eastAsia="zh-CN" w:bidi="ar-SA"/>
        </w:rPr>
        <w:t>六、创新</w:t>
      </w:r>
      <w:r>
        <w:rPr>
          <w:rFonts w:hint="eastAsia" w:asciiTheme="minorEastAsia" w:hAnsiTheme="minorEastAsia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实</w:t>
      </w:r>
      <w:r>
        <w:rPr>
          <w:rFonts w:hint="eastAsia" w:asciiTheme="minorEastAsia" w:hAnsiTheme="minorEastAsia" w:cstheme="minorBidi"/>
          <w:b/>
          <w:bCs/>
          <w:kern w:val="2"/>
          <w:sz w:val="28"/>
          <w:szCs w:val="28"/>
          <w:lang w:val="en-US" w:eastAsia="zh-CN" w:bidi="ar-SA"/>
        </w:rPr>
        <w:t>习形式</w:t>
      </w:r>
    </w:p>
    <w:p>
      <w:pPr>
        <w:spacing w:line="560" w:lineRule="exact"/>
        <w:ind w:firstLine="560" w:firstLineChars="200"/>
        <w:jc w:val="left"/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各专业在未接到学校防控指挥部解封通知前，不得擅自开展任何形式的现场实习。针对疫情防控特殊情况，合理调整实习内容与方式，采取虚拟仿真实训、社会实践成果、专业调查报告、创新创业项目或其他实践方式进行，认定实习学分。确因疫情造成专业实习困难，各专业可根据实际情况适当减少实习时长。各专业应制定毕业实习的工作方案，送交教学科研办报教务处。</w:t>
      </w:r>
    </w:p>
    <w:p>
      <w:pPr>
        <w:spacing w:line="560" w:lineRule="exact"/>
        <w:ind w:firstLine="560" w:firstLineChars="200"/>
        <w:jc w:val="left"/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各专业</w:t>
      </w: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指导教师应与学生保持沟通联系，密切关注学</w:t>
      </w: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生的健康安全，提醒学生要遵守属地的防控要求，减少流动，做好个人防护。</w:t>
      </w:r>
    </w:p>
    <w:p>
      <w:pPr>
        <w:numPr>
          <w:ilvl w:val="0"/>
          <w:numId w:val="1"/>
        </w:numPr>
        <w:spacing w:line="560" w:lineRule="exact"/>
        <w:ind w:firstLine="562" w:firstLineChars="200"/>
        <w:jc w:val="left"/>
        <w:rPr>
          <w:rFonts w:hint="eastAsia" w:asciiTheme="minorEastAsia" w:hAnsiTheme="minorEastAsia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Bidi"/>
          <w:b/>
          <w:bCs/>
          <w:kern w:val="2"/>
          <w:sz w:val="28"/>
          <w:szCs w:val="28"/>
          <w:lang w:val="en-US" w:eastAsia="zh-CN" w:bidi="ar-SA"/>
        </w:rPr>
        <w:t>做好毕业论文（设计）指导和答辩。</w:t>
      </w:r>
    </w:p>
    <w:p>
      <w:pPr>
        <w:spacing w:line="560" w:lineRule="exact"/>
        <w:ind w:firstLine="560" w:firstLineChars="200"/>
        <w:jc w:val="left"/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各专业应探索线上指导、审阅、答辩，已开题学生，加强线上指导、修改，按期完成毕业论文；不具备继续研究条件的，可在导师指导下改题或重新选题。根据疫情防控情况合理安排毕业论文答辩时间，研究制定线上答辩方式，提前进行技术培训和技术支持，保证答辩顺利进行，答辩时间原则上统一安排在5月份进行。</w:t>
      </w:r>
      <w:r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  <w:t>教学科研办组织</w:t>
      </w: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各专业填写《泉州师范学院2022届毕业论文（设计）进展情况表》</w:t>
      </w:r>
      <w:r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  <w:t>（另发）</w:t>
      </w: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，报教务处。</w:t>
      </w:r>
    </w:p>
    <w:p>
      <w:pPr>
        <w:numPr>
          <w:numId w:val="0"/>
        </w:numPr>
        <w:spacing w:line="560" w:lineRule="exact"/>
        <w:ind w:firstLine="562" w:firstLineChars="200"/>
        <w:jc w:val="left"/>
        <w:rPr>
          <w:rFonts w:hint="eastAsia" w:asciiTheme="minorEastAsia" w:hAnsiTheme="minorEastAsia" w:eastAsiaTheme="minorEastAsia" w:cstheme="min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Bidi"/>
          <w:b/>
          <w:bCs/>
          <w:kern w:val="2"/>
          <w:sz w:val="28"/>
          <w:szCs w:val="28"/>
          <w:lang w:val="en-US" w:eastAsia="zh-CN" w:bidi="ar-SA"/>
        </w:rPr>
        <w:t>八、引导学生选修</w:t>
      </w:r>
      <w:r>
        <w:rPr>
          <w:rFonts w:hint="eastAsia" w:asciiTheme="minorEastAsia" w:hAnsiTheme="minorEastAsia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抗疫公益课程</w:t>
      </w:r>
      <w:bookmarkStart w:id="0" w:name="_GoBack"/>
      <w:bookmarkEnd w:id="0"/>
    </w:p>
    <w:p>
      <w:pPr>
        <w:numPr>
          <w:numId w:val="0"/>
        </w:numPr>
        <w:spacing w:line="560" w:lineRule="exact"/>
        <w:ind w:firstLine="560" w:firstLineChars="200"/>
        <w:jc w:val="left"/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疫情防控期间，为丰富学生的业余生活，</w:t>
      </w:r>
      <w:r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  <w:t>学院</w:t>
      </w: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遴选部分抗疫公益课程资源，可供学有余力的同学选看</w:t>
      </w:r>
      <w:r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  <w:t>。教学科研办应及时组织</w:t>
      </w: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学生登录相应平台选课，</w:t>
      </w:r>
      <w:r>
        <w:rPr>
          <w:rFonts w:hint="eastAsia" w:asciiTheme="minorEastAsia" w:hAnsiTheme="minorEastAsia" w:cstheme="minorBidi"/>
          <w:kern w:val="2"/>
          <w:sz w:val="28"/>
          <w:szCs w:val="28"/>
          <w:lang w:val="en-US" w:eastAsia="zh-CN" w:bidi="ar-SA"/>
        </w:rPr>
        <w:t>做好学分互认转换工作</w:t>
      </w: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>。</w:t>
      </w:r>
    </w:p>
    <w:p>
      <w:pPr>
        <w:numPr>
          <w:numId w:val="0"/>
        </w:numPr>
        <w:spacing w:line="560" w:lineRule="exact"/>
        <w:ind w:firstLine="560" w:firstLineChars="200"/>
        <w:jc w:val="left"/>
        <w:rPr>
          <w:rFonts w:hint="default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</w:pPr>
    </w:p>
    <w:p>
      <w:pPr>
        <w:spacing w:line="560" w:lineRule="exact"/>
        <w:ind w:firstLine="570"/>
        <w:jc w:val="left"/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 xml:space="preserve">                                          南安学院</w:t>
      </w:r>
    </w:p>
    <w:p>
      <w:pPr>
        <w:spacing w:line="560" w:lineRule="exact"/>
        <w:ind w:firstLine="570"/>
        <w:jc w:val="left"/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  <w:lang w:val="en-US" w:eastAsia="zh-CN" w:bidi="ar-SA"/>
        </w:rPr>
        <w:t xml:space="preserve">                                       2022年3月13日</w:t>
      </w:r>
    </w:p>
    <w:sectPr>
      <w:pgSz w:w="11906" w:h="16838"/>
      <w:pgMar w:top="1440" w:right="1512" w:bottom="1440" w:left="151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584AE9"/>
    <w:multiLevelType w:val="singleLevel"/>
    <w:tmpl w:val="69584AE9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55E"/>
    <w:rsid w:val="000854AA"/>
    <w:rsid w:val="001D1E81"/>
    <w:rsid w:val="001D4AB9"/>
    <w:rsid w:val="00240B4D"/>
    <w:rsid w:val="0051760A"/>
    <w:rsid w:val="00567BE8"/>
    <w:rsid w:val="0057471A"/>
    <w:rsid w:val="005921EE"/>
    <w:rsid w:val="0064659B"/>
    <w:rsid w:val="007778BF"/>
    <w:rsid w:val="00B31FB9"/>
    <w:rsid w:val="00B667B9"/>
    <w:rsid w:val="00BE462B"/>
    <w:rsid w:val="00D05222"/>
    <w:rsid w:val="00D3655E"/>
    <w:rsid w:val="00D66C71"/>
    <w:rsid w:val="06772685"/>
    <w:rsid w:val="12215A0C"/>
    <w:rsid w:val="15D74983"/>
    <w:rsid w:val="2B60394A"/>
    <w:rsid w:val="2C613122"/>
    <w:rsid w:val="4A5A3553"/>
    <w:rsid w:val="5A04490A"/>
    <w:rsid w:val="789A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2"/>
    <w:next w:val="1"/>
    <w:link w:val="7"/>
    <w:semiHidden/>
    <w:unhideWhenUsed/>
    <w:qFormat/>
    <w:uiPriority w:val="0"/>
    <w:pPr>
      <w:spacing w:before="50" w:beforeLines="50" w:line="240" w:lineRule="auto"/>
      <w:jc w:val="left"/>
      <w:outlineLvl w:val="1"/>
    </w:pPr>
    <w:rPr>
      <w:rFonts w:ascii="Calibri Light" w:hAnsi="Calibri Light" w:eastAsia="黑体" w:cs="Calibri Light"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3"/>
    <w:basedOn w:val="1"/>
    <w:next w:val="1"/>
    <w:qFormat/>
    <w:uiPriority w:val="0"/>
    <w:pPr>
      <w:snapToGrid w:val="0"/>
      <w:ind w:firstLine="1040" w:firstLineChars="200"/>
      <w:jc w:val="left"/>
    </w:pPr>
    <w:rPr>
      <w:rFonts w:eastAsia="仿宋"/>
      <w:b/>
      <w:sz w:val="24"/>
      <w:szCs w:val="22"/>
    </w:rPr>
  </w:style>
  <w:style w:type="character" w:customStyle="1" w:styleId="7">
    <w:name w:val="标题 2 字符"/>
    <w:link w:val="3"/>
    <w:qFormat/>
    <w:uiPriority w:val="0"/>
    <w:rPr>
      <w:rFonts w:ascii="Calibri Light" w:hAnsi="Calibri Light" w:eastAsia="黑体" w:cs="Calibri Light"/>
      <w:b/>
      <w:bCs/>
      <w:sz w:val="32"/>
      <w:szCs w:val="32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858</Words>
  <Characters>914</Characters>
  <Lines>4</Lines>
  <Paragraphs>1</Paragraphs>
  <TotalTime>4</TotalTime>
  <ScaleCrop>false</ScaleCrop>
  <LinksUpToDate>false</LinksUpToDate>
  <CharactersWithSpaces>995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2020-11-05T12:55:00Z</dcterms:created>
  <dc:creator>Administrator</dc:creator>
  <cp:lastModifiedBy>零星雨</cp:lastModifiedBy>
  <cp:lastPrinted>2021-09-18T07:11:00Z</cp:lastPrinted>
  <dcterms:modified xsi:type="dcterms:W3CDTF">2022-03-27T07:19:05Z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9E8B44393C9F4530BF9204966686990E</vt:lpwstr>
  </property>
</Properties>
</file>