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3"/>
          <w:szCs w:val="43"/>
          <w:bdr w:val="none" w:color="auto" w:sz="0" w:space="0"/>
          <w:shd w:val="clear" w:fill="FFFFFF"/>
        </w:rPr>
        <w:t>关于做好福建省教育科学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3"/>
          <w:szCs w:val="43"/>
          <w:bdr w:val="none" w:color="auto" w:sz="0" w:space="0"/>
          <w:shd w:val="clear" w:fill="FFFFFF"/>
        </w:rPr>
        <w:t>“十三五”规划2020年度课题申报工作的通知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各</w:t>
      </w:r>
      <w:r>
        <w:rPr>
          <w:rStyle w:val="5"/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有关</w:t>
      </w:r>
      <w:r>
        <w:rPr>
          <w:rStyle w:val="5"/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单位：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根据福建省教育科学规划课题管理的有关规定，福建省教育科学“十三五”规划2020年度课题申报立项工作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已经开始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eastAsia="zh-CN"/>
        </w:rPr>
        <w:t>，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现将有关事宜通知如下：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ascii="黑体" w:hAnsi="宋体" w:eastAsia="黑体" w:cs="黑体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一、</w:t>
      </w: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课题类别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</w:pPr>
      <w:r>
        <w:rPr>
          <w:rFonts w:hint="eastAsia" w:ascii="仿宋_GB2312" w:hAnsi="Tahoma" w:eastAsia="仿宋_GB2312" w:cs="仿宋_GB2312"/>
          <w:b/>
          <w:bCs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本次申报课题只设一般课题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请结合具体的工作岗位、专业、院校和区域特点自主选择研究主题，鼓励申报反映国家、福建教育教学发展趋势的前瞻性、创新性课题。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二、申报要求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1．本年度立项课题</w:t>
      </w:r>
      <w:r>
        <w:rPr>
          <w:rFonts w:hint="eastAsia" w:ascii="仿宋_GB2312" w:hAnsi="Tahoma" w:eastAsia="仿宋_GB2312" w:cs="仿宋_GB2312"/>
          <w:b/>
          <w:bCs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研究时间为2年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，研究周期从立项通知下发之日起算。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2．</w:t>
      </w:r>
      <w:r>
        <w:rPr>
          <w:rFonts w:hint="eastAsia" w:ascii="仿宋_GB2312" w:hAnsi="Tahoma" w:eastAsia="仿宋_GB2312" w:cs="仿宋_GB2312"/>
          <w:b/>
          <w:bCs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每个课题只能填报一个负责人，每个申报者只能申报1个课题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，</w:t>
      </w:r>
      <w:r>
        <w:rPr>
          <w:rFonts w:hint="eastAsia" w:ascii="仿宋_GB2312" w:hAnsi="Tahoma" w:eastAsia="仿宋_GB2312" w:cs="仿宋_GB2312"/>
          <w:b/>
          <w:bCs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课题组成员不能同时参加2个以上我办课题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；课题组成员的填报须征得本人同意，并承担相应的研究任务。</w:t>
      </w:r>
      <w:r>
        <w:rPr>
          <w:rFonts w:hint="eastAsia" w:ascii="仿宋_GB2312" w:hAnsi="Tahoma" w:eastAsia="仿宋_GB2312" w:cs="仿宋_GB2312"/>
          <w:b/>
          <w:bCs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填报人数不超过14人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。鼓励跨单位跨学科组建课题组。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Tahoma" w:eastAsia="仿宋_GB2312" w:cs="仿宋_GB2312"/>
          <w:b/>
          <w:bCs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承担省教育科学规划立项课题未结题者不得申报；已经获得省级课题立项者，不得以同一内容和题目申报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jc w:val="both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3．课题负责人须具有中级及以上专业技术职务，并提供相关职称证明复印件。</w:t>
      </w:r>
      <w:r>
        <w:rPr>
          <w:rFonts w:hint="eastAsia" w:ascii="仿宋_GB2312" w:hAnsi="Tahoma" w:eastAsia="仿宋_GB2312" w:cs="仿宋_GB2312"/>
          <w:b/>
          <w:bCs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课题负责人必须主持过县（区）级以上课题或作为核心成员参与过市级以上课题研究，并提供结题证明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jc w:val="both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4．课题研究执行过程中，原则上不得中途更换课题负责人或改变课题名称等主要内容，其他重要变更须在研究中期之前向我办提出。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jc w:val="both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5．应如实填写申报材料，保证没有知识产权争议。凡在申请中弄虚作假者，一经发现并查实后，取消申报者个人三年申报资格；如已获准立项一律按撤销立项处理。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6．课题负责人均须为代表作（著作、论文）的第一作者或独立作者。课题组前两位核心成员须有独立成果，无关成果不得列入课题研究成果。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7. 课题的阶段性成果和最终成果，不论是公开出版或内部选用均需标明：</w:t>
      </w:r>
      <w:r>
        <w:rPr>
          <w:rStyle w:val="5"/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福建省教育科学“十三五”规划2020年度立项课题字样以及课题名称和立项批准号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8．不收取申报评审费。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三、申报程序与时间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1．</w:t>
      </w:r>
      <w:r>
        <w:rPr>
          <w:rFonts w:hint="eastAsia" w:ascii="仿宋_GB2312" w:hAnsi="Tahoma" w:eastAsia="仿宋_GB2312" w:cs="仿宋_GB2312"/>
          <w:b/>
          <w:bCs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本年度课题实行网上申报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，课题申报者登陆</w:t>
      </w:r>
      <w:r>
        <w:rPr>
          <w:rFonts w:hint="eastAsia" w:ascii="仿宋_GB2312" w:hAnsi="Tahoma" w:eastAsia="仿宋_GB2312" w:cs="仿宋_GB2312"/>
          <w:b/>
          <w:bCs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福建省教育科学规划课题管理系统</w:t>
      </w:r>
      <w:r>
        <w:rPr>
          <w:rFonts w:hint="eastAsia" w:ascii="仿宋_GB2312" w:hAnsi="Tahoma" w:eastAsia="仿宋_GB2312" w:cs="仿宋_GB2312"/>
          <w:b/>
          <w:bCs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eastAsia="zh-CN"/>
        </w:rPr>
        <w:t>（</w:t>
      </w:r>
      <w:r>
        <w:rPr>
          <w:rFonts w:hint="eastAsia" w:ascii="仿宋_GB2312" w:hAnsi="Tahoma" w:eastAsia="仿宋_GB2312" w:cs="仿宋_GB2312"/>
          <w:b/>
          <w:bCs/>
          <w:i w:val="0"/>
          <w:caps w:val="0"/>
          <w:color w:val="333333"/>
          <w:spacing w:val="0"/>
          <w:sz w:val="31"/>
          <w:szCs w:val="31"/>
          <w:shd w:val="clear" w:fill="FFFFFF"/>
        </w:rPr>
        <w:t>sms.fjedusr.cn</w:t>
      </w:r>
      <w:r>
        <w:rPr>
          <w:rFonts w:hint="eastAsia" w:ascii="仿宋_GB2312" w:hAnsi="Tahoma" w:eastAsia="仿宋_GB2312" w:cs="仿宋_GB2312"/>
          <w:b/>
          <w:bCs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eastAsia="zh-CN"/>
        </w:rPr>
        <w:t>）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先注册再 填报课题信息，提交前请确认所填报电子信息的准确性和规范性，并确保与报送纸质申请评审书内容一致，信息不对称带来的后果由课题组自行承担；将确认申报后生成的</w:t>
      </w:r>
      <w:r>
        <w:rPr>
          <w:rStyle w:val="5"/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申报编号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填入《福建省教育科学“十三五”规划</w:t>
      </w:r>
      <w:r>
        <w:rPr>
          <w:rFonts w:hint="default" w:ascii="Times New Roman" w:hAnsi="Times New Roman" w:eastAsia="Tahoma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20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20年度课题申请评审书》（简称《申请评审书》）和《设计论证活页》(简称《活页》)封面相应位置。请牢记</w:t>
      </w:r>
      <w:r>
        <w:rPr>
          <w:rStyle w:val="5"/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申报编号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，以便修改和查询使用。《活页》“设计论证”部分不得出现申报者及参与研究人员的姓名与单位，若出现则取消评审资格。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jc w:val="both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2．课题申报实行二级管理制度。申报纸质材料经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科研处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审核盖章后集中报送至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省教科规划办，省教科规划办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不接受个人申报。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jc w:val="both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3．报送材料包括：①</w:t>
      </w:r>
      <w:r>
        <w:rPr>
          <w:rStyle w:val="5"/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纸质材料：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《申请评审书》一式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两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份，用</w:t>
      </w:r>
      <w:r>
        <w:rPr>
          <w:rFonts w:hint="default" w:ascii="Times New Roman" w:hAnsi="Times New Roman" w:eastAsia="Tahoma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A3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纸双面印制、中缝对折，第三、四、五部分请印制在一页，由所在单位及当地教育科研管理部门盖章后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统一报送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；②</w:t>
      </w:r>
      <w:r>
        <w:rPr>
          <w:rStyle w:val="5"/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电子材料：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《申请评审书》《活页》《结题证明》《职称证书》，均须转成</w:t>
      </w:r>
      <w:r>
        <w:rPr>
          <w:rFonts w:hint="eastAsia" w:ascii="仿宋_GB2312" w:hAnsi="Tahoma" w:eastAsia="仿宋_GB2312" w:cs="仿宋_GB2312"/>
          <w:b/>
          <w:bCs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PDF格式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上传；其中《申请评审书》《活页》的电子文档模板从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附件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下载，《申请评审书》填好打印盖章后转成PDF格式（上传的PDF文档中签章可采用图片插入方式）上传；《活页》填好后直接转成PDF格式上传；请确保《申请评审书》和《活页》信息一致性，信息不对称带来的后果由课题组自行承担；③填写《福建省教育科学“十三五”规划2020</w:t>
      </w:r>
      <w:r>
        <w:rPr>
          <w:rFonts w:hint="eastAsia" w:ascii="仿宋_GB2312" w:hAnsi="Times New Roman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年度课题申报汇总表》（简称《申报汇总表》）。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b/>
          <w:bCs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      4.</w:t>
      </w:r>
      <w:r>
        <w:rPr>
          <w:rFonts w:hint="eastAsia" w:ascii="仿宋_GB2312" w:hAnsi="Tahoma" w:eastAsia="仿宋_GB2312" w:cs="仿宋_GB2312"/>
          <w:b/>
          <w:bCs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课题管理系统——申报 开放时间：即日起</w:t>
      </w:r>
      <w:r>
        <w:rPr>
          <w:rFonts w:hint="eastAsia" w:ascii="Times New Roman" w:hAnsi="Times New Roman" w:eastAsia="宋体" w:cs="Times New Roman"/>
          <w:b/>
          <w:bCs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——</w:t>
      </w:r>
      <w:r>
        <w:rPr>
          <w:rFonts w:hint="eastAsia" w:ascii="仿宋_GB2312" w:hAnsi="Tahoma" w:eastAsia="仿宋_GB2312" w:cs="仿宋_GB2312"/>
          <w:b/>
          <w:bCs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2020年7月8日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jc w:val="both"/>
        <w:rPr>
          <w:rFonts w:hint="default" w:ascii="Tahoma" w:hAnsi="Tahoma" w:eastAsia="Tahoma" w:cs="Tahoma"/>
          <w:b/>
          <w:bCs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Tahoma" w:eastAsia="仿宋_GB2312" w:cs="仿宋_GB2312"/>
          <w:b/>
          <w:bCs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本年度课题纸质申报材料集中报送时间：即日起</w:t>
      </w:r>
      <w:r>
        <w:rPr>
          <w:rFonts w:hint="default" w:ascii="Times New Roman" w:hAnsi="Times New Roman" w:eastAsia="Tahoma" w:cs="Times New Roman"/>
          <w:b/>
          <w:bCs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——</w:t>
      </w:r>
      <w:r>
        <w:rPr>
          <w:rFonts w:hint="eastAsia" w:ascii="仿宋_GB2312" w:hAnsi="Tahoma" w:eastAsia="仿宋_GB2312" w:cs="仿宋_GB2312"/>
          <w:b/>
          <w:bCs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2020年7月</w:t>
      </w:r>
      <w:r>
        <w:rPr>
          <w:rFonts w:hint="eastAsia" w:ascii="仿宋_GB2312" w:hAnsi="Tahoma" w:eastAsia="仿宋_GB2312" w:cs="仿宋_GB2312"/>
          <w:b/>
          <w:bCs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8</w:t>
      </w:r>
      <w:r>
        <w:rPr>
          <w:rFonts w:hint="eastAsia" w:ascii="仿宋_GB2312" w:hAnsi="Tahoma" w:eastAsia="仿宋_GB2312" w:cs="仿宋_GB2312"/>
          <w:b/>
          <w:bCs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日，逾期不予受理。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jc w:val="both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5.请认真研读申报通知和《申报用户使用手册》，没按要求申报的一律不予受理。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四、联系方式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联系人：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王旖旎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rFonts w:hint="eastAsia" w:ascii="Times New Roman" w:hAnsi="Times New Roman" w:eastAsia="宋体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联系电话：</w:t>
      </w:r>
      <w:r>
        <w:rPr>
          <w:rFonts w:hint="eastAsia" w:ascii="Times New Roman" w:hAnsi="Times New Roman" w:eastAsia="宋体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22909330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</w:pP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mail：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fldChar w:fldCharType="begin"/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instrText xml:space="preserve"> HYPERLINK "mailto:fjjyghb@163.com" </w:instrTex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fldChar w:fldCharType="separate"/>
      </w:r>
      <w:r>
        <w:rPr>
          <w:rStyle w:val="6"/>
          <w:rFonts w:hint="default" w:ascii="Times New Roman" w:hAnsi="Times New Roman" w:eastAsia="仿宋_GB2312" w:cs="Times New Roman"/>
          <w:i w:val="0"/>
          <w:caps w:val="0"/>
          <w:spacing w:val="0"/>
          <w:sz w:val="31"/>
          <w:szCs w:val="31"/>
          <w:bdr w:val="none" w:color="auto" w:sz="0" w:space="0"/>
          <w:shd w:val="clear" w:fill="FFFFFF"/>
        </w:rPr>
        <w:t>fjjyghb@163.com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fldChar w:fldCharType="end"/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645" w:leftChars="0" w:right="0" w:rightChars="0"/>
        <w:rPr>
          <w:rFonts w:hint="default" w:ascii="Tahoma" w:hAnsi="Tahoma" w:eastAsia="仿宋_GB2312" w:cs="Tahoma"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</w:rPr>
        <w:t>联系地址：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行政楼301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附件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：</w:t>
      </w:r>
    </w:p>
    <w:p>
      <w:pPr>
        <w:bidi w:val="0"/>
        <w:ind w:firstLine="640" w:firstLineChars="200"/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1．</w:t>
      </w:r>
      <w:r>
        <w:rPr>
          <w:rFonts w:hint="default"/>
          <w:sz w:val="32"/>
          <w:szCs w:val="32"/>
        </w:rPr>
        <w:fldChar w:fldCharType="begin"/>
      </w:r>
      <w:r>
        <w:rPr>
          <w:rFonts w:hint="default"/>
          <w:sz w:val="32"/>
          <w:szCs w:val="32"/>
        </w:rPr>
        <w:instrText xml:space="preserve"> HYPERLINK "http://www.fjedusr.cn/UploadFiles/file/20200509/15889990316834806.doc" \o "申请评审书.doc" </w:instrText>
      </w:r>
      <w:r>
        <w:rPr>
          <w:rFonts w:hint="default"/>
          <w:sz w:val="32"/>
          <w:szCs w:val="32"/>
        </w:rPr>
        <w:fldChar w:fldCharType="separate"/>
      </w:r>
      <w:r>
        <w:rPr>
          <w:rStyle w:val="6"/>
          <w:rFonts w:hint="default" w:ascii="Tahoma" w:hAnsi="Tahoma" w:eastAsia="Tahoma" w:cs="Tahoma"/>
          <w:i w:val="0"/>
          <w:caps w:val="0"/>
          <w:color w:val="auto"/>
          <w:spacing w:val="0"/>
          <w:sz w:val="32"/>
          <w:szCs w:val="32"/>
          <w:u w:val="none"/>
          <w:bdr w:val="none" w:color="auto" w:sz="0" w:space="0"/>
          <w:shd w:val="clear" w:fill="FFFFFF"/>
        </w:rPr>
        <w:t>申请评审书</w:t>
      </w:r>
      <w:r>
        <w:rPr>
          <w:rFonts w:hint="default"/>
          <w:sz w:val="32"/>
          <w:szCs w:val="32"/>
        </w:rPr>
        <w:fldChar w:fldCharType="end"/>
      </w:r>
    </w:p>
    <w:p>
      <w:pPr>
        <w:bidi w:val="0"/>
        <w:ind w:firstLine="640" w:firstLineChars="200"/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2．</w:t>
      </w:r>
      <w:r>
        <w:rPr>
          <w:rFonts w:hint="default"/>
          <w:sz w:val="32"/>
          <w:szCs w:val="32"/>
        </w:rPr>
        <w:fldChar w:fldCharType="begin"/>
      </w:r>
      <w:r>
        <w:rPr>
          <w:rFonts w:hint="default"/>
          <w:sz w:val="32"/>
          <w:szCs w:val="32"/>
        </w:rPr>
        <w:instrText xml:space="preserve"> HYPERLINK "http://www.fjedusr.cn/UploadFiles/file/20200509/15890172847547682.doc" \o "申报活页.doc" </w:instrText>
      </w:r>
      <w:r>
        <w:rPr>
          <w:rFonts w:hint="default"/>
          <w:sz w:val="32"/>
          <w:szCs w:val="32"/>
        </w:rPr>
        <w:fldChar w:fldCharType="separate"/>
      </w:r>
      <w:r>
        <w:rPr>
          <w:rStyle w:val="6"/>
          <w:rFonts w:hint="default" w:ascii="Tahoma" w:hAnsi="Tahoma" w:eastAsia="Tahoma" w:cs="Tahoma"/>
          <w:i w:val="0"/>
          <w:caps w:val="0"/>
          <w:color w:val="auto"/>
          <w:spacing w:val="0"/>
          <w:sz w:val="32"/>
          <w:szCs w:val="32"/>
          <w:u w:val="none"/>
          <w:bdr w:val="none" w:color="auto" w:sz="0" w:space="0"/>
          <w:shd w:val="clear" w:fill="FFFFFF"/>
        </w:rPr>
        <w:t>申报活页</w:t>
      </w:r>
      <w:r>
        <w:rPr>
          <w:rFonts w:hint="default"/>
          <w:sz w:val="32"/>
          <w:szCs w:val="32"/>
        </w:rPr>
        <w:fldChar w:fldCharType="end"/>
      </w:r>
    </w:p>
    <w:p>
      <w:pPr>
        <w:bidi w:val="0"/>
        <w:ind w:firstLine="640" w:firstLineChars="200"/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3．</w:t>
      </w:r>
      <w:r>
        <w:rPr>
          <w:rFonts w:hint="default"/>
          <w:sz w:val="32"/>
          <w:szCs w:val="32"/>
        </w:rPr>
        <w:fldChar w:fldCharType="begin"/>
      </w:r>
      <w:r>
        <w:rPr>
          <w:rFonts w:hint="default"/>
          <w:sz w:val="32"/>
          <w:szCs w:val="32"/>
        </w:rPr>
        <w:instrText xml:space="preserve"> HYPERLINK "http://www.fjedusr.cn/UploadFiles/file/20200509/15889989789566969.docx" \o "申报汇总表.docx" </w:instrText>
      </w:r>
      <w:r>
        <w:rPr>
          <w:rFonts w:hint="default"/>
          <w:sz w:val="32"/>
          <w:szCs w:val="32"/>
        </w:rPr>
        <w:fldChar w:fldCharType="separate"/>
      </w:r>
      <w:r>
        <w:rPr>
          <w:rStyle w:val="6"/>
          <w:rFonts w:hint="default" w:ascii="Tahoma" w:hAnsi="Tahoma" w:eastAsia="Tahoma" w:cs="Tahoma"/>
          <w:i w:val="0"/>
          <w:caps w:val="0"/>
          <w:color w:val="auto"/>
          <w:spacing w:val="0"/>
          <w:sz w:val="32"/>
          <w:szCs w:val="32"/>
          <w:u w:val="none"/>
          <w:bdr w:val="none" w:color="auto" w:sz="0" w:space="0"/>
          <w:shd w:val="clear" w:fill="FFFFFF"/>
        </w:rPr>
        <w:t>申报汇总表</w:t>
      </w:r>
      <w:r>
        <w:rPr>
          <w:rFonts w:hint="default"/>
          <w:sz w:val="32"/>
          <w:szCs w:val="32"/>
        </w:rPr>
        <w:fldChar w:fldCharType="end"/>
      </w:r>
    </w:p>
    <w:p>
      <w:pPr>
        <w:bidi w:val="0"/>
        <w:ind w:firstLine="640" w:firstLineChars="200"/>
        <w:rPr>
          <w:rFonts w:hint="default"/>
          <w:sz w:val="32"/>
          <w:szCs w:val="32"/>
        </w:rPr>
      </w:pPr>
      <w:r>
        <w:rPr>
          <w:rFonts w:hint="eastAsia"/>
          <w:sz w:val="32"/>
          <w:szCs w:val="32"/>
        </w:rPr>
        <w:t>4．</w:t>
      </w:r>
      <w:r>
        <w:rPr>
          <w:rFonts w:hint="default"/>
          <w:sz w:val="32"/>
          <w:szCs w:val="32"/>
        </w:rPr>
        <w:fldChar w:fldCharType="begin"/>
      </w:r>
      <w:r>
        <w:rPr>
          <w:rFonts w:hint="default"/>
          <w:sz w:val="32"/>
          <w:szCs w:val="32"/>
        </w:rPr>
        <w:instrText xml:space="preserve"> HYPERLINK "http://www.fjedusr.cn/UploadFiles/file/20200509/15889989906020857.pdf" \o "福建省教育科学规划课题申报用户使用手册.pdf" </w:instrText>
      </w:r>
      <w:r>
        <w:rPr>
          <w:rFonts w:hint="default"/>
          <w:sz w:val="32"/>
          <w:szCs w:val="32"/>
        </w:rPr>
        <w:fldChar w:fldCharType="separate"/>
      </w:r>
      <w:r>
        <w:rPr>
          <w:rStyle w:val="6"/>
          <w:rFonts w:hint="default" w:ascii="Tahoma" w:hAnsi="Tahoma" w:eastAsia="Tahoma" w:cs="Tahoma"/>
          <w:i w:val="0"/>
          <w:caps w:val="0"/>
          <w:color w:val="auto"/>
          <w:spacing w:val="0"/>
          <w:sz w:val="32"/>
          <w:szCs w:val="32"/>
          <w:u w:val="none"/>
          <w:bdr w:val="none" w:color="auto" w:sz="0" w:space="0"/>
          <w:shd w:val="clear" w:fill="FFFFFF"/>
        </w:rPr>
        <w:t>福建省教育科学规划课题申报用户使用手册</w:t>
      </w:r>
      <w:r>
        <w:rPr>
          <w:rFonts w:hint="default"/>
          <w:sz w:val="32"/>
          <w:szCs w:val="32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135" w:firstLine="645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eastAsia="Tahoma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135" w:firstLine="645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eastAsia="Tahoma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135" w:firstLine="2565"/>
        <w:rPr>
          <w:rFonts w:hint="default" w:ascii="Tahoma" w:hAnsi="Tahoma" w:eastAsia="仿宋_GB2312" w:cs="Tahoma"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  </w:t>
      </w:r>
      <w:r>
        <w:rPr>
          <w:rFonts w:hint="eastAsia" w:ascii="仿宋_GB2312" w:hAnsi="Times New Roman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 xml:space="preserve">                 科研处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1125" w:firstLine="645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eastAsia="Tahoma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                                  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2020年5月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11</w:t>
      </w:r>
      <w:r>
        <w:rPr>
          <w:rFonts w:hint="eastAsia" w:ascii="仿宋_GB2312" w:hAnsi="Times New Roman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日</w:t>
      </w:r>
      <w:r>
        <w:rPr>
          <w:rFonts w:hint="eastAsia" w:ascii="仿宋_GB2312" w:hAnsi="Tahoma" w:eastAsia="仿宋_GB2312" w:cs="仿宋_GB2312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B0C88"/>
    <w:multiLevelType w:val="singleLevel"/>
    <w:tmpl w:val="4AFB0C88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1B3F65"/>
    <w:rsid w:val="03A020EF"/>
    <w:rsid w:val="0D1B3F65"/>
    <w:rsid w:val="155240A3"/>
    <w:rsid w:val="1CE915CF"/>
    <w:rsid w:val="299536EA"/>
    <w:rsid w:val="32F92D10"/>
    <w:rsid w:val="41DD060A"/>
    <w:rsid w:val="45603179"/>
    <w:rsid w:val="5935619F"/>
    <w:rsid w:val="7039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2020-05-11T03:24:00Z</dcterms:created>
  <dc:creator>惠普</dc:creator>
  <cp:lastModifiedBy>惠普</cp:lastModifiedBy>
  <dcterms:modified xsi:type="dcterms:W3CDTF">2020-05-11T03:54:13Z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