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南安学院</w:t>
      </w:r>
      <w:r>
        <w:rPr>
          <w:rFonts w:hint="eastAsia" w:ascii="方正小标宋简体" w:hAnsi="方正小标宋简体" w:eastAsia="方正小标宋简体" w:cs="方正小标宋简体"/>
          <w:b/>
          <w:bCs/>
          <w:sz w:val="44"/>
          <w:szCs w:val="44"/>
        </w:rPr>
        <w:t>在疫情防控期间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线上教学</w:t>
      </w:r>
      <w:r>
        <w:rPr>
          <w:rFonts w:hint="eastAsia" w:ascii="方正小标宋简体" w:hAnsi="方正小标宋简体" w:eastAsia="方正小标宋简体" w:cs="方正小标宋简体"/>
          <w:b/>
          <w:bCs/>
          <w:sz w:val="44"/>
          <w:szCs w:val="44"/>
        </w:rPr>
        <w:t>工作实施</w:t>
      </w:r>
      <w:r>
        <w:rPr>
          <w:rFonts w:hint="eastAsia" w:ascii="方正小标宋简体" w:hAnsi="方正小标宋简体" w:eastAsia="方正小标宋简体" w:cs="方正小标宋简体"/>
          <w:b/>
          <w:bCs/>
          <w:sz w:val="44"/>
          <w:szCs w:val="44"/>
          <w:lang w:val="en-US" w:eastAsia="zh-CN"/>
        </w:rPr>
        <w:t>方</w:t>
      </w:r>
      <w:r>
        <w:rPr>
          <w:rFonts w:hint="eastAsia" w:ascii="方正小标宋简体" w:hAnsi="方正小标宋简体" w:eastAsia="方正小标宋简体" w:cs="方正小标宋简体"/>
          <w:b/>
          <w:bCs/>
          <w:sz w:val="44"/>
          <w:szCs w:val="44"/>
        </w:rPr>
        <w:t>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为保障学</w:t>
      </w:r>
      <w:r>
        <w:rPr>
          <w:rFonts w:hint="eastAsia" w:ascii="仿宋" w:hAnsi="仿宋" w:eastAsia="仿宋" w:cs="仿宋"/>
          <w:sz w:val="32"/>
          <w:szCs w:val="32"/>
          <w:lang w:val="en-US" w:eastAsia="zh-CN"/>
        </w:rPr>
        <w:t>院</w:t>
      </w:r>
      <w:r>
        <w:rPr>
          <w:rFonts w:hint="eastAsia" w:ascii="仿宋" w:hAnsi="仿宋" w:eastAsia="仿宋" w:cs="仿宋"/>
          <w:sz w:val="32"/>
          <w:szCs w:val="32"/>
        </w:rPr>
        <w:t>新冠肺炎疫情防控期间教学的顺利开展，落实教育部</w:t>
      </w:r>
      <w:r>
        <w:rPr>
          <w:rFonts w:hint="eastAsia" w:ascii="仿宋" w:hAnsi="仿宋" w:eastAsia="仿宋" w:cs="仿宋"/>
          <w:sz w:val="32"/>
          <w:szCs w:val="32"/>
          <w:lang w:eastAsia="zh-CN"/>
        </w:rPr>
        <w:t>、</w:t>
      </w:r>
      <w:r>
        <w:rPr>
          <w:rFonts w:hint="eastAsia" w:ascii="仿宋" w:hAnsi="仿宋" w:eastAsia="仿宋" w:cs="仿宋"/>
          <w:sz w:val="32"/>
          <w:szCs w:val="32"/>
        </w:rPr>
        <w:t>省教育厅</w:t>
      </w:r>
      <w:r>
        <w:rPr>
          <w:rFonts w:hint="eastAsia" w:ascii="仿宋" w:hAnsi="仿宋" w:eastAsia="仿宋" w:cs="仿宋"/>
          <w:sz w:val="32"/>
          <w:szCs w:val="32"/>
          <w:lang w:val="en-US" w:eastAsia="zh-CN"/>
        </w:rPr>
        <w:t>和学校</w:t>
      </w:r>
      <w:r>
        <w:rPr>
          <w:rFonts w:hint="eastAsia" w:ascii="仿宋" w:hAnsi="仿宋" w:eastAsia="仿宋" w:cs="仿宋"/>
          <w:sz w:val="32"/>
          <w:szCs w:val="32"/>
        </w:rPr>
        <w:t>提出的“停课不停学”的教学工作要求，结合学</w:t>
      </w:r>
      <w:r>
        <w:rPr>
          <w:rFonts w:hint="eastAsia" w:ascii="仿宋" w:hAnsi="仿宋" w:eastAsia="仿宋" w:cs="仿宋"/>
          <w:sz w:val="32"/>
          <w:szCs w:val="32"/>
          <w:lang w:val="en-US" w:eastAsia="zh-CN"/>
        </w:rPr>
        <w:t>院</w:t>
      </w:r>
      <w:r>
        <w:rPr>
          <w:rFonts w:hint="eastAsia" w:ascii="仿宋" w:hAnsi="仿宋" w:eastAsia="仿宋" w:cs="仿宋"/>
          <w:sz w:val="32"/>
          <w:szCs w:val="32"/>
        </w:rPr>
        <w:t>实际情况，经研究制定《</w:t>
      </w:r>
      <w:r>
        <w:rPr>
          <w:rFonts w:hint="eastAsia" w:ascii="仿宋" w:hAnsi="仿宋" w:eastAsia="仿宋" w:cs="仿宋"/>
          <w:sz w:val="32"/>
          <w:szCs w:val="32"/>
          <w:lang w:val="en-US" w:eastAsia="zh-CN"/>
        </w:rPr>
        <w:t>南安</w:t>
      </w:r>
      <w:r>
        <w:rPr>
          <w:rFonts w:hint="eastAsia" w:ascii="仿宋" w:hAnsi="仿宋" w:eastAsia="仿宋" w:cs="仿宋"/>
          <w:sz w:val="32"/>
          <w:szCs w:val="32"/>
        </w:rPr>
        <w:t>学院在疫情防控期间线上教学工作实施方案》，内容如下：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一、教学运行方面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根据疫情情况，</w:t>
      </w:r>
      <w:r>
        <w:rPr>
          <w:rFonts w:hint="eastAsia" w:ascii="仿宋" w:hAnsi="仿宋" w:eastAsia="仿宋" w:cs="仿宋"/>
          <w:sz w:val="32"/>
          <w:szCs w:val="32"/>
          <w:lang w:val="en-US" w:eastAsia="zh-CN"/>
        </w:rPr>
        <w:t>学院按</w:t>
      </w:r>
      <w:r>
        <w:rPr>
          <w:rFonts w:hint="eastAsia" w:ascii="仿宋" w:hAnsi="仿宋" w:eastAsia="仿宋" w:cs="仿宋"/>
          <w:sz w:val="32"/>
          <w:szCs w:val="32"/>
        </w:rPr>
        <w:t>学校</w:t>
      </w:r>
      <w:r>
        <w:rPr>
          <w:rFonts w:hint="eastAsia" w:ascii="仿宋" w:hAnsi="仿宋" w:eastAsia="仿宋" w:cs="仿宋"/>
          <w:sz w:val="32"/>
          <w:szCs w:val="32"/>
          <w:lang w:val="en-US" w:eastAsia="zh-CN"/>
        </w:rPr>
        <w:t>要求，</w:t>
      </w:r>
      <w:r>
        <w:rPr>
          <w:rFonts w:hint="eastAsia" w:ascii="仿宋" w:hAnsi="仿宋" w:eastAsia="仿宋" w:cs="仿宋"/>
          <w:sz w:val="32"/>
          <w:szCs w:val="32"/>
        </w:rPr>
        <w:t>调整</w:t>
      </w:r>
      <w:r>
        <w:rPr>
          <w:rFonts w:hint="eastAsia" w:ascii="仿宋" w:hAnsi="仿宋" w:eastAsia="仿宋" w:cs="仿宋"/>
          <w:sz w:val="32"/>
          <w:szCs w:val="32"/>
          <w:lang w:val="en-US" w:eastAsia="zh-CN"/>
        </w:rPr>
        <w:t>教学方式</w:t>
      </w:r>
      <w:r>
        <w:rPr>
          <w:rFonts w:hint="eastAsia" w:ascii="仿宋" w:hAnsi="仿宋" w:eastAsia="仿宋" w:cs="仿宋"/>
          <w:sz w:val="32"/>
          <w:szCs w:val="32"/>
        </w:rPr>
        <w:t>，</w:t>
      </w:r>
      <w:r>
        <w:rPr>
          <w:rFonts w:hint="eastAsia" w:ascii="仿宋" w:hAnsi="仿宋" w:eastAsia="仿宋" w:cs="仿宋"/>
          <w:sz w:val="32"/>
          <w:szCs w:val="32"/>
          <w:lang w:val="en-US" w:eastAsia="zh-CN"/>
        </w:rPr>
        <w:t>于</w:t>
      </w:r>
      <w:r>
        <w:rPr>
          <w:rFonts w:hint="eastAsia" w:ascii="仿宋" w:hAnsi="仿宋" w:eastAsia="仿宋" w:cs="仿宋"/>
          <w:sz w:val="32"/>
          <w:szCs w:val="32"/>
        </w:rPr>
        <w:t>3月</w:t>
      </w:r>
      <w:r>
        <w:rPr>
          <w:rFonts w:hint="eastAsia" w:ascii="仿宋" w:hAnsi="仿宋" w:eastAsia="仿宋" w:cs="仿宋"/>
          <w:sz w:val="32"/>
          <w:szCs w:val="32"/>
          <w:lang w:val="en-US" w:eastAsia="zh-CN"/>
        </w:rPr>
        <w:t>14</w:t>
      </w:r>
      <w:r>
        <w:rPr>
          <w:rFonts w:hint="eastAsia" w:ascii="仿宋" w:hAnsi="仿宋" w:eastAsia="仿宋" w:cs="仿宋"/>
          <w:sz w:val="32"/>
          <w:szCs w:val="32"/>
        </w:rPr>
        <w:t>号</w:t>
      </w:r>
      <w:r>
        <w:rPr>
          <w:rFonts w:hint="eastAsia" w:ascii="仿宋" w:hAnsi="仿宋" w:eastAsia="仿宋" w:cs="仿宋"/>
          <w:sz w:val="32"/>
          <w:szCs w:val="32"/>
          <w:lang w:val="en-US" w:eastAsia="zh-CN"/>
        </w:rPr>
        <w:t>起</w:t>
      </w:r>
      <w:r>
        <w:rPr>
          <w:rFonts w:hint="eastAsia" w:ascii="仿宋" w:hAnsi="仿宋" w:eastAsia="仿宋" w:cs="仿宋"/>
          <w:sz w:val="32"/>
          <w:szCs w:val="32"/>
        </w:rPr>
        <w:t>全部转为线上教学模式，恢复线下教学的时间根据疫情防控工作部署另行通知。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原教学计划的课程内容、任课教师安排、学时学分、成绩评定等教学管理要求不变。</w:t>
      </w:r>
      <w:r>
        <w:rPr>
          <w:rFonts w:hint="eastAsia" w:ascii="仿宋" w:hAnsi="仿宋" w:eastAsia="仿宋" w:cs="仿宋"/>
          <w:sz w:val="32"/>
          <w:szCs w:val="32"/>
          <w:lang w:eastAsia="zh-CN"/>
        </w:rPr>
        <w:t>各</w:t>
      </w:r>
      <w:r>
        <w:rPr>
          <w:rFonts w:hint="eastAsia" w:ascii="仿宋" w:hAnsi="仿宋" w:eastAsia="仿宋" w:cs="仿宋"/>
          <w:sz w:val="32"/>
          <w:szCs w:val="32"/>
          <w:lang w:val="en-US" w:eastAsia="zh-CN"/>
        </w:rPr>
        <w:t>任课教师</w:t>
      </w:r>
      <w:r>
        <w:rPr>
          <w:rFonts w:hint="eastAsia" w:ascii="仿宋" w:hAnsi="仿宋" w:eastAsia="仿宋" w:cs="仿宋"/>
          <w:sz w:val="32"/>
          <w:szCs w:val="32"/>
        </w:rPr>
        <w:t>需根据课程实施要求、学生人数等情况自行制定</w:t>
      </w:r>
      <w:r>
        <w:rPr>
          <w:rFonts w:hint="eastAsia" w:ascii="仿宋" w:hAnsi="仿宋" w:eastAsia="仿宋" w:cs="仿宋"/>
          <w:sz w:val="32"/>
          <w:szCs w:val="32"/>
          <w:lang w:val="en-US" w:eastAsia="zh-CN"/>
        </w:rPr>
        <w:t>各课程线上</w:t>
      </w:r>
      <w:r>
        <w:rPr>
          <w:rFonts w:hint="eastAsia" w:ascii="仿宋" w:hAnsi="仿宋" w:eastAsia="仿宋" w:cs="仿宋"/>
          <w:sz w:val="32"/>
          <w:szCs w:val="32"/>
        </w:rPr>
        <w:t>教学方案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及时报学院教学科研办汇总后上报教务处备案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鼓励任课教师采用</w:t>
      </w:r>
      <w:r>
        <w:rPr>
          <w:rFonts w:hint="eastAsia" w:ascii="仿宋" w:hAnsi="仿宋" w:eastAsia="仿宋" w:cs="仿宋"/>
          <w:sz w:val="32"/>
          <w:szCs w:val="32"/>
          <w:lang w:val="en-US" w:eastAsia="zh-CN"/>
        </w:rPr>
        <w:t>线上</w:t>
      </w:r>
      <w:r>
        <w:rPr>
          <w:rFonts w:hint="eastAsia" w:ascii="仿宋" w:hAnsi="仿宋" w:eastAsia="仿宋" w:cs="仿宋"/>
          <w:sz w:val="32"/>
          <w:szCs w:val="32"/>
        </w:rPr>
        <w:t>直播或视频录播的方式授课，学校提供网络教学综合平台（网址http://eol.qztc.edu.cn），各教师因课制宜，确保教学效果。</w:t>
      </w:r>
      <w:r>
        <w:rPr>
          <w:rFonts w:hint="eastAsia" w:ascii="仿宋" w:hAnsi="仿宋" w:eastAsia="仿宋" w:cs="仿宋"/>
          <w:sz w:val="32"/>
          <w:szCs w:val="32"/>
          <w:lang w:val="en-US" w:eastAsia="zh-CN"/>
        </w:rPr>
        <w:t>亦</w:t>
      </w:r>
      <w:r>
        <w:rPr>
          <w:rFonts w:hint="eastAsia" w:ascii="仿宋" w:hAnsi="仿宋" w:eastAsia="仿宋" w:cs="仿宋"/>
          <w:sz w:val="32"/>
          <w:szCs w:val="32"/>
        </w:rPr>
        <w:t>可充分利用各类教学平台、移动教学工具、直播软件、QQ群等作为辅助进行线上教学。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体育、艺术类等需要特定教学条件的课程，如确实无法采用在线教学方式的，应提前办理调停课手续</w:t>
      </w:r>
      <w:r>
        <w:rPr>
          <w:rFonts w:hint="eastAsia" w:ascii="仿宋" w:hAnsi="仿宋" w:eastAsia="仿宋" w:cs="仿宋"/>
          <w:sz w:val="32"/>
          <w:szCs w:val="32"/>
          <w:lang w:eastAsia="zh-CN"/>
        </w:rPr>
        <w:t>。</w:t>
      </w:r>
      <w:r>
        <w:rPr>
          <w:rFonts w:hint="eastAsia" w:ascii="仿宋" w:hAnsi="仿宋" w:eastAsia="仿宋" w:cs="仿宋"/>
          <w:sz w:val="32"/>
          <w:szCs w:val="32"/>
        </w:rPr>
        <w:t>体育课安排以不依赖场地、器材的身体素质训练为主，由</w:t>
      </w:r>
      <w:r>
        <w:rPr>
          <w:rFonts w:hint="eastAsia" w:ascii="仿宋" w:hAnsi="仿宋" w:eastAsia="仿宋" w:cs="仿宋"/>
          <w:sz w:val="32"/>
          <w:szCs w:val="32"/>
          <w:lang w:val="en-US" w:eastAsia="zh-CN"/>
        </w:rPr>
        <w:t>任课教师</w:t>
      </w:r>
      <w:r>
        <w:rPr>
          <w:rFonts w:hint="eastAsia" w:ascii="仿宋" w:hAnsi="仿宋" w:eastAsia="仿宋" w:cs="仿宋"/>
          <w:sz w:val="32"/>
          <w:szCs w:val="32"/>
        </w:rPr>
        <w:t>发布适宜的训练任务并根据</w:t>
      </w:r>
      <w:r>
        <w:rPr>
          <w:rFonts w:hint="eastAsia" w:ascii="仿宋" w:hAnsi="仿宋" w:eastAsia="仿宋" w:cs="仿宋"/>
          <w:sz w:val="32"/>
          <w:szCs w:val="32"/>
          <w:lang w:val="en-US" w:eastAsia="zh-CN"/>
        </w:rPr>
        <w:t>疫情防控实际情况</w:t>
      </w:r>
      <w:r>
        <w:rPr>
          <w:rFonts w:hint="eastAsia" w:ascii="仿宋" w:hAnsi="仿宋" w:eastAsia="仿宋" w:cs="仿宋"/>
          <w:sz w:val="32"/>
          <w:szCs w:val="32"/>
        </w:rPr>
        <w:t>调整具体课程内容安排。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5.各单位</w:t>
      </w:r>
      <w:r>
        <w:rPr>
          <w:rFonts w:hint="eastAsia" w:ascii="仿宋" w:hAnsi="仿宋" w:eastAsia="仿宋" w:cs="仿宋"/>
          <w:sz w:val="32"/>
          <w:szCs w:val="32"/>
        </w:rPr>
        <w:t>务必要高度重视教学组织与管理工作，建立</w:t>
      </w:r>
      <w:r>
        <w:rPr>
          <w:rFonts w:hint="eastAsia" w:ascii="仿宋" w:hAnsi="仿宋" w:eastAsia="仿宋" w:cs="仿宋"/>
          <w:sz w:val="32"/>
          <w:szCs w:val="32"/>
          <w:lang w:val="en-US" w:eastAsia="zh-CN"/>
        </w:rPr>
        <w:t>上下</w:t>
      </w:r>
      <w:r>
        <w:rPr>
          <w:rFonts w:hint="eastAsia" w:ascii="仿宋" w:hAnsi="仿宋" w:eastAsia="仿宋" w:cs="仿宋"/>
          <w:sz w:val="32"/>
          <w:szCs w:val="32"/>
        </w:rPr>
        <w:t>联动的</w:t>
      </w:r>
      <w:r>
        <w:rPr>
          <w:rFonts w:hint="eastAsia" w:ascii="仿宋" w:hAnsi="仿宋" w:eastAsia="仿宋" w:cs="仿宋"/>
          <w:sz w:val="32"/>
          <w:szCs w:val="32"/>
          <w:lang w:val="en-US" w:eastAsia="zh-CN"/>
        </w:rPr>
        <w:t>线上</w:t>
      </w:r>
      <w:r>
        <w:rPr>
          <w:rFonts w:hint="eastAsia" w:ascii="仿宋" w:hAnsi="仿宋" w:eastAsia="仿宋" w:cs="仿宋"/>
          <w:sz w:val="32"/>
          <w:szCs w:val="32"/>
        </w:rPr>
        <w:t>教学实施与监督机制，明确责任，落实</w:t>
      </w:r>
      <w:r>
        <w:rPr>
          <w:rFonts w:hint="eastAsia" w:ascii="仿宋" w:hAnsi="仿宋" w:eastAsia="仿宋" w:cs="仿宋"/>
          <w:sz w:val="32"/>
          <w:szCs w:val="32"/>
          <w:lang w:val="en-US" w:eastAsia="zh-CN"/>
        </w:rPr>
        <w:t>线上</w:t>
      </w:r>
      <w:r>
        <w:rPr>
          <w:rFonts w:hint="eastAsia" w:ascii="仿宋" w:hAnsi="仿宋" w:eastAsia="仿宋" w:cs="仿宋"/>
          <w:sz w:val="32"/>
          <w:szCs w:val="32"/>
        </w:rPr>
        <w:t>教学安排，对</w:t>
      </w:r>
      <w:r>
        <w:rPr>
          <w:rFonts w:hint="eastAsia" w:ascii="仿宋" w:hAnsi="仿宋" w:eastAsia="仿宋" w:cs="仿宋"/>
          <w:sz w:val="32"/>
          <w:szCs w:val="32"/>
          <w:lang w:val="en-US" w:eastAsia="zh-CN"/>
        </w:rPr>
        <w:t>线上</w:t>
      </w:r>
      <w:r>
        <w:rPr>
          <w:rFonts w:hint="eastAsia" w:ascii="仿宋" w:hAnsi="仿宋" w:eastAsia="仿宋" w:cs="仿宋"/>
          <w:sz w:val="32"/>
          <w:szCs w:val="32"/>
        </w:rPr>
        <w:t>教学期间学生的学习状况进行跟踪，及时了解、发现和解决师生在教学和学习中的问题。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二、实验管理方面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1.优先进行线上理论教学，暂停开展线下实验教学。本学期应开展的实验教学任务，视疫情防控工作动态进展适时安排，各课程应做好相应预案并自行调整。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2.实验中心务必做好实验室安全检查工作。确保各类物品等存放规范；消防设施配备齐全；通风排气系统正常运行等，保证恢复线下教学后实验教学安全顺利开展。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三、实习实践教学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1.由于疫情的不确定性，在未接到上级部门通知以前，所有实践教学及实习实训一律取消，不允许安排外出实践、实习实训课程。开启时间根据疫情防控情况另行通知。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如在外实习实践未返校的学生，各专业需明确要求指导教师通过网络通信、电话联系或邮件往来等方式与学生进行沟通，学生必须充分发挥主观能动性，确保如期完成实习实践活动。视情况，若有必要亦可申请暂停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、毕业论文（设计）</w:t>
      </w:r>
      <w:r>
        <w:rPr>
          <w:rFonts w:hint="eastAsia" w:ascii="黑体" w:hAnsi="黑体" w:eastAsia="黑体" w:cs="黑体"/>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毕业论文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设计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在线指导，为便于管理和保证质量，各</w:t>
      </w:r>
      <w:r>
        <w:rPr>
          <w:rFonts w:hint="eastAsia" w:ascii="仿宋" w:hAnsi="仿宋" w:eastAsia="仿宋" w:cs="仿宋"/>
          <w:sz w:val="32"/>
          <w:szCs w:val="32"/>
          <w:lang w:val="en-US" w:eastAsia="zh-CN"/>
        </w:rPr>
        <w:t>专业</w:t>
      </w:r>
      <w:r>
        <w:rPr>
          <w:rFonts w:hint="default" w:ascii="仿宋" w:hAnsi="仿宋" w:eastAsia="仿宋" w:cs="仿宋"/>
          <w:sz w:val="32"/>
          <w:szCs w:val="32"/>
          <w:lang w:val="en-US" w:eastAsia="zh-CN"/>
        </w:rPr>
        <w:t>需明确要求指导教师通过网络通信、电话联系或</w:t>
      </w:r>
      <w:r>
        <w:rPr>
          <w:rFonts w:hint="eastAsia" w:ascii="仿宋" w:hAnsi="仿宋" w:eastAsia="仿宋" w:cs="仿宋"/>
          <w:sz w:val="32"/>
          <w:szCs w:val="32"/>
          <w:lang w:val="en-US" w:eastAsia="zh-CN"/>
        </w:rPr>
        <w:t>邮</w:t>
      </w:r>
      <w:r>
        <w:rPr>
          <w:rFonts w:hint="default" w:ascii="仿宋" w:hAnsi="仿宋" w:eastAsia="仿宋" w:cs="仿宋"/>
          <w:sz w:val="32"/>
          <w:szCs w:val="32"/>
          <w:lang w:val="en-US" w:eastAsia="zh-CN"/>
        </w:rPr>
        <w:t>件往来等方式</w:t>
      </w:r>
      <w:r>
        <w:rPr>
          <w:rFonts w:hint="eastAsia" w:ascii="仿宋" w:hAnsi="仿宋" w:eastAsia="仿宋" w:cs="仿宋"/>
          <w:sz w:val="32"/>
          <w:szCs w:val="32"/>
          <w:lang w:val="en-US" w:eastAsia="zh-CN"/>
        </w:rPr>
        <w:t>与</w:t>
      </w:r>
      <w:r>
        <w:rPr>
          <w:rFonts w:hint="default" w:ascii="仿宋" w:hAnsi="仿宋" w:eastAsia="仿宋" w:cs="仿宋"/>
          <w:sz w:val="32"/>
          <w:szCs w:val="32"/>
          <w:lang w:val="en-US" w:eastAsia="zh-CN"/>
        </w:rPr>
        <w:t>学生进行沟通，指导老师对其包括</w:t>
      </w:r>
      <w:r>
        <w:rPr>
          <w:rFonts w:hint="eastAsia" w:ascii="仿宋" w:hAnsi="仿宋" w:eastAsia="仿宋" w:cs="仿宋"/>
          <w:sz w:val="32"/>
          <w:szCs w:val="32"/>
          <w:lang w:val="en-US" w:eastAsia="zh-CN"/>
        </w:rPr>
        <w:t>选题、开题报告、</w:t>
      </w:r>
      <w:r>
        <w:rPr>
          <w:rFonts w:hint="default" w:ascii="仿宋" w:hAnsi="仿宋" w:eastAsia="仿宋" w:cs="仿宋"/>
          <w:sz w:val="32"/>
          <w:szCs w:val="32"/>
          <w:lang w:val="en-US" w:eastAsia="zh-CN"/>
        </w:rPr>
        <w:t>文献检索</w:t>
      </w:r>
      <w:r>
        <w:rPr>
          <w:rFonts w:hint="eastAsia" w:ascii="仿宋" w:hAnsi="仿宋" w:eastAsia="仿宋" w:cs="仿宋"/>
          <w:sz w:val="32"/>
          <w:szCs w:val="32"/>
          <w:lang w:val="en-US" w:eastAsia="zh-CN"/>
        </w:rPr>
        <w:t>、毕业论文（设计）</w:t>
      </w:r>
      <w:r>
        <w:rPr>
          <w:rFonts w:hint="default" w:ascii="仿宋" w:hAnsi="仿宋" w:eastAsia="仿宋" w:cs="仿宋"/>
          <w:sz w:val="32"/>
          <w:szCs w:val="32"/>
          <w:lang w:val="en-US" w:eastAsia="zh-CN"/>
        </w:rPr>
        <w:t>等网上辅导、电话辅导，确保如期完成毕业论文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设计</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五、质量建设方面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1.做好专业建设预案。各专业要研究制定疫情防控期间专业建设实施方案，合理调整各项准备工作，及时报送相关材料。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教学质量跟踪与监控工作。任课教师必须及时跟踪、反馈线上教学质量情况，及时将缺课的学生名单报送给学生所在学院教学科研办并在线填写登记表，教学科研办和各专业要对缺课学生实行登记追踪，查明原因，并报教务处备案。教学督导组加强线上教学听评课监控，不定期对线上教学工作进行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、教学组织要求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.学院</w:t>
      </w:r>
      <w:r>
        <w:rPr>
          <w:rFonts w:hint="default" w:ascii="仿宋" w:hAnsi="仿宋" w:eastAsia="仿宋" w:cs="仿宋"/>
          <w:sz w:val="32"/>
          <w:szCs w:val="32"/>
          <w:lang w:val="en-US" w:eastAsia="zh-CN"/>
        </w:rPr>
        <w:t>要建立起逐级联动的</w:t>
      </w:r>
      <w:r>
        <w:rPr>
          <w:rFonts w:hint="eastAsia" w:ascii="仿宋" w:hAnsi="仿宋" w:eastAsia="仿宋" w:cs="仿宋"/>
          <w:sz w:val="32"/>
          <w:szCs w:val="32"/>
          <w:lang w:val="en-US" w:eastAsia="zh-CN"/>
        </w:rPr>
        <w:t>线上</w:t>
      </w:r>
      <w:r>
        <w:rPr>
          <w:rFonts w:hint="default" w:ascii="仿宋" w:hAnsi="仿宋" w:eastAsia="仿宋" w:cs="仿宋"/>
          <w:sz w:val="32"/>
          <w:szCs w:val="32"/>
          <w:lang w:val="en-US" w:eastAsia="zh-CN"/>
        </w:rPr>
        <w:t>教学实施与监督机制，落实</w:t>
      </w:r>
      <w:r>
        <w:rPr>
          <w:rFonts w:hint="eastAsia" w:ascii="仿宋" w:hAnsi="仿宋" w:eastAsia="仿宋" w:cs="仿宋"/>
          <w:sz w:val="32"/>
          <w:szCs w:val="32"/>
          <w:lang w:val="en-US" w:eastAsia="zh-CN"/>
        </w:rPr>
        <w:t>线上</w:t>
      </w:r>
      <w:r>
        <w:rPr>
          <w:rFonts w:hint="default" w:ascii="仿宋" w:hAnsi="仿宋" w:eastAsia="仿宋" w:cs="仿宋"/>
          <w:sz w:val="32"/>
          <w:szCs w:val="32"/>
          <w:lang w:val="en-US" w:eastAsia="zh-CN"/>
        </w:rPr>
        <w:t>教学安排，对</w:t>
      </w:r>
      <w:r>
        <w:rPr>
          <w:rFonts w:hint="eastAsia" w:ascii="仿宋" w:hAnsi="仿宋" w:eastAsia="仿宋" w:cs="仿宋"/>
          <w:sz w:val="32"/>
          <w:szCs w:val="32"/>
          <w:lang w:val="en-US" w:eastAsia="zh-CN"/>
        </w:rPr>
        <w:t>线上</w:t>
      </w:r>
      <w:r>
        <w:rPr>
          <w:rFonts w:hint="default" w:ascii="仿宋" w:hAnsi="仿宋" w:eastAsia="仿宋" w:cs="仿宋"/>
          <w:sz w:val="32"/>
          <w:szCs w:val="32"/>
          <w:lang w:val="en-US" w:eastAsia="zh-CN"/>
        </w:rPr>
        <w:t>教学期间学生的学习状况进行跟踪，及时了解、发现和解决师生在教学和学习中的问题。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所有学生要制定积极合理的学习计划，学会自主学习，出现疑难问题要主动积极地通过网络、电话等手段向任课教师请教。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.学院</w:t>
      </w:r>
      <w:r>
        <w:rPr>
          <w:rFonts w:hint="default" w:ascii="仿宋" w:hAnsi="仿宋" w:eastAsia="仿宋" w:cs="仿宋"/>
          <w:sz w:val="32"/>
          <w:szCs w:val="32"/>
          <w:lang w:val="en-US" w:eastAsia="zh-CN"/>
        </w:rPr>
        <w:t>高度重视</w:t>
      </w:r>
      <w:r>
        <w:rPr>
          <w:rFonts w:hint="eastAsia" w:ascii="仿宋" w:hAnsi="仿宋" w:eastAsia="仿宋" w:cs="仿宋"/>
          <w:sz w:val="32"/>
          <w:szCs w:val="32"/>
          <w:lang w:val="en-US" w:eastAsia="zh-CN"/>
        </w:rPr>
        <w:t>线上</w:t>
      </w:r>
      <w:r>
        <w:rPr>
          <w:rFonts w:hint="default" w:ascii="仿宋" w:hAnsi="仿宋" w:eastAsia="仿宋" w:cs="仿宋"/>
          <w:sz w:val="32"/>
          <w:szCs w:val="32"/>
          <w:lang w:val="en-US" w:eastAsia="zh-CN"/>
        </w:rPr>
        <w:t>教学组织与管理工作，</w:t>
      </w:r>
      <w:r>
        <w:rPr>
          <w:rFonts w:hint="eastAsia" w:ascii="仿宋" w:hAnsi="仿宋" w:eastAsia="仿宋" w:cs="仿宋"/>
          <w:sz w:val="32"/>
          <w:szCs w:val="32"/>
          <w:lang w:val="en-US" w:eastAsia="zh-CN"/>
        </w:rPr>
        <w:t>各单位要通力协作，</w:t>
      </w:r>
      <w:r>
        <w:rPr>
          <w:rFonts w:hint="default" w:ascii="仿宋" w:hAnsi="仿宋" w:eastAsia="仿宋" w:cs="仿宋"/>
          <w:sz w:val="32"/>
          <w:szCs w:val="32"/>
          <w:lang w:val="en-US" w:eastAsia="zh-CN"/>
        </w:rPr>
        <w:t>在充分并广泛论证的基础上，形成</w:t>
      </w:r>
      <w:r>
        <w:rPr>
          <w:rFonts w:hint="eastAsia" w:ascii="仿宋" w:hAnsi="仿宋" w:eastAsia="仿宋" w:cs="仿宋"/>
          <w:sz w:val="32"/>
          <w:szCs w:val="32"/>
          <w:lang w:val="en-US" w:eastAsia="zh-CN"/>
        </w:rPr>
        <w:t>学院教学应急预案，并向教务处报备</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教学场所管理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疫情防控期间，</w:t>
      </w:r>
      <w:r>
        <w:rPr>
          <w:rFonts w:hint="eastAsia" w:ascii="仿宋" w:hAnsi="仿宋" w:eastAsia="仿宋" w:cs="仿宋"/>
          <w:sz w:val="32"/>
          <w:szCs w:val="32"/>
          <w:lang w:val="en-US" w:eastAsia="zh-CN"/>
        </w:rPr>
        <w:t>所有教室、实验室等教学场所关闭</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.定期</w:t>
      </w:r>
      <w:r>
        <w:rPr>
          <w:rFonts w:hint="default" w:ascii="仿宋" w:hAnsi="仿宋" w:eastAsia="仿宋" w:cs="仿宋"/>
          <w:sz w:val="32"/>
          <w:szCs w:val="32"/>
          <w:lang w:val="en-US" w:eastAsia="zh-CN"/>
        </w:rPr>
        <w:t>对</w:t>
      </w:r>
      <w:r>
        <w:rPr>
          <w:rFonts w:hint="eastAsia" w:ascii="仿宋" w:hAnsi="仿宋" w:eastAsia="仿宋" w:cs="仿宋"/>
          <w:sz w:val="32"/>
          <w:szCs w:val="32"/>
          <w:lang w:val="en-US" w:eastAsia="zh-CN"/>
        </w:rPr>
        <w:t>教室、</w:t>
      </w:r>
      <w:r>
        <w:rPr>
          <w:rFonts w:hint="default" w:ascii="仿宋" w:hAnsi="仿宋" w:eastAsia="仿宋" w:cs="仿宋"/>
          <w:sz w:val="32"/>
          <w:szCs w:val="32"/>
          <w:lang w:val="en-US" w:eastAsia="zh-CN"/>
        </w:rPr>
        <w:t>实验室</w:t>
      </w:r>
      <w:r>
        <w:rPr>
          <w:rFonts w:hint="eastAsia" w:ascii="仿宋" w:hAnsi="仿宋" w:eastAsia="仿宋" w:cs="仿宋"/>
          <w:sz w:val="32"/>
          <w:szCs w:val="32"/>
          <w:lang w:val="en-US" w:eastAsia="zh-CN"/>
        </w:rPr>
        <w:t>等教学</w:t>
      </w:r>
      <w:r>
        <w:rPr>
          <w:rFonts w:hint="default" w:ascii="仿宋" w:hAnsi="仿宋" w:eastAsia="仿宋" w:cs="仿宋"/>
          <w:sz w:val="32"/>
          <w:szCs w:val="32"/>
          <w:lang w:val="en-US" w:eastAsia="zh-CN"/>
        </w:rPr>
        <w:t>场所</w:t>
      </w:r>
      <w:r>
        <w:rPr>
          <w:rFonts w:hint="eastAsia" w:ascii="仿宋" w:hAnsi="仿宋" w:eastAsia="仿宋" w:cs="仿宋"/>
          <w:sz w:val="32"/>
          <w:szCs w:val="32"/>
          <w:lang w:val="en-US" w:eastAsia="zh-CN"/>
        </w:rPr>
        <w:t>进行</w:t>
      </w:r>
      <w:r>
        <w:rPr>
          <w:rFonts w:hint="default" w:ascii="仿宋" w:hAnsi="仿宋" w:eastAsia="仿宋" w:cs="仿宋"/>
          <w:sz w:val="32"/>
          <w:szCs w:val="32"/>
          <w:lang w:val="en-US" w:eastAsia="zh-CN"/>
        </w:rPr>
        <w:t>消毒，定期清理垃圾，做好保洁，同时做好各项通风透气及日常消毒工作。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南安学院</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2022年3月13日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wp:posOffset>
              </wp:positionV>
              <wp:extent cx="328930"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893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5pt;height:18.4pt;width:25.9pt;mso-position-horizontal:outside;mso-position-horizontal-relative:margin;z-index:251659264;mso-width-relative:page;mso-height-relative:page;" filled="f" stroked="f" coordsize="21600,21600" o:gfxdata="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hXYn1AAAAAQBAAAPAAAAAAAAAAEAIAAAACIAAABkcnMvZG93bnJldi54bWxQ&#10;SwECFAAUAAAACACHTuJANgITdTQCAABhBAAADgAAAAAAAAABACAAAAAjAQAAZHJzL2Uyb0RvYy54&#10;bWxQSwUGAAAAAAYABgBZAQAAyQUAAAAA&#10;">
              <v:fill on="f" focussize="0,0"/>
              <v:stroke on="f" weight="0.5pt"/>
              <v:imagedata o:title=""/>
              <o:lock v:ext="edit" aspectratio="f"/>
              <v:textbox inset="0mm,0mm,0mm,0mm">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8354C"/>
    <w:rsid w:val="17886725"/>
    <w:rsid w:val="39E8354C"/>
    <w:rsid w:val="3A2F2EC1"/>
    <w:rsid w:val="6A5140BF"/>
    <w:rsid w:val="6B78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1704</Words>
  <Characters>1749</Characters>
  <Lines>0</Lines>
  <Paragraphs>0</Paragraphs>
  <TotalTime>2</TotalTime>
  <ScaleCrop>false</ScaleCrop>
  <LinksUpToDate>false</LinksUpToDate>
  <CharactersWithSpaces>1749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2022-03-22T08:56:00Z</dcterms:created>
  <dc:creator>黄向文</dc:creator>
  <cp:lastModifiedBy>零星雨</cp:lastModifiedBy>
  <dcterms:modified xsi:type="dcterms:W3CDTF">2022-03-27T05:53:04Z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4A9FC27187D047569AAB10A2CAD19CD2</vt:lpwstr>
  </property>
</Properties>
</file>