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8A" w:rsidRDefault="0094198A">
      <w:pPr>
        <w:pStyle w:val="a3"/>
        <w:jc w:val="center"/>
        <w:rPr>
          <w:rFonts w:eastAsia="方正仿宋_GBK" w:hAnsi="宋体"/>
          <w:color w:val="000000"/>
          <w:sz w:val="32"/>
        </w:rPr>
      </w:pPr>
    </w:p>
    <w:p w:rsidR="0094198A" w:rsidRDefault="0094198A">
      <w:pPr>
        <w:pStyle w:val="a3"/>
        <w:jc w:val="center"/>
        <w:rPr>
          <w:rFonts w:eastAsia="方正仿宋_GBK" w:hAnsi="宋体"/>
          <w:color w:val="000000"/>
          <w:sz w:val="32"/>
        </w:rPr>
      </w:pPr>
    </w:p>
    <w:p w:rsidR="0094198A" w:rsidRDefault="0094198A">
      <w:pPr>
        <w:pStyle w:val="a3"/>
        <w:jc w:val="center"/>
        <w:rPr>
          <w:rFonts w:eastAsia="方正仿宋_GBK" w:hAnsi="宋体"/>
          <w:color w:val="000000" w:themeColor="text1"/>
          <w:sz w:val="32"/>
        </w:rPr>
      </w:pPr>
    </w:p>
    <w:p w:rsidR="0094198A" w:rsidRDefault="0094198A">
      <w:pPr>
        <w:pStyle w:val="a3"/>
        <w:spacing w:line="1000" w:lineRule="exact"/>
        <w:ind w:rightChars="817" w:right="2288"/>
        <w:jc w:val="distribute"/>
        <w:rPr>
          <w:rFonts w:eastAsia="方正小标宋简体" w:hAnsi="宋体"/>
          <w:color w:val="FF0000"/>
          <w:sz w:val="66"/>
          <w:szCs w:val="66"/>
        </w:rPr>
      </w:pPr>
      <w:r>
        <w:rPr>
          <w:rFonts w:eastAsia="方正小标宋简体" w:hAnsi="宋体"/>
          <w:color w:val="FF0000"/>
          <w:sz w:val="66"/>
          <w:szCs w:val="6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5" o:spid="_x0000_s1026" type="#_x0000_t202" style="position:absolute;left:0;text-align:left;margin-left:333.75pt;margin-top:32.5pt;width:105pt;height:77.95pt;z-index:251659264" o:gfxdata="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1QH1Q2AAAAAoBAAAPAAAAAAAAAAEAIAAAACIAAABkcnMvZG93bnJldi54bWxQSwEC&#10;FAAUAAAACACHTuJA0KDvtvQBAAD4AwAADgAAAAAAAAABACAAAAAnAQAAZHJzL2Uyb0RvYy54bWxQ&#10;SwUGAAAAAAYABgBZAQAAjQUAAAAA&#10;" strokecolor="white">
            <v:textbox>
              <w:txbxContent>
                <w:p w:rsidR="0094198A" w:rsidRDefault="0094198A">
                  <w:pPr>
                    <w:rPr>
                      <w:rFonts w:ascii="方正小标宋简体" w:eastAsia="方正小标宋简体"/>
                      <w:color w:val="FF0000"/>
                      <w:sz w:val="82"/>
                      <w:szCs w:val="84"/>
                    </w:rPr>
                  </w:pPr>
                </w:p>
                <w:p w:rsidR="0094198A" w:rsidRDefault="00E65F41">
                  <w:pPr>
                    <w:spacing w:line="900" w:lineRule="exact"/>
                    <w:rPr>
                      <w:rFonts w:ascii="方正小标宋简体" w:eastAsia="方正小标宋简体"/>
                      <w:color w:val="FF0000"/>
                      <w:sz w:val="82"/>
                      <w:szCs w:val="84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sz w:val="82"/>
                      <w:szCs w:val="84"/>
                    </w:rPr>
                    <w:t>文件</w:t>
                  </w:r>
                </w:p>
              </w:txbxContent>
            </v:textbox>
          </v:shape>
        </w:pict>
      </w:r>
      <w:r w:rsidR="00E65F41">
        <w:rPr>
          <w:rFonts w:eastAsia="方正小标宋简体" w:hAnsi="宋体" w:hint="eastAsia"/>
          <w:color w:val="FF0000"/>
          <w:sz w:val="66"/>
          <w:szCs w:val="66"/>
        </w:rPr>
        <w:t>福建省科学技术协会</w:t>
      </w:r>
    </w:p>
    <w:p w:rsidR="0094198A" w:rsidRDefault="00E65F41">
      <w:pPr>
        <w:spacing w:line="1000" w:lineRule="exact"/>
        <w:ind w:rightChars="817" w:right="2288"/>
        <w:jc w:val="distribute"/>
        <w:outlineLvl w:val="0"/>
        <w:rPr>
          <w:rFonts w:ascii="宋体" w:eastAsia="方正小标宋简体" w:hAnsi="宋体"/>
          <w:color w:val="FF0000"/>
          <w:sz w:val="66"/>
          <w:szCs w:val="66"/>
        </w:rPr>
      </w:pPr>
      <w:r>
        <w:rPr>
          <w:rFonts w:ascii="宋体" w:eastAsia="方正小标宋简体" w:hAnsi="宋体" w:hint="eastAsia"/>
          <w:color w:val="FF0000"/>
          <w:sz w:val="66"/>
          <w:szCs w:val="66"/>
        </w:rPr>
        <w:t>中共福建省委宣传部福建省文化和旅游厅</w:t>
      </w:r>
    </w:p>
    <w:p w:rsidR="0094198A" w:rsidRDefault="0094198A">
      <w:pPr>
        <w:spacing w:line="720" w:lineRule="exact"/>
        <w:ind w:rightChars="976" w:right="2733"/>
        <w:jc w:val="distribute"/>
        <w:rPr>
          <w:rFonts w:ascii="宋体" w:eastAsia="方正小标宋简体" w:hAnsi="宋体"/>
          <w:color w:val="FF0000"/>
          <w:sz w:val="70"/>
          <w:szCs w:val="72"/>
        </w:rPr>
      </w:pPr>
    </w:p>
    <w:p w:rsidR="0094198A" w:rsidRDefault="00E65F41">
      <w:pPr>
        <w:pStyle w:val="a3"/>
        <w:jc w:val="center"/>
        <w:outlineLvl w:val="0"/>
        <w:rPr>
          <w:rFonts w:eastAsia="仿宋_GB2312" w:hAnsi="宋体"/>
          <w:color w:val="000000" w:themeColor="text1"/>
          <w:sz w:val="34"/>
          <w:szCs w:val="34"/>
        </w:rPr>
      </w:pPr>
      <w:r>
        <w:rPr>
          <w:rFonts w:eastAsia="仿宋_GB2312" w:hAnsi="宋体" w:hint="eastAsia"/>
          <w:color w:val="000000" w:themeColor="text1"/>
          <w:sz w:val="34"/>
          <w:szCs w:val="34"/>
        </w:rPr>
        <w:t>闽科协普〔</w:t>
      </w:r>
      <w:r>
        <w:rPr>
          <w:rFonts w:eastAsia="仿宋_GB2312" w:hAnsi="宋体" w:hint="eastAsia"/>
          <w:color w:val="000000" w:themeColor="text1"/>
          <w:sz w:val="34"/>
          <w:szCs w:val="34"/>
        </w:rPr>
        <w:t>202</w:t>
      </w:r>
      <w:r>
        <w:rPr>
          <w:rFonts w:eastAsia="仿宋_GB2312" w:hAnsi="宋体" w:hint="eastAsia"/>
          <w:color w:val="000000" w:themeColor="text1"/>
          <w:sz w:val="34"/>
          <w:szCs w:val="34"/>
        </w:rPr>
        <w:t>2</w:t>
      </w:r>
      <w:r>
        <w:rPr>
          <w:rFonts w:eastAsia="仿宋_GB2312" w:hAnsi="宋体" w:hint="eastAsia"/>
          <w:color w:val="000000" w:themeColor="text1"/>
          <w:sz w:val="34"/>
          <w:szCs w:val="34"/>
        </w:rPr>
        <w:t>〕</w:t>
      </w:r>
      <w:r>
        <w:rPr>
          <w:rFonts w:eastAsia="仿宋_GB2312" w:hAnsi="宋体" w:hint="eastAsia"/>
          <w:color w:val="000000" w:themeColor="text1"/>
          <w:sz w:val="34"/>
          <w:szCs w:val="34"/>
        </w:rPr>
        <w:t>26</w:t>
      </w:r>
      <w:r>
        <w:rPr>
          <w:rFonts w:eastAsia="仿宋_GB2312" w:hAnsi="宋体" w:hint="eastAsia"/>
          <w:color w:val="000000" w:themeColor="text1"/>
          <w:sz w:val="34"/>
          <w:szCs w:val="34"/>
        </w:rPr>
        <w:t>号</w:t>
      </w:r>
      <w:bookmarkStart w:id="0" w:name="_GoBack"/>
      <w:bookmarkEnd w:id="0"/>
    </w:p>
    <w:p w:rsidR="0094198A" w:rsidRDefault="0094198A">
      <w:pPr>
        <w:snapToGrid w:val="0"/>
        <w:spacing w:line="480" w:lineRule="exact"/>
        <w:jc w:val="center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/>
          <w:szCs w:val="28"/>
        </w:rPr>
        <w:pict>
          <v:line id="直线 36" o:spid="_x0000_s1027" style="position:absolute;left:0;text-align:left;z-index:251661312" from="-9.65pt,4.55pt" to="432.8pt,5.1pt" o:gfxdata="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BuKznYAAAACAEAAA8AAAAAAAAAAQAgAAAAIgAA&#10;AGRycy9kb3ducmV2LnhtbFBLAQIUABQAAAAIAIdO4kAyRHuOzwEAAJUDAAAOAAAAAAAAAAEAIAAA&#10;ACcBAABkcnMvZTJvRG9jLnhtbFBLBQYAAAAABgAGAFkBAABoBQAAAAA=&#10;" strokecolor="red" strokeweight="1.5pt"/>
        </w:pict>
      </w:r>
    </w:p>
    <w:p w:rsidR="0094198A" w:rsidRDefault="0094198A">
      <w:pPr>
        <w:widowControl w:val="0"/>
        <w:jc w:val="center"/>
        <w:rPr>
          <w:rFonts w:ascii="仿宋_GB2312" w:eastAsia="仿宋_GB2312" w:hAnsi="仿宋_GB2312"/>
          <w:color w:val="000000" w:themeColor="text1"/>
          <w:sz w:val="32"/>
        </w:rPr>
      </w:pPr>
    </w:p>
    <w:p w:rsidR="0094198A" w:rsidRDefault="00E65F41">
      <w:pPr>
        <w:widowControl w:val="0"/>
        <w:spacing w:line="660" w:lineRule="exact"/>
        <w:jc w:val="center"/>
        <w:rPr>
          <w:rFonts w:ascii="方正小标宋简体" w:eastAsia="方正小标宋简体" w:hAnsi="方正小标宋简体" w:cs="小标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福建省科协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中共福建省委宣传部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福建省</w:t>
      </w:r>
    </w:p>
    <w:p w:rsidR="0094198A" w:rsidRDefault="00E65F41">
      <w:pPr>
        <w:widowControl w:val="0"/>
        <w:spacing w:line="660" w:lineRule="exact"/>
        <w:jc w:val="center"/>
        <w:rPr>
          <w:rFonts w:ascii="方正小标宋简体" w:eastAsia="方正小标宋简体" w:hAnsi="方正小标宋简体" w:cs="小标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文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化和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旅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游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厅关于举办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2022</w:t>
      </w: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年福建省</w:t>
      </w:r>
    </w:p>
    <w:p w:rsidR="0094198A" w:rsidRDefault="00E65F41">
      <w:pPr>
        <w:widowControl w:val="0"/>
        <w:spacing w:line="660" w:lineRule="exact"/>
        <w:jc w:val="center"/>
        <w:rPr>
          <w:rFonts w:ascii="方正小标宋简体" w:eastAsia="方正小标宋简体" w:hAnsi="方正小标宋简体" w:cs="小标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小标宋" w:hint="eastAsia"/>
          <w:color w:val="000000" w:themeColor="text1"/>
          <w:sz w:val="44"/>
          <w:szCs w:val="44"/>
        </w:rPr>
        <w:t>科普作品创作大赛的通知</w:t>
      </w:r>
    </w:p>
    <w:p w:rsidR="0094198A" w:rsidRDefault="0094198A">
      <w:pPr>
        <w:widowControl w:val="0"/>
        <w:spacing w:line="600" w:lineRule="exact"/>
        <w:jc w:val="center"/>
        <w:rPr>
          <w:rFonts w:ascii="方正小标宋简体" w:eastAsia="方正小标宋简体" w:hAnsi="方正小标宋简体" w:cs="小标宋"/>
          <w:color w:val="000000" w:themeColor="text1"/>
          <w:sz w:val="44"/>
          <w:szCs w:val="44"/>
        </w:rPr>
      </w:pPr>
    </w:p>
    <w:p w:rsidR="0094198A" w:rsidRDefault="00E65F41">
      <w:pPr>
        <w:widowControl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各设区市科协、党委宣传部、文旅局，平潭综合实验区科协、党工委宣传与影视发展部、</w:t>
      </w:r>
      <w:r>
        <w:rPr>
          <w:rFonts w:ascii="仿宋_GB2312" w:eastAsia="仿宋_GB2312" w:hAnsi="宋体" w:cs="仿宋_GB2312" w:hint="eastAsia"/>
          <w:color w:val="000000"/>
          <w:spacing w:val="-4"/>
          <w:sz w:val="32"/>
          <w:szCs w:val="32"/>
        </w:rPr>
        <w:t>旅游文体局</w:t>
      </w:r>
      <w:r>
        <w:rPr>
          <w:rFonts w:ascii="仿宋_GB2312" w:eastAsia="仿宋_GB2312" w:hAnsi="仿宋_GB2312" w:cs="仿宋_GB2312" w:hint="eastAsia"/>
          <w:sz w:val="32"/>
          <w:szCs w:val="32"/>
        </w:rPr>
        <w:t>，各省级学会（协会、研究会），各有关单位：</w:t>
      </w:r>
    </w:p>
    <w:p w:rsidR="0094198A" w:rsidRDefault="00E65F41">
      <w:pPr>
        <w:widowControl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为深入学习贯彻习近平新时代中国特色社会主义思想，贯彻落实党的十九大及十九届历次全会精神，促进科普创作，助力全民科学素养提升，</w:t>
      </w:r>
      <w:r>
        <w:rPr>
          <w:rFonts w:ascii="仿宋_GB2312" w:eastAsia="仿宋_GB2312" w:hAnsi="仿宋_GB2312" w:cs="仿宋_GB2312"/>
          <w:sz w:val="32"/>
          <w:szCs w:val="32"/>
        </w:rPr>
        <w:t>以优异成绩迎接党的二十大胜利召开</w:t>
      </w:r>
      <w:r>
        <w:rPr>
          <w:rFonts w:ascii="仿宋_GB2312" w:eastAsia="仿宋_GB2312" w:hAnsi="仿宋_GB2312" w:cs="仿宋_GB2312" w:hint="eastAsia"/>
          <w:sz w:val="32"/>
          <w:szCs w:val="32"/>
        </w:rPr>
        <w:t>，经研究，省科协、省委宣传部、省文旅厅决定联合举办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年福建省科普作品创作大赛。现将有关事项通知如下：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一、大赛主题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繁荣科普文化，喜迎二十大。</w:t>
      </w:r>
    </w:p>
    <w:p w:rsidR="0094198A" w:rsidRDefault="00E65F41">
      <w:pPr>
        <w:widowControl w:val="0"/>
        <w:overflowPunct/>
        <w:autoSpaceDE/>
        <w:autoSpaceDN/>
        <w:adjustRightInd/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z w:val="32"/>
          <w:szCs w:val="32"/>
        </w:rPr>
        <w:t>二、组织机构</w:t>
      </w:r>
    </w:p>
    <w:p w:rsidR="0094198A" w:rsidRDefault="00E65F41">
      <w:pPr>
        <w:widowControl w:val="0"/>
        <w:overflowPunct/>
        <w:autoSpaceDE/>
        <w:autoSpaceDN/>
        <w:adjustRightInd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主办：省科协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省委宣传部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省文旅厅</w:t>
      </w:r>
    </w:p>
    <w:p w:rsidR="0094198A" w:rsidRDefault="00E65F41">
      <w:pPr>
        <w:widowControl w:val="0"/>
        <w:overflowPunct/>
        <w:autoSpaceDE/>
        <w:autoSpaceDN/>
        <w:adjustRightInd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承办：福建省科技馆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福建省科普作家协会</w:t>
      </w:r>
    </w:p>
    <w:p w:rsidR="0094198A" w:rsidRDefault="00E65F41">
      <w:pPr>
        <w:widowControl w:val="0"/>
        <w:overflowPunct/>
        <w:autoSpaceDE/>
        <w:autoSpaceDN/>
        <w:adjustRightInd/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三、参赛对象</w:t>
      </w:r>
    </w:p>
    <w:p w:rsidR="0094198A" w:rsidRDefault="00E65F41">
      <w:pPr>
        <w:widowControl w:val="0"/>
        <w:overflowPunct/>
        <w:autoSpaceDE/>
        <w:autoSpaceDN/>
        <w:adjustRightInd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面向省内社会公众，年龄、职业不限，包括企事业单位、科研机构、社会团体和在校师生等，不组织中小学生参加。</w:t>
      </w:r>
    </w:p>
    <w:p w:rsidR="0094198A" w:rsidRDefault="00E65F41">
      <w:pPr>
        <w:widowControl w:val="0"/>
        <w:spacing w:line="560" w:lineRule="exact"/>
        <w:ind w:firstLine="63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四、时间安排</w:t>
      </w:r>
    </w:p>
    <w:p w:rsidR="0094198A" w:rsidRDefault="00E65F41">
      <w:pPr>
        <w:widowControl w:val="0"/>
        <w:spacing w:line="560" w:lineRule="exact"/>
        <w:ind w:firstLine="630"/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（一）作品征集（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2022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年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6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月至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8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月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20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日）</w:t>
      </w:r>
    </w:p>
    <w:p w:rsidR="0094198A" w:rsidRDefault="00E65F41">
      <w:pPr>
        <w:widowControl w:val="0"/>
        <w:spacing w:line="56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在相关网站、媒体发布活动信息，向社会公开征集参赛作品。</w:t>
      </w:r>
    </w:p>
    <w:p w:rsidR="0094198A" w:rsidRDefault="00E65F41">
      <w:pPr>
        <w:widowControl w:val="0"/>
        <w:spacing w:line="560" w:lineRule="exact"/>
        <w:ind w:firstLine="630"/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（二）作品评审（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2022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年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8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月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20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日至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9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月中旬）</w:t>
      </w:r>
    </w:p>
    <w:p w:rsidR="0094198A" w:rsidRDefault="00E65F41">
      <w:pPr>
        <w:widowControl w:val="0"/>
        <w:spacing w:line="56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主办方组织专家开展参赛作品评审，公布评审结果。</w:t>
      </w:r>
    </w:p>
    <w:p w:rsidR="0094198A" w:rsidRDefault="00E65F41">
      <w:pPr>
        <w:widowControl w:val="0"/>
        <w:spacing w:line="560" w:lineRule="exact"/>
        <w:ind w:firstLine="630"/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（三）展览展示（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2022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年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9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月中旬至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2022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年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12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月）</w:t>
      </w:r>
    </w:p>
    <w:p w:rsidR="0094198A" w:rsidRDefault="00E65F41">
      <w:pPr>
        <w:widowControl w:val="0"/>
        <w:spacing w:line="56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获奖作品将在各主办单位官方网站、微信公众号以及主流媒体、重要门户网站、公共领域社会宣传载体等发布。主办方将选取参赛作品结集成册，并通过全国科普日等相关科普活动及平台展览、展示、推广，让科普作品创作成果惠及公众。</w:t>
      </w:r>
    </w:p>
    <w:p w:rsidR="0094198A" w:rsidRDefault="00E65F41">
      <w:pPr>
        <w:widowControl w:val="0"/>
        <w:spacing w:line="560" w:lineRule="exact"/>
        <w:ind w:firstLine="63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五、作品类别与要求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参赛人员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可围绕科技创新、乡村振兴、碳减排碳中和、数字技术、公众健康与疾病预防、智能制造、绿色能源与节能环保、食品安全、公共安全应急与风险防控、社会公众生活热点等方面开展创作。作品要求具有科学性、知识性、通俗性、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术性和趣味性，融入科学思维与科学方法，内容科学准确，创新表现手法，符合相关体裁或艺术表现形式的特点和要求。</w:t>
      </w:r>
    </w:p>
    <w:p w:rsidR="0094198A" w:rsidRDefault="00E65F41">
      <w:pPr>
        <w:widowControl w:val="0"/>
        <w:spacing w:line="560" w:lineRule="exact"/>
        <w:ind w:firstLine="630"/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（一）作品类别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大赛分为科普视频、科普文学、平面艺术三个比赛类别。同一个作品只能报名参加一个类别，同一个类别每位参赛者最多不超过三个参赛作品。</w:t>
      </w:r>
    </w:p>
    <w:p w:rsidR="0094198A" w:rsidRDefault="00E65F41">
      <w:pPr>
        <w:widowControl w:val="0"/>
        <w:spacing w:line="560" w:lineRule="exact"/>
        <w:ind w:firstLine="630"/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（二）作品要求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科普视频作品。体裁包括公益广告、微视频、动漫、纪录短片等，要求主题突出、叙事清楚、画面质量精致，结构合理，字幕及配乐得当，寓教于乐，可供后续播放使用。作品统一采用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MP4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MOV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等常用视频格式，分辨率不小于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1280px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720px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，时长为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秒以上不超过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分钟，公益广告时长原则不超过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分钟，微视频、动漫不超过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分钟。文件大小不超过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科普文学作品。参赛作品必须为原创且未正式出版或发表。特写、传奇、剧本在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6000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字以内，游记、散文、诗歌在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字以内，诗歌在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行以内。作品在具有科普特质的前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提下生动活泼，通俗易懂，文学性强，可配上原创视频解说，或做成自然笔记形式。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平面艺术作品。包括四格漫画、条漫或一图读懂、海报、绘画等表现形式，作品须配有标题及文字说明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单幅、组图均可（组图按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件作品计算，每组限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3-5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幅）。海报作品规格统一为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A1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尺寸（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594mm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841mm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jpg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格式图片形式，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RGB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颜色模式，可分多图提交，每张图片大小控制在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以内。插画技法不限，形式语言要适合载体要求，体现出插画特色。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六、作品知识产权要求</w:t>
      </w:r>
    </w:p>
    <w:p w:rsidR="0094198A" w:rsidRDefault="00E65F41">
      <w:pPr>
        <w:widowControl w:val="0"/>
        <w:spacing w:line="560" w:lineRule="exact"/>
        <w:ind w:firstLine="630"/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（一）原创说明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参赛者必须保证参赛作品原创性，如参赛作品为抄袭他人创意、概念，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或作品发生版权、知识产权等纠纷，由作者自行承担后果，主办方将取消其参赛资格。</w:t>
      </w:r>
    </w:p>
    <w:p w:rsidR="0094198A" w:rsidRDefault="00E65F41">
      <w:pPr>
        <w:widowControl w:val="0"/>
        <w:spacing w:line="560" w:lineRule="exact"/>
        <w:ind w:firstLine="630"/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（二）版权归属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参赛作品的著作权归原创者所有。参赛者投稿后，即被视为同意主办方拥有参赛作品的使用权、展览权、复制权、放映权、广播权以及翻译权，用于非盈利性公益活动，不另付稿酬。</w:t>
      </w:r>
    </w:p>
    <w:p w:rsidR="0094198A" w:rsidRDefault="00E65F41">
      <w:pPr>
        <w:widowControl w:val="0"/>
        <w:spacing w:line="560" w:lineRule="exact"/>
        <w:ind w:firstLine="630"/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（三）其他事项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每件作品主创人员原则上不超过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人，超过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人的按“集体”申报。本次大赛不收取任何参赛费用，所有参赛作品原则上不予退还，请参赛者自行备份。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七、表彰举措</w:t>
      </w:r>
    </w:p>
    <w:p w:rsidR="0094198A" w:rsidRDefault="00E65F41">
      <w:pPr>
        <w:widowControl w:val="0"/>
        <w:spacing w:line="560" w:lineRule="exact"/>
        <w:ind w:firstLineChars="200" w:firstLine="643"/>
        <w:rPr>
          <w:rFonts w:asciiTheme="minorHAnsi" w:eastAsia="仿宋_GB2312" w:hAnsiTheme="minorHAnsi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（一）</w:t>
      </w:r>
      <w:r>
        <w:rPr>
          <w:rFonts w:asciiTheme="minorHAnsi" w:eastAsia="仿宋_GB2312" w:hAnsiTheme="minorHAnsi" w:cs="仿宋_GB2312" w:hint="eastAsia"/>
          <w:color w:val="000000" w:themeColor="text1"/>
          <w:sz w:val="32"/>
          <w:szCs w:val="32"/>
        </w:rPr>
        <w:t>本次大赛根据参赛作品的质量和数量，按照科普作品类别分别设置一、二、三等奖和优秀奖若干</w:t>
      </w:r>
      <w:r>
        <w:rPr>
          <w:rFonts w:asciiTheme="minorHAnsi" w:eastAsia="仿宋_GB2312" w:hAnsiTheme="minorHAnsi" w:cs="仿宋_GB2312" w:hint="eastAsia"/>
          <w:color w:val="000000" w:themeColor="text1"/>
          <w:sz w:val="32"/>
          <w:szCs w:val="32"/>
        </w:rPr>
        <w:t>名，由主办方颁发证书及适当形式的奖励。获奖作品数量原则上不超过申报作品数量</w:t>
      </w:r>
      <w:r>
        <w:rPr>
          <w:rFonts w:asciiTheme="minorHAnsi" w:eastAsia="仿宋_GB2312" w:hAnsiTheme="minorHAnsi" w:cs="仿宋_GB2312"/>
          <w:color w:val="000000" w:themeColor="text1"/>
          <w:sz w:val="32"/>
          <w:szCs w:val="32"/>
        </w:rPr>
        <w:t>10%</w:t>
      </w:r>
      <w:r>
        <w:rPr>
          <w:rFonts w:asciiTheme="minorHAnsi" w:eastAsia="仿宋_GB2312" w:hAnsiTheme="minorHAnsi" w:cs="仿宋_GB2312" w:hint="eastAsia"/>
          <w:color w:val="000000" w:themeColor="text1"/>
          <w:sz w:val="32"/>
          <w:szCs w:val="32"/>
        </w:rPr>
        <w:t>。</w:t>
      </w:r>
    </w:p>
    <w:p w:rsidR="0094198A" w:rsidRDefault="00E65F41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（二）</w:t>
      </w:r>
      <w:r>
        <w:rPr>
          <w:rFonts w:asciiTheme="minorHAnsi" w:eastAsia="仿宋_GB2312" w:hAnsiTheme="minorHAnsi" w:cs="仿宋_GB2312" w:hint="eastAsia"/>
          <w:color w:val="000000" w:themeColor="text1"/>
          <w:sz w:val="32"/>
          <w:szCs w:val="32"/>
        </w:rPr>
        <w:t>获奖作品纳入福建省科普资源库，主办方择优进行宣传推广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94198A" w:rsidRDefault="00E65F41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八、参赛方式</w:t>
      </w:r>
    </w:p>
    <w:p w:rsidR="0094198A" w:rsidRDefault="00E65F41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参赛作品主要采用网上报名、上传作品电子文件形式投稿，登入福建科普作家网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年福建省科普作品创作大</w:t>
      </w:r>
      <w:r>
        <w:rPr>
          <w:rFonts w:ascii="仿宋_GB2312" w:eastAsia="仿宋_GB2312" w:hAnsi="仿宋_GB2312" w:cs="仿宋_GB2312" w:hint="eastAsia"/>
          <w:color w:val="000000" w:themeColor="text1"/>
          <w:spacing w:val="-20"/>
          <w:sz w:val="32"/>
          <w:szCs w:val="32"/>
        </w:rPr>
        <w:t>赛”服务平台报名投稿（</w:t>
      </w:r>
      <w:r>
        <w:rPr>
          <w:rFonts w:ascii="仿宋_GB2312" w:eastAsia="仿宋_GB2312" w:hAnsi="仿宋_GB2312" w:cs="仿宋_GB2312"/>
          <w:color w:val="000000" w:themeColor="text1"/>
          <w:spacing w:val="-20"/>
          <w:sz w:val="32"/>
          <w:szCs w:val="32"/>
        </w:rPr>
        <w:t>https://hxkp.org.cn/activity/kpzp2022/</w:t>
      </w:r>
      <w:r>
        <w:rPr>
          <w:rFonts w:ascii="仿宋_GB2312" w:eastAsia="仿宋_GB2312" w:hAnsi="仿宋_GB2312" w:cs="仿宋_GB2312" w:hint="eastAsia"/>
          <w:color w:val="000000" w:themeColor="text1"/>
          <w:spacing w:val="-20"/>
          <w:sz w:val="32"/>
          <w:szCs w:val="32"/>
        </w:rPr>
        <w:t>）。</w:t>
      </w:r>
    </w:p>
    <w:p w:rsidR="0094198A" w:rsidRDefault="00E65F41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lastRenderedPageBreak/>
        <w:t>（二）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参赛作品可由个人直接报送或团体单位汇总报送，填写《第一届福建省科普作品创作大赛报名表》参赛。</w:t>
      </w:r>
    </w:p>
    <w:p w:rsidR="0094198A" w:rsidRDefault="00E65F41">
      <w:pPr>
        <w:widowControl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参赛者可关注“福建科协”“福建科普”“福建科普创作”微信公众号或登录福建科普作家网（</w:t>
      </w:r>
      <w:r>
        <w:rPr>
          <w:rFonts w:eastAsia="仿宋_GB2312"/>
          <w:color w:val="000000" w:themeColor="text1"/>
          <w:sz w:val="32"/>
          <w:szCs w:val="32"/>
        </w:rPr>
        <w:t>https:/www.hxkp.org.cn/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），了解大赛最新动态及下载相关资料。</w:t>
      </w:r>
    </w:p>
    <w:p w:rsidR="0094198A" w:rsidRDefault="0094198A">
      <w:pPr>
        <w:widowControl w:val="0"/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94198A" w:rsidRDefault="00E65F41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联系人：福建省科技馆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陈戈，电话：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3950392658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，地址：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福建省福州市鼓楼区古田路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号福建省科技馆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（邮编：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50001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）。</w:t>
      </w:r>
    </w:p>
    <w:p w:rsidR="0094198A" w:rsidRDefault="00E65F41">
      <w:pPr>
        <w:widowControl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94198A" w:rsidRDefault="00E65F41">
      <w:pPr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年福建省科普作品创作大赛报名表</w:t>
      </w:r>
    </w:p>
    <w:p w:rsidR="0094198A" w:rsidRDefault="0094198A">
      <w:pPr>
        <w:spacing w:line="600" w:lineRule="exact"/>
        <w:rPr>
          <w:rFonts w:ascii="宋体" w:eastAsia="仿宋_GB2312" w:hAnsi="宋体" w:cs="仿宋_GB2312"/>
          <w:spacing w:val="-11"/>
          <w:sz w:val="32"/>
          <w:szCs w:val="32"/>
        </w:rPr>
      </w:pPr>
    </w:p>
    <w:p w:rsidR="0094198A" w:rsidRDefault="0094198A">
      <w:pPr>
        <w:spacing w:line="600" w:lineRule="exact"/>
        <w:rPr>
          <w:rFonts w:ascii="宋体" w:eastAsia="仿宋_GB2312" w:hAnsi="宋体" w:cs="仿宋_GB2312"/>
          <w:spacing w:val="-11"/>
          <w:sz w:val="32"/>
          <w:szCs w:val="32"/>
        </w:rPr>
      </w:pPr>
    </w:p>
    <w:p w:rsidR="0094198A" w:rsidRDefault="0094198A">
      <w:pPr>
        <w:spacing w:line="600" w:lineRule="exact"/>
        <w:rPr>
          <w:rFonts w:ascii="宋体" w:eastAsia="仿宋_GB2312" w:hAnsi="宋体" w:cs="仿宋_GB2312"/>
          <w:spacing w:val="-11"/>
          <w:sz w:val="32"/>
          <w:szCs w:val="32"/>
        </w:rPr>
      </w:pPr>
    </w:p>
    <w:p w:rsidR="0094198A" w:rsidRDefault="00E65F41">
      <w:pPr>
        <w:spacing w:line="600" w:lineRule="exact"/>
        <w:rPr>
          <w:rFonts w:ascii="宋体" w:eastAsia="仿宋_GB2312" w:hAnsi="宋体" w:cs="仿宋_GB2312"/>
          <w:spacing w:val="-11"/>
          <w:sz w:val="32"/>
          <w:szCs w:val="32"/>
        </w:rPr>
      </w:pPr>
      <w:r>
        <w:rPr>
          <w:rFonts w:ascii="宋体" w:eastAsia="仿宋_GB2312" w:hAnsi="宋体" w:cs="仿宋_GB2312" w:hint="eastAsia"/>
          <w:spacing w:val="-11"/>
          <w:sz w:val="32"/>
          <w:szCs w:val="32"/>
        </w:rPr>
        <w:t>福建省科协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中共福建省委宣传部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 xml:space="preserve">  </w:t>
      </w:r>
      <w:r>
        <w:rPr>
          <w:rFonts w:ascii="宋体" w:eastAsia="仿宋_GB2312" w:hAnsi="宋体" w:cs="仿宋_GB2312"/>
          <w:spacing w:val="-11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>福建省文化和旅游厅</w:t>
      </w:r>
      <w:r>
        <w:rPr>
          <w:rFonts w:ascii="宋体" w:eastAsia="仿宋_GB2312" w:hAnsi="宋体" w:cs="仿宋_GB2312" w:hint="eastAsia"/>
          <w:spacing w:val="-11"/>
          <w:sz w:val="32"/>
          <w:szCs w:val="32"/>
        </w:rPr>
        <w:t xml:space="preserve"> </w:t>
      </w:r>
    </w:p>
    <w:p w:rsidR="0094198A" w:rsidRDefault="00E65F41" w:rsidP="00202250">
      <w:pPr>
        <w:snapToGrid w:val="0"/>
        <w:spacing w:beforeLines="50" w:afterLines="150" w:line="600" w:lineRule="exact"/>
        <w:ind w:firstLineChars="100" w:firstLine="32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 xml:space="preserve">                     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 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     </w:t>
      </w:r>
      <w:r>
        <w:rPr>
          <w:rFonts w:ascii="宋体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4198A" w:rsidRDefault="0094198A">
      <w:pPr>
        <w:widowControl w:val="0"/>
        <w:spacing w:line="58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4198A" w:rsidRDefault="00E65F41">
      <w:pPr>
        <w:overflowPunct/>
        <w:autoSpaceDE/>
        <w:autoSpaceDN/>
        <w:adjustRightInd/>
        <w:spacing w:line="240" w:lineRule="auto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br w:type="page"/>
      </w:r>
    </w:p>
    <w:p w:rsidR="0094198A" w:rsidRDefault="00E65F41">
      <w:pPr>
        <w:rPr>
          <w:rFonts w:ascii="小标宋" w:eastAsia="小标宋"/>
          <w:sz w:val="44"/>
          <w:szCs w:val="44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</w:t>
      </w:r>
    </w:p>
    <w:p w:rsidR="0094198A" w:rsidRDefault="00E65F41" w:rsidP="00202250">
      <w:pPr>
        <w:spacing w:beforeLines="50" w:afterLines="50" w:line="600" w:lineRule="exact"/>
        <w:jc w:val="center"/>
        <w:rPr>
          <w:rFonts w:ascii="黑体" w:eastAsia="黑体" w:hAnsi="黑体"/>
          <w:color w:val="000000" w:themeColor="text1"/>
          <w:sz w:val="40"/>
          <w:szCs w:val="40"/>
        </w:rPr>
      </w:pPr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2022</w:t>
      </w:r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年福建省科普作品创作大赛报名表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40"/>
        <w:gridCol w:w="1860"/>
        <w:gridCol w:w="1134"/>
        <w:gridCol w:w="1275"/>
        <w:gridCol w:w="983"/>
        <w:gridCol w:w="984"/>
        <w:gridCol w:w="984"/>
        <w:gridCol w:w="984"/>
      </w:tblGrid>
      <w:tr w:rsidR="0094198A">
        <w:trPr>
          <w:trHeight w:val="69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  <w:t>民族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rPr>
                <w:rFonts w:ascii="仿宋" w:eastAsia="仿宋" w:hAnsi="仿宋"/>
                <w:bCs/>
                <w:color w:val="000000" w:themeColor="text1"/>
                <w:sz w:val="24"/>
                <w:szCs w:val="28"/>
              </w:rPr>
            </w:pPr>
          </w:p>
        </w:tc>
      </w:tr>
      <w:tr w:rsidR="0094198A">
        <w:trPr>
          <w:trHeight w:val="69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  <w:t>单</w:t>
            </w: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  <w:t>位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  <w:t>联系方式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4198A">
        <w:trPr>
          <w:trHeight w:val="69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  <w:t>电子邮件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4198A">
        <w:trPr>
          <w:trHeight w:val="69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4"/>
                <w:szCs w:val="28"/>
              </w:rPr>
              <w:t>作品类别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科普视频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平面艺术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94198A" w:rsidRDefault="00E65F41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科普文学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4198A">
        <w:trPr>
          <w:trHeight w:val="2566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>作品简介</w:t>
            </w:r>
          </w:p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>300</w:t>
            </w: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>字以内）</w:t>
            </w:r>
          </w:p>
        </w:tc>
        <w:tc>
          <w:tcPr>
            <w:tcW w:w="8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8A" w:rsidRDefault="00E65F41">
            <w:pPr>
              <w:snapToGrid w:val="0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（主要内容或创作思路）</w:t>
            </w:r>
          </w:p>
        </w:tc>
      </w:tr>
      <w:tr w:rsidR="0094198A">
        <w:trPr>
          <w:trHeight w:val="1441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94198A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</w:p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>申报承诺</w:t>
            </w:r>
          </w:p>
          <w:p w:rsidR="0094198A" w:rsidRDefault="0094198A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8A" w:rsidRDefault="00E65F41">
            <w:pPr>
              <w:snapToGrid w:val="0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郑重承诺：本人（团队）严格遵守竞赛规则要求，保证作品内容原创和拥有自主知识产权，如涉及著作权、版权纠纷等法律问题，由本人（团队）负责。</w:t>
            </w:r>
          </w:p>
          <w:p w:rsidR="0094198A" w:rsidRDefault="0094198A">
            <w:pPr>
              <w:snapToGrid w:val="0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94198A" w:rsidRDefault="00E65F41" w:rsidP="00202250">
            <w:pPr>
              <w:snapToGrid w:val="0"/>
              <w:spacing w:afterLines="50" w:line="3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签名：</w:t>
            </w:r>
          </w:p>
          <w:p w:rsidR="0094198A" w:rsidRDefault="00E65F41">
            <w:pPr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（注：签名需手写）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94198A">
        <w:trPr>
          <w:trHeight w:val="197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推荐单位</w:t>
            </w: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8A" w:rsidRDefault="0094198A" w:rsidP="00202250">
            <w:pPr>
              <w:snapToGrid w:val="0"/>
              <w:spacing w:afterLines="50" w:line="3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  <w:p w:rsidR="0094198A" w:rsidRDefault="0094198A" w:rsidP="00202250">
            <w:pPr>
              <w:snapToGrid w:val="0"/>
              <w:spacing w:afterLines="50" w:line="3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  <w:p w:rsidR="0094198A" w:rsidRDefault="00E65F41" w:rsidP="00202250">
            <w:pPr>
              <w:snapToGrid w:val="0"/>
              <w:spacing w:afterLines="50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（盖章）</w:t>
            </w:r>
          </w:p>
          <w:p w:rsidR="0094198A" w:rsidRDefault="00E65F41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（注：如无可不填）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94198A">
        <w:trPr>
          <w:trHeight w:val="99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8A" w:rsidRDefault="00E65F41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>备</w:t>
            </w: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>注</w:t>
            </w:r>
          </w:p>
        </w:tc>
        <w:tc>
          <w:tcPr>
            <w:tcW w:w="8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8A" w:rsidRDefault="0094198A">
            <w:pPr>
              <w:snapToGrid w:val="0"/>
              <w:jc w:val="left"/>
              <w:rPr>
                <w:rFonts w:ascii="仿宋" w:eastAsia="仿宋" w:hAnsi="仿宋"/>
                <w:b/>
                <w:bCs/>
                <w:color w:val="000000" w:themeColor="text1"/>
                <w:szCs w:val="30"/>
              </w:rPr>
            </w:pPr>
          </w:p>
        </w:tc>
      </w:tr>
    </w:tbl>
    <w:p w:rsidR="0094198A" w:rsidRDefault="0094198A" w:rsidP="00202250">
      <w:pPr>
        <w:spacing w:beforeLines="50" w:afterLines="150" w:line="700" w:lineRule="exact"/>
        <w:jc w:val="left"/>
        <w:rPr>
          <w:color w:val="000000" w:themeColor="text1"/>
        </w:rPr>
        <w:sectPr w:rsidR="0094198A">
          <w:footerReference w:type="default" r:id="rId8"/>
          <w:pgSz w:w="11906" w:h="16838"/>
          <w:pgMar w:top="1531" w:right="1588" w:bottom="1531" w:left="1588" w:header="851" w:footer="992" w:gutter="0"/>
          <w:pgNumType w:fmt="numberInDash"/>
          <w:cols w:space="0"/>
          <w:docGrid w:type="lines" w:linePitch="382"/>
        </w:sectPr>
      </w:pPr>
    </w:p>
    <w:p w:rsidR="0094198A" w:rsidRDefault="0094198A">
      <w:pPr>
        <w:pStyle w:val="21"/>
        <w:sectPr w:rsidR="0094198A">
          <w:footerReference w:type="default" r:id="rId9"/>
          <w:pgSz w:w="11906" w:h="16838"/>
          <w:pgMar w:top="1531" w:right="1588" w:bottom="1531" w:left="1588" w:header="851" w:footer="992" w:gutter="0"/>
          <w:pgNumType w:fmt="numberInDash"/>
          <w:cols w:space="0"/>
          <w:docGrid w:type="lines" w:linePitch="382"/>
        </w:sectPr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p w:rsidR="0094198A" w:rsidRDefault="0094198A">
      <w:pPr>
        <w:pStyle w:val="21"/>
      </w:pPr>
    </w:p>
    <w:tbl>
      <w:tblPr>
        <w:tblpPr w:leftFromText="180" w:rightFromText="180" w:vertAnchor="text" w:horzAnchor="page" w:tblpXSpec="center" w:tblpY="3391"/>
        <w:tblOverlap w:val="never"/>
        <w:tblW w:w="8768" w:type="dxa"/>
        <w:jc w:val="center"/>
        <w:tblBorders>
          <w:top w:val="single" w:sz="8" w:space="0" w:color="auto"/>
          <w:bottom w:val="single" w:sz="8" w:space="0" w:color="auto"/>
          <w:insideH w:val="single" w:sz="6" w:space="0" w:color="auto"/>
        </w:tblBorders>
        <w:tblLayout w:type="fixed"/>
        <w:tblLook w:val="04A0"/>
      </w:tblPr>
      <w:tblGrid>
        <w:gridCol w:w="8768"/>
      </w:tblGrid>
      <w:tr w:rsidR="0094198A" w:rsidTr="00202250">
        <w:trPr>
          <w:trHeight w:val="658"/>
          <w:jc w:val="center"/>
        </w:trPr>
        <w:tc>
          <w:tcPr>
            <w:tcW w:w="8768" w:type="dxa"/>
            <w:tcBorders>
              <w:tl2br w:val="nil"/>
              <w:tr2bl w:val="nil"/>
            </w:tcBorders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:rsidR="0094198A" w:rsidRDefault="00E65F4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福建省科协办公室</w:t>
            </w:r>
            <w:r>
              <w:rPr>
                <w:rFonts w:ascii="仿宋_GB2312" w:eastAsia="仿宋_GB2312" w:hAnsi="仿宋_GB2312" w:cs="仿宋_GB2312" w:hint="eastAsia"/>
                <w:color w:val="FFFFFF"/>
                <w:sz w:val="30"/>
                <w:szCs w:val="30"/>
              </w:rPr>
              <w:t>办公</w:t>
            </w:r>
            <w:r>
              <w:rPr>
                <w:rFonts w:ascii="仿宋_GB2312" w:eastAsia="仿宋_GB2312" w:hAnsi="仿宋_GB2312" w:cs="仿宋_GB2312" w:hint="eastAsia"/>
                <w:color w:val="FFFFFF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FFFFFF"/>
                <w:sz w:val="30"/>
                <w:szCs w:val="30"/>
              </w:rPr>
              <w:t>室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2022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23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日印发</w:t>
            </w:r>
          </w:p>
        </w:tc>
      </w:tr>
    </w:tbl>
    <w:p w:rsidR="0094198A" w:rsidRDefault="0094198A">
      <w:pPr>
        <w:pStyle w:val="21"/>
      </w:pPr>
    </w:p>
    <w:sectPr w:rsidR="0094198A" w:rsidSect="0094198A">
      <w:pgSz w:w="11906" w:h="16838"/>
      <w:pgMar w:top="1531" w:right="1588" w:bottom="1531" w:left="1588" w:header="851" w:footer="992" w:gutter="0"/>
      <w:pgNumType w:fmt="numberInDash"/>
      <w:cols w:space="0"/>
      <w:docGrid w:type="lines"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F41" w:rsidRDefault="00E65F41" w:rsidP="0094198A">
      <w:pPr>
        <w:spacing w:line="240" w:lineRule="auto"/>
      </w:pPr>
      <w:r>
        <w:separator/>
      </w:r>
    </w:p>
  </w:endnote>
  <w:endnote w:type="continuationSeparator" w:id="1">
    <w:p w:rsidR="00E65F41" w:rsidRDefault="00E65F41" w:rsidP="00941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8A" w:rsidRDefault="0094198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94198A" w:rsidRDefault="0094198A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E65F41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02250">
                  <w:rPr>
                    <w:rFonts w:ascii="宋体" w:hAnsi="宋体" w:cs="宋体"/>
                    <w:noProof/>
                    <w:sz w:val="28"/>
                    <w:szCs w:val="28"/>
                  </w:rPr>
                  <w:t>- 6 -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8A" w:rsidRDefault="009419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F41" w:rsidRDefault="00E65F41" w:rsidP="0094198A">
      <w:pPr>
        <w:spacing w:line="240" w:lineRule="auto"/>
      </w:pPr>
      <w:r>
        <w:separator/>
      </w:r>
    </w:p>
  </w:footnote>
  <w:footnote w:type="continuationSeparator" w:id="1">
    <w:p w:rsidR="00E65F41" w:rsidRDefault="00E65F41" w:rsidP="0094198A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91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0MzA5MTg2MWVhOTQ1YzAxNWU1NTk5ZjhmNmYwNjEifQ=="/>
  </w:docVars>
  <w:rsids>
    <w:rsidRoot w:val="00657007"/>
    <w:rsid w:val="00003C60"/>
    <w:rsid w:val="00046F55"/>
    <w:rsid w:val="00047992"/>
    <w:rsid w:val="00055232"/>
    <w:rsid w:val="00064C5E"/>
    <w:rsid w:val="00083A6D"/>
    <w:rsid w:val="00090B77"/>
    <w:rsid w:val="000A6931"/>
    <w:rsid w:val="0011522C"/>
    <w:rsid w:val="00127993"/>
    <w:rsid w:val="0016741B"/>
    <w:rsid w:val="00181626"/>
    <w:rsid w:val="00192BF1"/>
    <w:rsid w:val="00202250"/>
    <w:rsid w:val="00216C3E"/>
    <w:rsid w:val="0024247F"/>
    <w:rsid w:val="0028058A"/>
    <w:rsid w:val="002B5EAD"/>
    <w:rsid w:val="002D35B3"/>
    <w:rsid w:val="002D5C9E"/>
    <w:rsid w:val="00326C62"/>
    <w:rsid w:val="00327F6B"/>
    <w:rsid w:val="003369CF"/>
    <w:rsid w:val="00366E7D"/>
    <w:rsid w:val="00371421"/>
    <w:rsid w:val="003812BA"/>
    <w:rsid w:val="003A26D2"/>
    <w:rsid w:val="003A343B"/>
    <w:rsid w:val="003C43DE"/>
    <w:rsid w:val="0044170A"/>
    <w:rsid w:val="00453F20"/>
    <w:rsid w:val="00462E55"/>
    <w:rsid w:val="004B0273"/>
    <w:rsid w:val="005514C5"/>
    <w:rsid w:val="005E4A0F"/>
    <w:rsid w:val="005F4FFD"/>
    <w:rsid w:val="00623CE9"/>
    <w:rsid w:val="00657007"/>
    <w:rsid w:val="00661D6B"/>
    <w:rsid w:val="00683174"/>
    <w:rsid w:val="006838D9"/>
    <w:rsid w:val="00686E5D"/>
    <w:rsid w:val="0069774D"/>
    <w:rsid w:val="006A21C9"/>
    <w:rsid w:val="006D5E6E"/>
    <w:rsid w:val="006F29CA"/>
    <w:rsid w:val="00734A54"/>
    <w:rsid w:val="00735818"/>
    <w:rsid w:val="00764D20"/>
    <w:rsid w:val="0077558D"/>
    <w:rsid w:val="007B1C16"/>
    <w:rsid w:val="007B22DE"/>
    <w:rsid w:val="007C2D43"/>
    <w:rsid w:val="007E4207"/>
    <w:rsid w:val="008433C7"/>
    <w:rsid w:val="00846925"/>
    <w:rsid w:val="00850929"/>
    <w:rsid w:val="00855959"/>
    <w:rsid w:val="008678F7"/>
    <w:rsid w:val="00897EC4"/>
    <w:rsid w:val="008A4807"/>
    <w:rsid w:val="008B2889"/>
    <w:rsid w:val="008B4759"/>
    <w:rsid w:val="008C241D"/>
    <w:rsid w:val="008D1C16"/>
    <w:rsid w:val="008D3619"/>
    <w:rsid w:val="008E4683"/>
    <w:rsid w:val="00903DE0"/>
    <w:rsid w:val="0094198A"/>
    <w:rsid w:val="0095593E"/>
    <w:rsid w:val="00994E31"/>
    <w:rsid w:val="009F7BE2"/>
    <w:rsid w:val="00A0486E"/>
    <w:rsid w:val="00A30ABD"/>
    <w:rsid w:val="00A37BE7"/>
    <w:rsid w:val="00A633E1"/>
    <w:rsid w:val="00AA5F7C"/>
    <w:rsid w:val="00B13002"/>
    <w:rsid w:val="00B2192A"/>
    <w:rsid w:val="00BA15E0"/>
    <w:rsid w:val="00BD11F2"/>
    <w:rsid w:val="00BF1D9F"/>
    <w:rsid w:val="00C03056"/>
    <w:rsid w:val="00C10961"/>
    <w:rsid w:val="00C13989"/>
    <w:rsid w:val="00C35ED4"/>
    <w:rsid w:val="00C46EEF"/>
    <w:rsid w:val="00C82D92"/>
    <w:rsid w:val="00C97A4B"/>
    <w:rsid w:val="00D201DB"/>
    <w:rsid w:val="00DA5681"/>
    <w:rsid w:val="00DB61A8"/>
    <w:rsid w:val="00DC027A"/>
    <w:rsid w:val="00DC0D1B"/>
    <w:rsid w:val="00DD2FD4"/>
    <w:rsid w:val="00DE6A4C"/>
    <w:rsid w:val="00E156AE"/>
    <w:rsid w:val="00E17675"/>
    <w:rsid w:val="00E44913"/>
    <w:rsid w:val="00E556F9"/>
    <w:rsid w:val="00E65F41"/>
    <w:rsid w:val="00EE3953"/>
    <w:rsid w:val="00F2565A"/>
    <w:rsid w:val="00F542F2"/>
    <w:rsid w:val="00F743B6"/>
    <w:rsid w:val="00F76B60"/>
    <w:rsid w:val="00FB5972"/>
    <w:rsid w:val="00FC72BB"/>
    <w:rsid w:val="00FE664E"/>
    <w:rsid w:val="02BA279D"/>
    <w:rsid w:val="08126D0E"/>
    <w:rsid w:val="0BBE510F"/>
    <w:rsid w:val="0DFA55D4"/>
    <w:rsid w:val="11CD62F7"/>
    <w:rsid w:val="133B4952"/>
    <w:rsid w:val="16055602"/>
    <w:rsid w:val="16DA2262"/>
    <w:rsid w:val="19611A10"/>
    <w:rsid w:val="1AD6557C"/>
    <w:rsid w:val="1BC524B5"/>
    <w:rsid w:val="1DF032DF"/>
    <w:rsid w:val="1E5F4FF9"/>
    <w:rsid w:val="265A7EEA"/>
    <w:rsid w:val="273F3EDB"/>
    <w:rsid w:val="31960C7C"/>
    <w:rsid w:val="49370A0D"/>
    <w:rsid w:val="4EDC16AE"/>
    <w:rsid w:val="5575042D"/>
    <w:rsid w:val="57C838FC"/>
    <w:rsid w:val="59E8414C"/>
    <w:rsid w:val="5B4519B7"/>
    <w:rsid w:val="64A6793B"/>
    <w:rsid w:val="69227E8B"/>
    <w:rsid w:val="6D356A8E"/>
    <w:rsid w:val="73A4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4198A"/>
    <w:pPr>
      <w:overflowPunct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rsid w:val="0094198A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4198A"/>
    <w:rPr>
      <w:rFonts w:ascii="宋体" w:hAnsi="Courier New"/>
    </w:rPr>
  </w:style>
  <w:style w:type="paragraph" w:styleId="a4">
    <w:name w:val="Date"/>
    <w:basedOn w:val="a"/>
    <w:next w:val="a"/>
    <w:link w:val="Char"/>
    <w:uiPriority w:val="99"/>
    <w:unhideWhenUsed/>
    <w:qFormat/>
    <w:rsid w:val="0094198A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sid w:val="0094198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41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941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nhideWhenUsed/>
    <w:qFormat/>
    <w:rsid w:val="0094198A"/>
    <w:rPr>
      <w:color w:val="0000FF"/>
      <w:u w:val="single"/>
    </w:rPr>
  </w:style>
  <w:style w:type="paragraph" w:customStyle="1" w:styleId="21">
    <w:name w:val="正文首行缩进 21"/>
    <w:basedOn w:val="10"/>
    <w:qFormat/>
    <w:rsid w:val="0094198A"/>
    <w:pPr>
      <w:ind w:leftChars="0" w:left="0" w:firstLine="420"/>
      <w:jc w:val="center"/>
    </w:pPr>
    <w:rPr>
      <w:sz w:val="32"/>
    </w:rPr>
  </w:style>
  <w:style w:type="paragraph" w:customStyle="1" w:styleId="10">
    <w:name w:val="正文文本缩进1"/>
    <w:basedOn w:val="a"/>
    <w:qFormat/>
    <w:rsid w:val="0094198A"/>
    <w:pPr>
      <w:ind w:leftChars="200" w:left="420"/>
    </w:pPr>
    <w:rPr>
      <w:rFonts w:eastAsia="仿宋_GB2312"/>
    </w:rPr>
  </w:style>
  <w:style w:type="character" w:customStyle="1" w:styleId="Char2">
    <w:name w:val="页眉 Char"/>
    <w:basedOn w:val="a0"/>
    <w:link w:val="a7"/>
    <w:uiPriority w:val="99"/>
    <w:qFormat/>
    <w:rsid w:val="0094198A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94198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94198A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94198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1DB9F0-FEFC-48AD-BBFD-C43CCA907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1285</Words>
  <Characters>1375</Characters>
  <Application>Microsoft Office Word</Application>
  <DocSecurity>0</DocSecurity>
  <Lines>114</Lines>
  <Paragraphs>85</Paragraphs>
  <ScaleCrop>false</ScaleCrop>
  <Company>ITSK.com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admin</cp:lastModifiedBy>
  <cp:revision>12</cp:revision>
  <cp:lastPrinted>2022-07-04T09:47:00Z</cp:lastPrinted>
  <dcterms:created xsi:type="dcterms:W3CDTF">2022-06-13T09:37:00Z</dcterms:created>
  <dcterms:modified xsi:type="dcterms:W3CDTF">2022-07-05T07:23:00Z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7360A8770B554D2EA25959EB70FA4DDC</vt:lpwstr>
  </property>
</Properties>
</file>