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00" w:beforeAutospacing="1" w:after="100" w:afterAutospacing="1"/>
        <w:jc w:val="center"/>
        <w:textAlignment w:val="auto"/>
        <w:rPr>
          <w:rFonts w:hint="eastAsia"/>
          <w:b/>
          <w:color w:val="FF0000"/>
          <w:spacing w:val="-20"/>
          <w:sz w:val="52"/>
          <w:szCs w:val="52"/>
          <w:lang w:eastAsia="zh-CN"/>
        </w:rPr>
      </w:pPr>
      <w:r>
        <w:rPr>
          <w:rFonts w:hint="eastAsia"/>
          <w:b/>
          <w:color w:val="FF0000"/>
          <w:spacing w:val="-20"/>
          <w:sz w:val="52"/>
          <w:szCs w:val="52"/>
          <w:lang w:eastAsia="zh-CN"/>
        </w:rPr>
        <w:t>泉</w:t>
      </w:r>
      <w:r>
        <w:rPr>
          <w:rFonts w:hint="eastAsia"/>
          <w:b/>
          <w:color w:val="FF0000"/>
          <w:spacing w:val="-20"/>
          <w:sz w:val="52"/>
          <w:szCs w:val="52"/>
          <w:lang w:val="en-US" w:eastAsia="zh-CN"/>
        </w:rPr>
        <w:t xml:space="preserve"> </w:t>
      </w:r>
      <w:r>
        <w:rPr>
          <w:rFonts w:hint="eastAsia"/>
          <w:b/>
          <w:color w:val="FF0000"/>
          <w:spacing w:val="-20"/>
          <w:sz w:val="52"/>
          <w:szCs w:val="52"/>
          <w:lang w:eastAsia="zh-CN"/>
        </w:rPr>
        <w:t>州</w:t>
      </w:r>
      <w:r>
        <w:rPr>
          <w:rFonts w:hint="eastAsia"/>
          <w:b/>
          <w:color w:val="FF0000"/>
          <w:spacing w:val="-20"/>
          <w:sz w:val="52"/>
          <w:szCs w:val="52"/>
          <w:lang w:val="en-US" w:eastAsia="zh-CN"/>
        </w:rPr>
        <w:t xml:space="preserve"> </w:t>
      </w:r>
      <w:r>
        <w:rPr>
          <w:rFonts w:hint="eastAsia"/>
          <w:b/>
          <w:color w:val="FF0000"/>
          <w:spacing w:val="-20"/>
          <w:sz w:val="52"/>
          <w:szCs w:val="52"/>
          <w:lang w:eastAsia="zh-CN"/>
        </w:rPr>
        <w:t>师</w:t>
      </w:r>
      <w:r>
        <w:rPr>
          <w:rFonts w:hint="eastAsia"/>
          <w:b/>
          <w:color w:val="FF0000"/>
          <w:spacing w:val="-20"/>
          <w:sz w:val="52"/>
          <w:szCs w:val="52"/>
          <w:lang w:val="en-US" w:eastAsia="zh-CN"/>
        </w:rPr>
        <w:t xml:space="preserve"> </w:t>
      </w:r>
      <w:r>
        <w:rPr>
          <w:rFonts w:hint="eastAsia"/>
          <w:b/>
          <w:color w:val="FF0000"/>
          <w:spacing w:val="-20"/>
          <w:sz w:val="52"/>
          <w:szCs w:val="52"/>
          <w:lang w:eastAsia="zh-CN"/>
        </w:rPr>
        <w:t>范</w:t>
      </w:r>
      <w:r>
        <w:rPr>
          <w:rFonts w:hint="eastAsia"/>
          <w:b/>
          <w:color w:val="FF0000"/>
          <w:spacing w:val="-20"/>
          <w:sz w:val="52"/>
          <w:szCs w:val="52"/>
          <w:lang w:val="en-US" w:eastAsia="zh-CN"/>
        </w:rPr>
        <w:t xml:space="preserve"> </w:t>
      </w:r>
      <w:r>
        <w:rPr>
          <w:rFonts w:hint="eastAsia"/>
          <w:b/>
          <w:color w:val="FF0000"/>
          <w:spacing w:val="-20"/>
          <w:sz w:val="52"/>
          <w:szCs w:val="52"/>
          <w:lang w:eastAsia="zh-CN"/>
        </w:rPr>
        <w:t>学</w:t>
      </w:r>
      <w:r>
        <w:rPr>
          <w:rFonts w:hint="eastAsia"/>
          <w:b/>
          <w:color w:val="FF0000"/>
          <w:spacing w:val="-20"/>
          <w:sz w:val="52"/>
          <w:szCs w:val="52"/>
          <w:lang w:val="en-US" w:eastAsia="zh-CN"/>
        </w:rPr>
        <w:t xml:space="preserve"> </w:t>
      </w:r>
      <w:r>
        <w:rPr>
          <w:rFonts w:hint="eastAsia"/>
          <w:b/>
          <w:color w:val="FF0000"/>
          <w:spacing w:val="-20"/>
          <w:sz w:val="52"/>
          <w:szCs w:val="52"/>
          <w:lang w:eastAsia="zh-CN"/>
        </w:rPr>
        <w:t>院</w:t>
      </w:r>
      <w:r>
        <w:rPr>
          <w:rFonts w:hint="eastAsia"/>
          <w:b/>
          <w:color w:val="FF0000"/>
          <w:spacing w:val="-20"/>
          <w:sz w:val="52"/>
          <w:szCs w:val="52"/>
          <w:lang w:val="en-US" w:eastAsia="zh-CN"/>
        </w:rPr>
        <w:t xml:space="preserve"> </w:t>
      </w:r>
      <w:r>
        <w:rPr>
          <w:rFonts w:hint="eastAsia"/>
          <w:b/>
          <w:color w:val="FF0000"/>
          <w:spacing w:val="-20"/>
          <w:sz w:val="52"/>
          <w:szCs w:val="52"/>
          <w:lang w:eastAsia="zh-CN"/>
        </w:rPr>
        <w:t>教</w:t>
      </w:r>
      <w:r>
        <w:rPr>
          <w:rFonts w:hint="eastAsia"/>
          <w:b/>
          <w:color w:val="FF0000"/>
          <w:spacing w:val="-20"/>
          <w:sz w:val="52"/>
          <w:szCs w:val="52"/>
          <w:lang w:val="en-US" w:eastAsia="zh-CN"/>
        </w:rPr>
        <w:t xml:space="preserve"> </w:t>
      </w:r>
      <w:r>
        <w:rPr>
          <w:rFonts w:hint="eastAsia"/>
          <w:b/>
          <w:color w:val="FF0000"/>
          <w:spacing w:val="-20"/>
          <w:sz w:val="52"/>
          <w:szCs w:val="52"/>
          <w:lang w:eastAsia="zh-CN"/>
        </w:rPr>
        <w:t>育</w:t>
      </w:r>
      <w:r>
        <w:rPr>
          <w:rFonts w:hint="eastAsia"/>
          <w:b/>
          <w:color w:val="FF0000"/>
          <w:spacing w:val="-20"/>
          <w:sz w:val="52"/>
          <w:szCs w:val="52"/>
          <w:lang w:val="en-US" w:eastAsia="zh-CN"/>
        </w:rPr>
        <w:t xml:space="preserve"> </w:t>
      </w:r>
      <w:r>
        <w:rPr>
          <w:rFonts w:hint="eastAsia"/>
          <w:b/>
          <w:color w:val="FF0000"/>
          <w:spacing w:val="-20"/>
          <w:sz w:val="52"/>
          <w:szCs w:val="52"/>
          <w:lang w:eastAsia="zh-CN"/>
        </w:rPr>
        <w:t>发</w:t>
      </w:r>
      <w:r>
        <w:rPr>
          <w:rFonts w:hint="eastAsia"/>
          <w:b/>
          <w:color w:val="FF0000"/>
          <w:spacing w:val="-20"/>
          <w:sz w:val="52"/>
          <w:szCs w:val="52"/>
          <w:lang w:val="en-US" w:eastAsia="zh-CN"/>
        </w:rPr>
        <w:t xml:space="preserve"> </w:t>
      </w:r>
      <w:r>
        <w:rPr>
          <w:rFonts w:hint="eastAsia"/>
          <w:b/>
          <w:color w:val="FF0000"/>
          <w:spacing w:val="-20"/>
          <w:sz w:val="52"/>
          <w:szCs w:val="52"/>
          <w:lang w:eastAsia="zh-CN"/>
        </w:rPr>
        <w:t>展</w:t>
      </w:r>
      <w:r>
        <w:rPr>
          <w:rFonts w:hint="eastAsia"/>
          <w:b/>
          <w:color w:val="FF0000"/>
          <w:spacing w:val="-20"/>
          <w:sz w:val="52"/>
          <w:szCs w:val="52"/>
          <w:lang w:val="en-US" w:eastAsia="zh-CN"/>
        </w:rPr>
        <w:t xml:space="preserve"> </w:t>
      </w:r>
      <w:r>
        <w:rPr>
          <w:rFonts w:hint="eastAsia"/>
          <w:b/>
          <w:color w:val="FF0000"/>
          <w:spacing w:val="-20"/>
          <w:sz w:val="52"/>
          <w:szCs w:val="52"/>
          <w:lang w:eastAsia="zh-CN"/>
        </w:rPr>
        <w:t>基</w:t>
      </w:r>
      <w:r>
        <w:rPr>
          <w:rFonts w:hint="eastAsia"/>
          <w:b/>
          <w:color w:val="FF0000"/>
          <w:spacing w:val="-20"/>
          <w:sz w:val="52"/>
          <w:szCs w:val="52"/>
          <w:lang w:val="en-US" w:eastAsia="zh-CN"/>
        </w:rPr>
        <w:t xml:space="preserve"> </w:t>
      </w:r>
      <w:r>
        <w:rPr>
          <w:rFonts w:hint="eastAsia"/>
          <w:b/>
          <w:color w:val="FF0000"/>
          <w:spacing w:val="-20"/>
          <w:sz w:val="52"/>
          <w:szCs w:val="52"/>
          <w:lang w:eastAsia="zh-CN"/>
        </w:rPr>
        <w:t>金</w:t>
      </w:r>
      <w:r>
        <w:rPr>
          <w:rFonts w:hint="eastAsia"/>
          <w:b/>
          <w:color w:val="FF0000"/>
          <w:spacing w:val="-20"/>
          <w:sz w:val="52"/>
          <w:szCs w:val="52"/>
          <w:lang w:val="en-US" w:eastAsia="zh-CN"/>
        </w:rPr>
        <w:t xml:space="preserve"> </w:t>
      </w:r>
      <w:r>
        <w:rPr>
          <w:rFonts w:hint="eastAsia"/>
          <w:b/>
          <w:color w:val="FF0000"/>
          <w:spacing w:val="-20"/>
          <w:sz w:val="52"/>
          <w:szCs w:val="52"/>
          <w:lang w:eastAsia="zh-CN"/>
        </w:rPr>
        <w:t>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default" w:eastAsia="宋体"/>
          <w:b/>
          <w:szCs w:val="32"/>
          <w:lang w:val="en-US" w:eastAsia="zh-CN"/>
        </w:rPr>
      </w:pPr>
      <w:r>
        <w:rPr>
          <w:b/>
          <w:color w:val="FF0000"/>
          <w:u w:val="thick"/>
        </w:rPr>
        <w:t xml:space="preserve">                                                                                </w:t>
      </w:r>
      <w:r>
        <w:rPr>
          <w:rFonts w:hint="eastAsia"/>
          <w:b/>
          <w:color w:val="FF0000"/>
          <w:u w:val="thick"/>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ascii="宋体" w:hAnsi="宋体" w:eastAsia="宋体"/>
          <w:b/>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lang w:eastAsia="zh-CN"/>
        </w:rPr>
      </w:pPr>
      <w:r>
        <w:rPr>
          <w:rFonts w:hint="eastAsia" w:ascii="方正小标宋简体" w:hAnsi="方正小标宋简体" w:eastAsia="方正小标宋简体" w:cs="方正小标宋简体"/>
          <w:b w:val="0"/>
          <w:bCs/>
          <w:sz w:val="44"/>
          <w:szCs w:val="44"/>
          <w:lang w:eastAsia="zh-CN"/>
        </w:rPr>
        <w:t>泉州师范学院</w:t>
      </w:r>
      <w:r>
        <w:rPr>
          <w:rFonts w:hint="eastAsia" w:ascii="方正小标宋简体" w:hAnsi="方正小标宋简体" w:eastAsia="方正小标宋简体" w:cs="方正小标宋简体"/>
          <w:b w:val="0"/>
          <w:bCs/>
          <w:sz w:val="44"/>
          <w:szCs w:val="44"/>
        </w:rPr>
        <w:t>教育发展基金会</w:t>
      </w:r>
      <w:r>
        <w:rPr>
          <w:rFonts w:hint="eastAsia" w:ascii="方正小标宋简体" w:hAnsi="方正小标宋简体" w:eastAsia="方正小标宋简体" w:cs="方正小标宋简体"/>
          <w:b w:val="0"/>
          <w:bCs/>
          <w:sz w:val="44"/>
          <w:szCs w:val="44"/>
          <w:lang w:eastAsia="zh-CN"/>
        </w:rPr>
        <w:t>新闻发言人制度</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000000"/>
          <w:kern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为做好泉州师范学院教育发展基金会（以下简称基金会）的新闻舆论工作，树立基金会良好对外形象，更好地接受政府和社会监督，根据《中华人民共和国慈善法》以及《民政部关于推动在全国性和省级社会组织中建立新闻发言人制度的通知》，特制定本制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第一条 基金会建立新闻发言人制度，由基金会秘书长担任新闻发言人，秘书处负责基金会新闻发布的管理、组织协调，基金会各部门予以配合。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第二条 基金会新闻发言人的主要职责包括：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（一）代表本会对外发布新闻、声明和有关重要信息；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（二）及时向上级部门汇报基金会重要活动、重大事件或热点问题；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（三）新闻发言人发布的新闻信息，其内容和口径须经基金会领导班子集体研究确定，必要时应按程序请示上级部门；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（四）建立基金会新闻预警和舆情监控机制，研究、掌握舆论导向及境内外媒体有关报道情况，及时向上级部门通报并有针对性地做好相关工作。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第三条 新闻发言人发布新闻信息的内容与主要形式：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（一）内容：涉及基金会的重要活动、重大事件或热点问题，以及其他需要发布的事项。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二）主要形式：通过新闻发布会、记者招待会等形式发布新闻信息；通过接受记者采访、向新闻界发表谈话发布新闻信息；通过基金会官网、官方微博、微信公众号等互联网形式发布新闻信息；通过书面形式发布新闻通稿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第四条 新闻发布会的审批与管理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一）基金会召开新闻发布会及发布会的内容和时间，须经基金会秘书处提出申请，并由基金会领导班子审批；重大新闻发布前，须经基金会理事会决议，并由理事长签批后按照有关规定及时向上级部门履行报告程序，在获批后方可召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（二）一般情况下，新闻发布会由新闻发言人发布新闻，必要时可请基金会理事长或上级部门领导发布新闻。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第五条 新闻发布是基金会宣传工作的重要方式，要充分发挥新闻发布和新闻发言人制度的积极作用，促进基金会信息公开；要服务于社会各界和广大群众；要严格执行新闻宣传纪律和有关保密规定，不得泄露国家秘密；未经批准，任何部门或个人不得以基金会名义举办新闻发布活动或对外公开新闻和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第六条 本办法自发文之日起执行，由基金会负责解释。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Times New Roman"/>
          <w:kern w:val="2"/>
          <w:sz w:val="32"/>
          <w:szCs w:val="3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Times New Roman"/>
          <w:kern w:val="2"/>
          <w:sz w:val="32"/>
          <w:szCs w:val="3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Times New Roman"/>
          <w:kern w:val="2"/>
          <w:sz w:val="32"/>
          <w:szCs w:val="32"/>
          <w:lang w:val="en-US" w:eastAsia="zh-CN" w:bidi="ar-SA"/>
        </w:rPr>
      </w:pPr>
      <w:bookmarkStart w:id="0" w:name="_GoBack"/>
      <w:bookmarkEnd w:id="0"/>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 xml:space="preserve">                       泉州师范学院教育发展基金会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center"/>
        <w:textAlignment w:val="auto"/>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 xml:space="preserve">                    2017年9月21日</w:t>
      </w:r>
    </w:p>
    <w:p>
      <w:pPr>
        <w:keepNext w:val="0"/>
        <w:keepLines w:val="0"/>
        <w:pageBreakBefore w:val="0"/>
        <w:kinsoku/>
        <w:wordWrap/>
        <w:overflowPunct/>
        <w:topLinePunct w:val="0"/>
        <w:autoSpaceDE/>
        <w:autoSpaceDN/>
        <w:bidi w:val="0"/>
        <w:adjustRightInd/>
        <w:snapToGrid/>
        <w:spacing w:line="560" w:lineRule="exact"/>
        <w:textAlignment w:val="auto"/>
        <w:rPr>
          <w:rFonts w:hint="eastAsia"/>
          <w:lang w:eastAsia="zh-CN"/>
        </w:rPr>
      </w:pPr>
    </w:p>
    <w:sectPr>
      <w:footerReference r:id="rId3" w:type="default"/>
      <w:footerReference r:id="rId4" w:type="even"/>
      <w:pgSz w:w="11906" w:h="16838"/>
      <w:pgMar w:top="1417" w:right="1474" w:bottom="1134"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- 6 -</w:t>
    </w:r>
    <w:r>
      <w:rPr>
        <w:rFonts w:ascii="宋体" w:hAnsi="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separate"/>
    </w:r>
    <w:r>
      <w:rPr>
        <w:rStyle w:val="9"/>
      </w:rPr>
      <w:t>- 6 -</w: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zMTU4ODZiMmQ5ODEwNDYzYjBjMWI5MjQzZDdmM2EifQ=="/>
  </w:docVars>
  <w:rsids>
    <w:rsidRoot w:val="0E2F6696"/>
    <w:rsid w:val="01F67235"/>
    <w:rsid w:val="0205247F"/>
    <w:rsid w:val="025A26E9"/>
    <w:rsid w:val="027616AF"/>
    <w:rsid w:val="03504848"/>
    <w:rsid w:val="052308DF"/>
    <w:rsid w:val="05CF205C"/>
    <w:rsid w:val="05D14430"/>
    <w:rsid w:val="064F1449"/>
    <w:rsid w:val="077A5774"/>
    <w:rsid w:val="09471520"/>
    <w:rsid w:val="099230F2"/>
    <w:rsid w:val="0996466B"/>
    <w:rsid w:val="0A0B63FB"/>
    <w:rsid w:val="0A744C9A"/>
    <w:rsid w:val="0AC1631A"/>
    <w:rsid w:val="0BF40A79"/>
    <w:rsid w:val="0C1A3209"/>
    <w:rsid w:val="0CFC56ED"/>
    <w:rsid w:val="0D592BBF"/>
    <w:rsid w:val="0D5A7C14"/>
    <w:rsid w:val="0D945CA1"/>
    <w:rsid w:val="0E2F6696"/>
    <w:rsid w:val="0E536EC0"/>
    <w:rsid w:val="0E5C61AD"/>
    <w:rsid w:val="0E6443E5"/>
    <w:rsid w:val="0E7C4293"/>
    <w:rsid w:val="0E81127F"/>
    <w:rsid w:val="0EAD3945"/>
    <w:rsid w:val="0EC921F7"/>
    <w:rsid w:val="11F33F40"/>
    <w:rsid w:val="127F7986"/>
    <w:rsid w:val="1401505E"/>
    <w:rsid w:val="140403D1"/>
    <w:rsid w:val="14AB4595"/>
    <w:rsid w:val="14F75B15"/>
    <w:rsid w:val="153646DE"/>
    <w:rsid w:val="15C357EB"/>
    <w:rsid w:val="1612618E"/>
    <w:rsid w:val="161729F7"/>
    <w:rsid w:val="165A7AE6"/>
    <w:rsid w:val="16F35404"/>
    <w:rsid w:val="173020BC"/>
    <w:rsid w:val="180C5F2D"/>
    <w:rsid w:val="18CC0B1F"/>
    <w:rsid w:val="198C2867"/>
    <w:rsid w:val="19B808D9"/>
    <w:rsid w:val="1A2941AB"/>
    <w:rsid w:val="1A5017DB"/>
    <w:rsid w:val="1B923F91"/>
    <w:rsid w:val="1BB75A0F"/>
    <w:rsid w:val="1BDE7FF1"/>
    <w:rsid w:val="1C200C15"/>
    <w:rsid w:val="1C3D1BEE"/>
    <w:rsid w:val="1CF01A7C"/>
    <w:rsid w:val="1D444969"/>
    <w:rsid w:val="1DB141D6"/>
    <w:rsid w:val="1DE26628"/>
    <w:rsid w:val="1EA36F94"/>
    <w:rsid w:val="1FB04BB9"/>
    <w:rsid w:val="20AF02C6"/>
    <w:rsid w:val="21086B06"/>
    <w:rsid w:val="21096A92"/>
    <w:rsid w:val="214565F2"/>
    <w:rsid w:val="21496FD7"/>
    <w:rsid w:val="22D433DF"/>
    <w:rsid w:val="23FD63F9"/>
    <w:rsid w:val="250369EC"/>
    <w:rsid w:val="250B44BB"/>
    <w:rsid w:val="261A6600"/>
    <w:rsid w:val="26517650"/>
    <w:rsid w:val="266763CE"/>
    <w:rsid w:val="268538F8"/>
    <w:rsid w:val="268A2D5A"/>
    <w:rsid w:val="270E6919"/>
    <w:rsid w:val="27A73433"/>
    <w:rsid w:val="27F03DC7"/>
    <w:rsid w:val="2830302C"/>
    <w:rsid w:val="286F4CDE"/>
    <w:rsid w:val="28EE2CF0"/>
    <w:rsid w:val="297B7F1F"/>
    <w:rsid w:val="29B14649"/>
    <w:rsid w:val="29E6058E"/>
    <w:rsid w:val="2A2F70E6"/>
    <w:rsid w:val="2AA64EB0"/>
    <w:rsid w:val="2AD36317"/>
    <w:rsid w:val="2AF8526D"/>
    <w:rsid w:val="2B0B1F94"/>
    <w:rsid w:val="2B955364"/>
    <w:rsid w:val="2C0B77B6"/>
    <w:rsid w:val="2C42661D"/>
    <w:rsid w:val="2C8A41D8"/>
    <w:rsid w:val="2D6B1513"/>
    <w:rsid w:val="2D740993"/>
    <w:rsid w:val="2DF85672"/>
    <w:rsid w:val="2E2730C3"/>
    <w:rsid w:val="2EAD1078"/>
    <w:rsid w:val="307D26C4"/>
    <w:rsid w:val="30E1267A"/>
    <w:rsid w:val="31306F77"/>
    <w:rsid w:val="318153B9"/>
    <w:rsid w:val="320C6B10"/>
    <w:rsid w:val="3213563F"/>
    <w:rsid w:val="321738E5"/>
    <w:rsid w:val="321906D9"/>
    <w:rsid w:val="32A01A4C"/>
    <w:rsid w:val="331C2C6D"/>
    <w:rsid w:val="33444CD2"/>
    <w:rsid w:val="338D3517"/>
    <w:rsid w:val="346E7C7C"/>
    <w:rsid w:val="34F233F9"/>
    <w:rsid w:val="351874FE"/>
    <w:rsid w:val="35AA476D"/>
    <w:rsid w:val="3649341F"/>
    <w:rsid w:val="36C15C2F"/>
    <w:rsid w:val="37733DE0"/>
    <w:rsid w:val="38025B05"/>
    <w:rsid w:val="395200CB"/>
    <w:rsid w:val="39AE6CE8"/>
    <w:rsid w:val="3A6706B6"/>
    <w:rsid w:val="3AB26045"/>
    <w:rsid w:val="3C5105BF"/>
    <w:rsid w:val="3C816E2B"/>
    <w:rsid w:val="3EBB2B0D"/>
    <w:rsid w:val="3EC70BC5"/>
    <w:rsid w:val="3F13136C"/>
    <w:rsid w:val="3F2703CF"/>
    <w:rsid w:val="40574CFA"/>
    <w:rsid w:val="408865E0"/>
    <w:rsid w:val="408963CB"/>
    <w:rsid w:val="41B01A63"/>
    <w:rsid w:val="42B51D96"/>
    <w:rsid w:val="42F57220"/>
    <w:rsid w:val="43DD5783"/>
    <w:rsid w:val="448E04C4"/>
    <w:rsid w:val="473B5E77"/>
    <w:rsid w:val="4763146A"/>
    <w:rsid w:val="4764303D"/>
    <w:rsid w:val="47CE4B42"/>
    <w:rsid w:val="4810497D"/>
    <w:rsid w:val="4821431A"/>
    <w:rsid w:val="48E279CC"/>
    <w:rsid w:val="48FC7D4E"/>
    <w:rsid w:val="495370AB"/>
    <w:rsid w:val="4A3818F9"/>
    <w:rsid w:val="4AC34BC9"/>
    <w:rsid w:val="4B3C0A7B"/>
    <w:rsid w:val="4B524BE1"/>
    <w:rsid w:val="4B860ED2"/>
    <w:rsid w:val="4BB654EE"/>
    <w:rsid w:val="4C190488"/>
    <w:rsid w:val="4C5245A3"/>
    <w:rsid w:val="4D6258C8"/>
    <w:rsid w:val="4FEC5E86"/>
    <w:rsid w:val="50014C57"/>
    <w:rsid w:val="5044501B"/>
    <w:rsid w:val="50705C0C"/>
    <w:rsid w:val="507B764E"/>
    <w:rsid w:val="50B74E29"/>
    <w:rsid w:val="51293101"/>
    <w:rsid w:val="51691B9A"/>
    <w:rsid w:val="51AA1DDD"/>
    <w:rsid w:val="51C01870"/>
    <w:rsid w:val="51FC64E8"/>
    <w:rsid w:val="52323C41"/>
    <w:rsid w:val="52833E74"/>
    <w:rsid w:val="52970B54"/>
    <w:rsid w:val="52F57B1A"/>
    <w:rsid w:val="537E6512"/>
    <w:rsid w:val="53806596"/>
    <w:rsid w:val="543772D5"/>
    <w:rsid w:val="5505750F"/>
    <w:rsid w:val="55760DBE"/>
    <w:rsid w:val="563A30A5"/>
    <w:rsid w:val="56CE6C0F"/>
    <w:rsid w:val="587439BF"/>
    <w:rsid w:val="58C477E1"/>
    <w:rsid w:val="5A0F72EF"/>
    <w:rsid w:val="5A4F54FB"/>
    <w:rsid w:val="5B6E002A"/>
    <w:rsid w:val="5B7B7B2C"/>
    <w:rsid w:val="5C383C83"/>
    <w:rsid w:val="5C657EA9"/>
    <w:rsid w:val="5CF3729E"/>
    <w:rsid w:val="5DAC607E"/>
    <w:rsid w:val="5E172551"/>
    <w:rsid w:val="5EAF6B70"/>
    <w:rsid w:val="5ECD7D77"/>
    <w:rsid w:val="5F344505"/>
    <w:rsid w:val="5F3E6BD9"/>
    <w:rsid w:val="5FD61481"/>
    <w:rsid w:val="61224B6C"/>
    <w:rsid w:val="613E60BE"/>
    <w:rsid w:val="61EC2E1D"/>
    <w:rsid w:val="62020957"/>
    <w:rsid w:val="629C56DF"/>
    <w:rsid w:val="62DD0D5A"/>
    <w:rsid w:val="62EB74EA"/>
    <w:rsid w:val="63AF5CC4"/>
    <w:rsid w:val="63E96865"/>
    <w:rsid w:val="642D33BB"/>
    <w:rsid w:val="64C91569"/>
    <w:rsid w:val="650D77B4"/>
    <w:rsid w:val="65150A23"/>
    <w:rsid w:val="65510596"/>
    <w:rsid w:val="65BC4312"/>
    <w:rsid w:val="66FB2402"/>
    <w:rsid w:val="67CD41B2"/>
    <w:rsid w:val="681125D3"/>
    <w:rsid w:val="697944CD"/>
    <w:rsid w:val="6A2663B8"/>
    <w:rsid w:val="6B6405A1"/>
    <w:rsid w:val="6B946904"/>
    <w:rsid w:val="6C2022C4"/>
    <w:rsid w:val="6C8221DC"/>
    <w:rsid w:val="6D0B02D5"/>
    <w:rsid w:val="6D9E4B03"/>
    <w:rsid w:val="6DD12D5A"/>
    <w:rsid w:val="6F3126FA"/>
    <w:rsid w:val="6F55590D"/>
    <w:rsid w:val="6F6B2A33"/>
    <w:rsid w:val="6F7F18FF"/>
    <w:rsid w:val="709F1F0E"/>
    <w:rsid w:val="727C02CD"/>
    <w:rsid w:val="72883150"/>
    <w:rsid w:val="73025810"/>
    <w:rsid w:val="74011A35"/>
    <w:rsid w:val="740F659B"/>
    <w:rsid w:val="742B4DFA"/>
    <w:rsid w:val="747E7055"/>
    <w:rsid w:val="74BC0AAB"/>
    <w:rsid w:val="74F31216"/>
    <w:rsid w:val="75713110"/>
    <w:rsid w:val="771D528A"/>
    <w:rsid w:val="77A57424"/>
    <w:rsid w:val="77C815C5"/>
    <w:rsid w:val="77FD1738"/>
    <w:rsid w:val="78196366"/>
    <w:rsid w:val="78EA4472"/>
    <w:rsid w:val="79DF6D50"/>
    <w:rsid w:val="7A8713F7"/>
    <w:rsid w:val="7ACD1AC9"/>
    <w:rsid w:val="7BB25EF8"/>
    <w:rsid w:val="7C515EEF"/>
    <w:rsid w:val="7D831039"/>
    <w:rsid w:val="7D884079"/>
    <w:rsid w:val="7DE60421"/>
    <w:rsid w:val="7E9C23CE"/>
    <w:rsid w:val="7F2F5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4">
    <w:name w:val="Body Text Indent"/>
    <w:basedOn w:val="1"/>
    <w:qFormat/>
    <w:uiPriority w:val="99"/>
    <w:pPr>
      <w:ind w:right="-73" w:rightChars="-73" w:firstLine="560" w:firstLineChars="200"/>
    </w:pPr>
    <w:rPr>
      <w:rFonts w:ascii="仿宋_GB2312" w:eastAsia="仿宋_GB2312"/>
      <w:kern w:val="56"/>
      <w:sz w:val="28"/>
      <w:szCs w:val="2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99"/>
    <w:rPr>
      <w:rFonts w:cs="Times New Roman"/>
    </w:rPr>
  </w:style>
  <w:style w:type="character" w:customStyle="1" w:styleId="10">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2020-02-12T03:12:00Z</dcterms:created>
  <dc:creator>导～～陈</dc:creator>
  <cp:lastModifiedBy>Y@Y</cp:lastModifiedBy>
  <cp:lastPrinted>2020-10-07T10:06:00Z</cp:lastPrinted>
  <dcterms:modified xsi:type="dcterms:W3CDTF">2023-10-23T01:19:28Z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D56CD25F5E2D4948BFD656A39365BBCC_12</vt:lpwstr>
  </property>
</Properties>
</file>