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after="480" w:afterLines="200"/>
        <w:ind w:right="-1680" w:rightChars="-800"/>
        <w:jc w:val="left"/>
        <w:rPr>
          <w:rFonts w:hint="eastAsia" w:ascii="方正小标宋简体" w:eastAsia="方正小标宋简体"/>
          <w:b w:val="0"/>
          <w:spacing w:val="120"/>
          <w:w w:val="100"/>
          <w:sz w:val="120"/>
          <w:szCs w:val="120"/>
        </w:rPr>
      </w:pPr>
      <w:r>
        <w:rPr>
          <w:rFonts w:ascii="宋体" w:hAnsi="宋体"/>
          <w:color w:val="FF0000"/>
          <w:w w:val="80"/>
          <w:sz w:val="120"/>
        </w:rPr>
        <w:pict>
          <v:shape id="_x0000_s2050" o:spid="_x0000_s2050" o:spt="175" type="#_x0000_t175" style="position:absolute;left:0pt;margin-left:0.2pt;margin-top:99.4pt;height:59.55pt;width:437.9pt;z-index:251667456;mso-width-relative:page;mso-height-relative:page;" fillcolor="#FF0000" filled="t" stroked="t" coordsize="21600,21600" adj="0">
            <v:path/>
            <v:fill on="t" color2="#FFFFFF" focussize="0,0"/>
            <v:stroke color="#FF0000"/>
            <v:imagedata o:title=""/>
            <o:lock v:ext="edit" aspectratio="f"/>
            <v:textpath on="t" fitshape="t" fitpath="t" trim="t" xscale="f" string="泉州师范学院文件" style="font-family:方正小标宋简体;font-size:36pt;v-text-align:stretch-justify;"/>
          </v:shape>
        </w:pict>
      </w:r>
    </w:p>
    <w:p>
      <w:pPr>
        <w:spacing w:line="340" w:lineRule="exact"/>
        <w:jc w:val="center"/>
        <w:rPr>
          <w:rFonts w:hint="eastAsia" w:ascii="仿宋_GB2312" w:eastAsia="仿宋_GB2312"/>
          <w:sz w:val="32"/>
          <w:szCs w:val="32"/>
        </w:rPr>
      </w:pPr>
      <w:bookmarkStart w:id="0" w:name="wcurFileNO"/>
      <w:bookmarkEnd w:id="0"/>
    </w:p>
    <w:p>
      <w:pPr>
        <w:tabs>
          <w:tab w:val="left" w:pos="7513"/>
        </w:tabs>
        <w:ind w:right="183" w:rightChars="87"/>
        <w:jc w:val="center"/>
        <w:rPr>
          <w:rFonts w:ascii="仿宋_GB2312" w:eastAsia="仿宋_GB2312"/>
          <w:sz w:val="32"/>
        </w:rPr>
      </w:pPr>
      <w:bookmarkStart w:id="1" w:name="文件编号"/>
      <w:r>
        <w:rPr>
          <w:rFonts w:hint="eastAsia" w:ascii="仿宋_GB2312" w:eastAsia="仿宋_GB2312"/>
          <w:sz w:val="32"/>
          <w:lang w:eastAsia="zh-CN"/>
        </w:rPr>
        <w:t>泉师人</w:t>
      </w:r>
      <w:r>
        <w:rPr>
          <w:rFonts w:hint="eastAsia" w:ascii="仿宋_GB2312" w:eastAsia="仿宋_GB2312"/>
          <w:sz w:val="32"/>
        </w:rPr>
        <w:t>〔</w:t>
      </w:r>
      <w:r>
        <w:rPr>
          <w:rFonts w:ascii="仿宋_GB2312" w:eastAsia="仿宋_GB2312"/>
          <w:sz w:val="32"/>
        </w:rPr>
        <w:t>2018</w:t>
      </w:r>
      <w:r>
        <w:rPr>
          <w:rFonts w:hint="eastAsia" w:ascii="仿宋_GB2312" w:eastAsia="仿宋_GB2312"/>
          <w:sz w:val="32"/>
        </w:rPr>
        <w:t>〕</w:t>
      </w:r>
      <w:bookmarkEnd w:id="1"/>
      <w:r>
        <w:rPr>
          <w:rFonts w:hint="eastAsia" w:ascii="仿宋_GB2312" w:eastAsia="仿宋_GB2312"/>
          <w:sz w:val="32"/>
          <w:lang w:val="en-US" w:eastAsia="zh-CN"/>
        </w:rPr>
        <w:t>12</w:t>
      </w:r>
      <w:r>
        <w:rPr>
          <w:rFonts w:hint="eastAsia" w:ascii="仿宋_GB2312" w:eastAsia="仿宋_GB2312"/>
          <w:sz w:val="32"/>
        </w:rPr>
        <w:t>号</w:t>
      </w:r>
    </w:p>
    <w:p>
      <w:pPr>
        <w:pStyle w:val="9"/>
        <w:spacing w:after="227"/>
        <w:jc w:val="both"/>
        <w:rPr>
          <w:rFonts w:hint="eastAsia"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kern w:val="0"/>
          <w:sz w:val="32"/>
          <w:szCs w:val="32"/>
          <w:lang w:val="en-US" w:eastAsia="zh-CN" w:bidi="ar-SA"/>
        </w:rPr>
        <mc:AlternateContent>
          <mc:Choice Requires="wps">
            <w:drawing>
              <wp:anchor distT="0" distB="0" distL="114300" distR="114300" simplePos="0" relativeHeight="251666432" behindDoc="0" locked="0" layoutInCell="1" allowOverlap="1">
                <wp:simplePos x="0" y="0"/>
                <wp:positionH relativeFrom="margin">
                  <wp:posOffset>-28575</wp:posOffset>
                </wp:positionH>
                <wp:positionV relativeFrom="paragraph">
                  <wp:posOffset>46355</wp:posOffset>
                </wp:positionV>
                <wp:extent cx="5544185" cy="635"/>
                <wp:effectExtent l="0" t="17780" r="18415" b="19685"/>
                <wp:wrapNone/>
                <wp:docPr id="51" name="自选图形 3"/>
                <wp:cNvGraphicFramePr/>
                <a:graphic xmlns:a="http://schemas.openxmlformats.org/drawingml/2006/main">
                  <a:graphicData uri="http://schemas.microsoft.com/office/word/2010/wordprocessingShape">
                    <wps:wsp>
                      <wps:cNvCnPr/>
                      <wps:spPr>
                        <a:xfrm>
                          <a:off x="0" y="0"/>
                          <a:ext cx="5544185" cy="635"/>
                        </a:xfrm>
                        <a:prstGeom prst="straightConnector1">
                          <a:avLst/>
                        </a:prstGeom>
                        <a:ln w="36000" cap="flat" cmpd="sng">
                          <a:solidFill>
                            <a:srgbClr val="FF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2.25pt;margin-top:3.65pt;height:0.05pt;width:436.55pt;mso-position-horizontal-relative:margin;z-index:251666432;mso-width-relative:page;mso-height-relative:page;" filled="f" stroked="t" coordsize="21600,21600" o:gfxdata="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k+ZX9QAAAAGAQAA&#10;DwAAAAAAAAABACAAAAAiAAAAZHJzL2Rvd25yZXYueG1sUEsBAhQAFAAAAAgAh07iQFIvJXHkAQAA&#10;pwMAAA4AAAAAAAAAAQAgAAAAIwEAAGRycy9lMm9Eb2MueG1sUEsFBgAAAAAGAAYAWQEAAHkFAAAA&#10;AA==&#10;">
                <v:fill on="f" focussize="0,0"/>
                <v:stroke weight="2.83464566929134pt" color="#FF0000" joinstyle="round"/>
                <v:imagedata o:title=""/>
                <o:lock v:ext="edit" aspectratio="f"/>
              </v:shape>
            </w:pict>
          </mc:Fallback>
        </mc:AlternateContent>
      </w:r>
    </w:p>
    <w:p>
      <w:pPr>
        <w:widowControl/>
        <w:spacing w:line="480" w:lineRule="exact"/>
        <w:jc w:val="both"/>
        <w:rPr>
          <w:rFonts w:hint="eastAsia" w:ascii="方正小标宋简体" w:hAnsi="宋体" w:eastAsia="方正小标宋简体" w:cs="宋体"/>
          <w:bCs/>
          <w:color w:val="000000"/>
          <w:spacing w:val="-10"/>
          <w:kern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60" w:firstLineChars="15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关于印发</w:t>
      </w: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rPr>
        <w:t>泉州师范学院教职工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60" w:firstLineChars="15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退休工作暂行规定</w:t>
      </w:r>
      <w:r>
        <w:rPr>
          <w:rFonts w:hint="eastAsia" w:ascii="方正小标宋简体" w:hAnsi="方正小标宋简体" w:eastAsia="方正小标宋简体" w:cs="方正小标宋简体"/>
          <w:kern w:val="0"/>
          <w:sz w:val="44"/>
          <w:szCs w:val="44"/>
          <w:lang w:eastAsia="zh-CN"/>
        </w:rPr>
        <w:t>（修订）》</w:t>
      </w:r>
      <w:r>
        <w:rPr>
          <w:rFonts w:hint="eastAsia" w:ascii="方正小标宋简体" w:hAnsi="方正小标宋简体" w:eastAsia="方正小标宋简体" w:cs="方正小标宋简体"/>
          <w:kern w:val="0"/>
          <w:sz w:val="44"/>
          <w:szCs w:val="44"/>
        </w:rPr>
        <w:t>的通知</w:t>
      </w:r>
    </w:p>
    <w:p>
      <w:pPr>
        <w:spacing w:line="360" w:lineRule="auto"/>
        <w:ind w:firstLine="540" w:firstLineChars="150"/>
        <w:rPr>
          <w:rFonts w:hint="eastAsia" w:ascii="宋体" w:hAnsi="宋体" w:cs="宋体"/>
          <w:kern w:val="0"/>
          <w:sz w:val="36"/>
          <w:szCs w:val="36"/>
        </w:rPr>
      </w:pPr>
    </w:p>
    <w:p>
      <w:pPr>
        <w:spacing w:line="36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w:t>
      </w:r>
      <w:r>
        <w:rPr>
          <w:rFonts w:hint="eastAsia" w:ascii="仿宋_GB2312" w:hAnsi="宋体" w:eastAsia="仿宋_GB2312" w:cs="宋体"/>
          <w:kern w:val="0"/>
          <w:sz w:val="32"/>
          <w:szCs w:val="32"/>
          <w:lang w:eastAsia="zh-CN"/>
        </w:rPr>
        <w:t>学院，机关各部（处、室），各直属单位</w:t>
      </w:r>
      <w:r>
        <w:rPr>
          <w:rFonts w:hint="eastAsia" w:ascii="仿宋_GB2312" w:hAnsi="宋体" w:eastAsia="仿宋_GB2312" w:cs="宋体"/>
          <w:kern w:val="0"/>
          <w:sz w:val="32"/>
          <w:szCs w:val="32"/>
        </w:rPr>
        <w:t>：</w:t>
      </w:r>
    </w:p>
    <w:p>
      <w:pPr>
        <w:tabs>
          <w:tab w:val="left" w:pos="6930"/>
        </w:tabs>
        <w:spacing w:line="360" w:lineRule="auto"/>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《泉州师范学院教职工退休工作暂行规定</w:t>
      </w:r>
      <w:r>
        <w:rPr>
          <w:rFonts w:hint="eastAsia" w:ascii="仿宋_GB2312" w:hAnsi="宋体" w:eastAsia="仿宋_GB2312" w:cs="宋体"/>
          <w:kern w:val="0"/>
          <w:sz w:val="32"/>
          <w:szCs w:val="32"/>
          <w:lang w:eastAsia="zh-CN"/>
        </w:rPr>
        <w:t>（修订）</w:t>
      </w:r>
      <w:r>
        <w:rPr>
          <w:rFonts w:hint="eastAsia" w:ascii="仿宋_GB2312" w:hAnsi="宋体" w:eastAsia="仿宋_GB2312" w:cs="宋体"/>
          <w:kern w:val="0"/>
          <w:sz w:val="32"/>
          <w:szCs w:val="32"/>
        </w:rPr>
        <w:t>》已经院长办公会、党委常委会研究通过</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现印发给你们，请遵照执行。</w:t>
      </w:r>
    </w:p>
    <w:p>
      <w:pPr>
        <w:spacing w:line="360" w:lineRule="auto"/>
        <w:ind w:firstLine="480" w:firstLineChars="150"/>
        <w:rPr>
          <w:rFonts w:hint="eastAsia" w:ascii="仿宋_GB2312" w:hAnsi="宋体" w:eastAsia="仿宋_GB2312" w:cs="宋体"/>
          <w:kern w:val="0"/>
          <w:sz w:val="32"/>
          <w:szCs w:val="32"/>
        </w:rPr>
      </w:pPr>
    </w:p>
    <w:p>
      <w:pPr>
        <w:spacing w:line="360" w:lineRule="auto"/>
        <w:ind w:firstLine="480" w:firstLineChars="150"/>
        <w:rPr>
          <w:rFonts w:hint="eastAsia" w:ascii="仿宋_GB2312" w:hAnsi="宋体" w:eastAsia="仿宋_GB2312" w:cs="宋体"/>
          <w:kern w:val="0"/>
          <w:sz w:val="32"/>
          <w:szCs w:val="32"/>
        </w:rPr>
      </w:pPr>
    </w:p>
    <w:p>
      <w:pPr>
        <w:spacing w:line="460" w:lineRule="exact"/>
        <w:ind w:firstLine="5120" w:firstLineChars="1600"/>
        <w:rPr>
          <w:rFonts w:hint="eastAsia" w:ascii="仿宋_GB2312" w:eastAsia="仿宋_GB2312"/>
          <w:sz w:val="32"/>
          <w:szCs w:val="32"/>
        </w:rPr>
      </w:pPr>
      <w:r>
        <w:rPr>
          <w:rFonts w:hint="eastAsia" w:ascii="仿宋_GB2312" w:eastAsia="仿宋_GB2312"/>
          <w:sz w:val="32"/>
          <w:szCs w:val="32"/>
        </w:rPr>
        <w:t>泉州师范学院</w:t>
      </w:r>
    </w:p>
    <w:p>
      <w:pPr>
        <w:spacing w:line="460" w:lineRule="exact"/>
        <w:ind w:firstLine="4800" w:firstLineChars="1500"/>
        <w:rPr>
          <w:rFonts w:hint="eastAsia" w:ascii="仿宋_GB2312" w:eastAsia="仿宋_GB2312"/>
          <w:sz w:val="28"/>
          <w:szCs w:val="28"/>
          <w:u w:val="single"/>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16</w:t>
      </w:r>
      <w:r>
        <w:rPr>
          <w:rFonts w:hint="eastAsia" w:ascii="仿宋_GB2312" w:eastAsia="仿宋_GB2312"/>
          <w:sz w:val="32"/>
          <w:szCs w:val="32"/>
        </w:rPr>
        <w:t>日</w:t>
      </w:r>
    </w:p>
    <w:p>
      <w:pPr>
        <w:widowControl/>
        <w:spacing w:line="560" w:lineRule="exact"/>
        <w:jc w:val="both"/>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泉州师范学院教职工退休工作暂行规定</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（修订）</w:t>
      </w:r>
    </w:p>
    <w:p>
      <w:pPr>
        <w:widowControl/>
        <w:spacing w:line="500" w:lineRule="exact"/>
        <w:ind w:firstLine="600" w:firstLineChars="200"/>
        <w:jc w:val="left"/>
        <w:rPr>
          <w:rFonts w:hint="eastAsia" w:ascii="仿宋_GB2312" w:hAnsi="宋体" w:eastAsia="仿宋_GB2312" w:cs="宋体"/>
          <w:bCs/>
          <w:kern w:val="0"/>
          <w:sz w:val="30"/>
          <w:szCs w:val="30"/>
        </w:rPr>
      </w:pP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both"/>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kern w:val="0"/>
          <w:sz w:val="30"/>
          <w:szCs w:val="30"/>
        </w:rPr>
        <w:t>为严格执行机关事业单位干部职工退休制度和养老保险制度，进一步做好我校教职工退休工作，根据</w:t>
      </w:r>
      <w:r>
        <w:rPr>
          <w:rFonts w:ascii="仿宋_GB2312" w:hAnsi="宋体" w:eastAsia="仿宋_GB2312" w:cs="宋体"/>
          <w:kern w:val="0"/>
          <w:sz w:val="30"/>
          <w:szCs w:val="30"/>
        </w:rPr>
        <w:t>中组部、人事部</w:t>
      </w:r>
      <w:r>
        <w:rPr>
          <w:rFonts w:hint="eastAsia" w:ascii="仿宋_GB2312" w:hAnsi="宋体" w:eastAsia="仿宋_GB2312" w:cs="宋体"/>
          <w:kern w:val="0"/>
          <w:sz w:val="30"/>
          <w:szCs w:val="30"/>
        </w:rPr>
        <w:t>《</w:t>
      </w:r>
      <w:r>
        <w:rPr>
          <w:rFonts w:ascii="仿宋_GB2312" w:hAnsi="宋体" w:eastAsia="仿宋_GB2312" w:cs="宋体"/>
          <w:kern w:val="0"/>
          <w:sz w:val="30"/>
          <w:szCs w:val="30"/>
        </w:rPr>
        <w:t>关于抓紧办理干部退(离)休手续问题的通知</w:t>
      </w:r>
      <w:r>
        <w:rPr>
          <w:rFonts w:hint="eastAsia" w:ascii="仿宋_GB2312" w:hAnsi="宋体" w:eastAsia="仿宋_GB2312" w:cs="宋体"/>
          <w:kern w:val="0"/>
          <w:sz w:val="30"/>
          <w:szCs w:val="30"/>
        </w:rPr>
        <w:t>》（组通字〔1995〕9号）、福建省人事厅《关于干部退休工作若干问题的通知》（闽人发〔2005〕71号）、《事业单位人事管理条例》（国务院令第652号,2014年5月15日公布）、《关于机关事业单位县处级女干部和具有高级职称的女性专业技术人员退休年龄问题的通知》（组通字〔2015〕14号）、人社部、财政部《关于贯彻落实&lt;国务院关于机关事业单位工作人员养老保险制度改革的决定&gt;的通知》（人社部发〔2015〕28号）、泉州市人社局《关于报送达龄人员信息和办理退休手续有关事项的通知》（泉人社[2017]360号）等文件精神，结合学校实际，修订本规定。</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黑体" w:hAnsi="宋体" w:eastAsia="黑体" w:cs="宋体"/>
          <w:bCs/>
          <w:kern w:val="0"/>
          <w:sz w:val="30"/>
          <w:szCs w:val="30"/>
        </w:rPr>
      </w:pPr>
      <w:r>
        <w:rPr>
          <w:rFonts w:hint="eastAsia" w:ascii="黑体" w:hAnsi="宋体" w:eastAsia="黑体" w:cs="宋体"/>
          <w:bCs/>
          <w:kern w:val="0"/>
          <w:sz w:val="30"/>
          <w:szCs w:val="30"/>
        </w:rPr>
        <w:t>一、退休条件</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2" w:firstLineChars="200"/>
        <w:jc w:val="left"/>
        <w:textAlignment w:val="auto"/>
        <w:outlineLvl w:val="9"/>
        <w:rPr>
          <w:rFonts w:hint="eastAsia" w:ascii="楷体_GB2312" w:hAnsi="楷体_GB2312" w:eastAsia="楷体_GB2312" w:cs="楷体_GB2312"/>
          <w:b/>
          <w:bCs/>
          <w:kern w:val="0"/>
          <w:sz w:val="30"/>
          <w:szCs w:val="30"/>
        </w:rPr>
      </w:pPr>
      <w:r>
        <w:rPr>
          <w:rFonts w:hint="eastAsia" w:ascii="楷体_GB2312" w:hAnsi="楷体_GB2312" w:eastAsia="楷体_GB2312" w:cs="楷体_GB2312"/>
          <w:b/>
          <w:bCs/>
          <w:kern w:val="0"/>
          <w:sz w:val="30"/>
          <w:szCs w:val="30"/>
        </w:rPr>
        <w:t>（一）退休规定年龄</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1.男性</w:t>
      </w:r>
      <w:r>
        <w:rPr>
          <w:rFonts w:hint="eastAsia" w:ascii="仿宋_GB2312" w:hAnsi="宋体" w:eastAsia="仿宋_GB2312" w:cs="宋体"/>
          <w:kern w:val="0"/>
          <w:sz w:val="30"/>
          <w:szCs w:val="30"/>
        </w:rPr>
        <w:t>教职工</w:t>
      </w:r>
      <w:r>
        <w:rPr>
          <w:rFonts w:hint="eastAsia" w:ascii="仿宋_GB2312" w:hAnsi="宋体" w:eastAsia="仿宋_GB2312" w:cs="宋体"/>
          <w:bCs/>
          <w:kern w:val="0"/>
          <w:sz w:val="30"/>
          <w:szCs w:val="30"/>
        </w:rPr>
        <w:t>年满60周岁；</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2.处级女干部和具有高级职称的女性专业技术人员年满60周岁；</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3.科级及以下的女干部和不具有高级职称的女性专业技术人员年满55周岁；</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4.女性工人年满50周岁。</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（二）处级女干部和具有高级职称的女性专业技术人员，在年满55周岁时可申请自愿退休。</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bCs/>
          <w:kern w:val="0"/>
          <w:sz w:val="30"/>
          <w:szCs w:val="30"/>
        </w:rPr>
        <w:t>（三）</w:t>
      </w:r>
      <w:r>
        <w:rPr>
          <w:rFonts w:hint="eastAsia" w:ascii="仿宋_GB2312" w:hAnsi="宋体" w:eastAsia="仿宋_GB2312" w:cs="宋体"/>
          <w:kern w:val="0"/>
          <w:sz w:val="30"/>
          <w:szCs w:val="30"/>
        </w:rPr>
        <w:t>经劳动鉴定部门确认，完全丧失劳动能力的教职工，本人申请提前退休的，按国家及省市有关规定执行。</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kern w:val="0"/>
          <w:sz w:val="30"/>
          <w:szCs w:val="30"/>
        </w:rPr>
        <w:t>（四）</w:t>
      </w:r>
      <w:r>
        <w:rPr>
          <w:rFonts w:hint="eastAsia" w:ascii="仿宋_GB2312" w:hAnsi="宋体" w:eastAsia="仿宋_GB2312" w:cs="宋体"/>
          <w:bCs/>
          <w:kern w:val="0"/>
          <w:sz w:val="30"/>
          <w:szCs w:val="30"/>
        </w:rPr>
        <w:t>教职工本人户籍登记同本人档案记载的出生日期不一致的，按</w:t>
      </w:r>
      <w:r>
        <w:rPr>
          <w:rFonts w:hint="eastAsia" w:ascii="仿宋_GB2312" w:hAnsi="宋体" w:eastAsia="仿宋_GB2312" w:cs="宋体"/>
          <w:kern w:val="0"/>
          <w:sz w:val="30"/>
          <w:szCs w:val="30"/>
        </w:rPr>
        <w:t>中共中央组织、人事部、公安部《关于认真做好干部出生日期管理工作的通知》(组通字〔2006〕41号)</w:t>
      </w:r>
      <w:r>
        <w:rPr>
          <w:rFonts w:hint="eastAsia" w:ascii="仿宋_GB2312" w:hAnsi="宋体" w:eastAsia="仿宋_GB2312" w:cs="宋体"/>
          <w:bCs/>
          <w:kern w:val="0"/>
          <w:sz w:val="30"/>
          <w:szCs w:val="30"/>
        </w:rPr>
        <w:t>文件规定，对教职工的出生日期进行认定。</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黑体" w:hAnsi="宋体" w:eastAsia="黑体" w:cs="宋体"/>
          <w:bCs/>
          <w:kern w:val="0"/>
          <w:sz w:val="30"/>
          <w:szCs w:val="30"/>
        </w:rPr>
      </w:pPr>
      <w:r>
        <w:rPr>
          <w:rFonts w:hint="eastAsia" w:ascii="黑体" w:hAnsi="宋体" w:eastAsia="黑体" w:cs="宋体"/>
          <w:bCs/>
          <w:kern w:val="0"/>
          <w:sz w:val="30"/>
          <w:szCs w:val="30"/>
        </w:rPr>
        <w:t>二、退休办理</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kern w:val="0"/>
          <w:sz w:val="30"/>
          <w:szCs w:val="30"/>
        </w:rPr>
        <w:t>（一）</w:t>
      </w:r>
      <w:r>
        <w:rPr>
          <w:rFonts w:hint="eastAsia" w:ascii="仿宋_GB2312" w:hAnsi="宋体" w:eastAsia="仿宋_GB2312" w:cs="宋体"/>
          <w:bCs/>
          <w:kern w:val="0"/>
          <w:sz w:val="30"/>
          <w:szCs w:val="30"/>
        </w:rPr>
        <w:t>人事处在每年的11月底前进行下一年退休预通知，将下一年度达到退休年龄的教职工名单发给其所在单位，由所在单位告知教职工本人，并提前做好相关工作安排。</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楷体_GB2312" w:hAnsi="楷体_GB2312" w:eastAsia="楷体_GB2312" w:cs="楷体_GB2312"/>
          <w:b/>
          <w:bCs w:val="0"/>
          <w:kern w:val="0"/>
          <w:sz w:val="30"/>
          <w:szCs w:val="30"/>
        </w:rPr>
      </w:pPr>
      <w:r>
        <w:rPr>
          <w:rFonts w:hint="eastAsia" w:ascii="楷体_GB2312" w:hAnsi="楷体_GB2312" w:eastAsia="楷体_GB2312" w:cs="楷体_GB2312"/>
          <w:b w:val="0"/>
          <w:bCs/>
          <w:kern w:val="0"/>
          <w:sz w:val="30"/>
          <w:szCs w:val="30"/>
        </w:rPr>
        <w:t>（二）</w:t>
      </w:r>
      <w:r>
        <w:rPr>
          <w:rFonts w:hint="eastAsia" w:ascii="楷体_GB2312" w:hAnsi="楷体_GB2312" w:eastAsia="楷体_GB2312" w:cs="楷体_GB2312"/>
          <w:b/>
          <w:bCs w:val="0"/>
          <w:kern w:val="0"/>
          <w:sz w:val="30"/>
          <w:szCs w:val="30"/>
        </w:rPr>
        <w:t>退休办理程序</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1.在教职工达到退休年龄的前1个月，由人事处书面通知所在单位及本人；所在单位同达龄教职工谈话，做好工作交接准备，并敦促其及时办理退休手续；达龄教职工本人携带所需材料（详见附件）在规定时间内到人事处办理相关手续。</w:t>
      </w:r>
    </w:p>
    <w:p>
      <w:pPr>
        <w:keepNext w:val="0"/>
        <w:keepLines w:val="0"/>
        <w:pageBreakBefore w:val="0"/>
        <w:kinsoku/>
        <w:wordWrap/>
        <w:overflowPunct/>
        <w:topLinePunct w:val="0"/>
        <w:autoSpaceDE/>
        <w:autoSpaceDN/>
        <w:bidi w:val="0"/>
        <w:adjustRightInd/>
        <w:snapToGrid/>
        <w:spacing w:line="470" w:lineRule="exact"/>
        <w:ind w:left="0" w:leftChars="0" w:right="0" w:rightChars="0" w:firstLine="600" w:firstLineChars="200"/>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2.人事处在教职工达龄当月10日前完成校内手续办理并呈送市主管部门审批；当月23日前向市机关社保中心办理养老金申领手续。</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kern w:val="0"/>
          <w:sz w:val="30"/>
          <w:szCs w:val="30"/>
        </w:rPr>
        <w:t>（三）达到退休年龄的教职工（符合延退条件的人员除外），应</w:t>
      </w:r>
      <w:r>
        <w:rPr>
          <w:rFonts w:hint="eastAsia" w:ascii="仿宋_GB2312" w:hAnsi="宋体" w:eastAsia="仿宋_GB2312" w:cs="宋体"/>
          <w:bCs/>
          <w:kern w:val="0"/>
          <w:sz w:val="30"/>
          <w:szCs w:val="30"/>
        </w:rPr>
        <w:t>按照“到龄即退”的原则，</w:t>
      </w:r>
      <w:r>
        <w:rPr>
          <w:rFonts w:hint="eastAsia" w:ascii="仿宋_GB2312" w:hAnsi="宋体" w:eastAsia="仿宋_GB2312" w:cs="宋体"/>
          <w:kern w:val="0"/>
          <w:sz w:val="30"/>
          <w:szCs w:val="30"/>
        </w:rPr>
        <w:t>在达到退休年龄的当月底退休</w:t>
      </w:r>
      <w:r>
        <w:rPr>
          <w:rFonts w:hint="eastAsia" w:ascii="仿宋_GB2312" w:hAnsi="宋体" w:eastAsia="仿宋_GB2312" w:cs="宋体"/>
          <w:bCs/>
          <w:kern w:val="0"/>
          <w:sz w:val="30"/>
          <w:szCs w:val="30"/>
        </w:rPr>
        <w:t>。根据国家有关规定，教职工从达到退休年龄后的下个月1日起计算退休时间。达龄当月办理退休手续，当月工资照发，次月改发养老金，不再列为在编人员。</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（四）延退教师在延退聘期结束的当月办理退休手续。</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（五）年满55周岁的处级女干部和具有高级职称的女性专业技术人员，如申请自愿退休的，须本人提交书面申请，方可办理退休手续。</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黑体" w:hAnsi="宋体" w:eastAsia="黑体" w:cs="宋体"/>
          <w:bCs/>
          <w:kern w:val="0"/>
          <w:sz w:val="30"/>
          <w:szCs w:val="30"/>
        </w:rPr>
      </w:pPr>
      <w:r>
        <w:rPr>
          <w:rFonts w:hint="eastAsia" w:ascii="黑体" w:hAnsi="宋体" w:eastAsia="黑体" w:cs="宋体"/>
          <w:bCs/>
          <w:kern w:val="0"/>
          <w:sz w:val="30"/>
          <w:szCs w:val="30"/>
        </w:rPr>
        <w:t>三、延期退休</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2" w:firstLineChars="200"/>
        <w:jc w:val="left"/>
        <w:textAlignment w:val="auto"/>
        <w:outlineLvl w:val="9"/>
        <w:rPr>
          <w:rFonts w:hint="eastAsia" w:ascii="楷体_GB2312" w:hAnsi="楷体_GB2312" w:eastAsia="楷体_GB2312" w:cs="楷体_GB2312"/>
          <w:b/>
          <w:bCs w:val="0"/>
          <w:kern w:val="0"/>
          <w:sz w:val="30"/>
          <w:szCs w:val="30"/>
        </w:rPr>
      </w:pPr>
      <w:r>
        <w:rPr>
          <w:rFonts w:hint="eastAsia" w:ascii="楷体_GB2312" w:hAnsi="楷体_GB2312" w:eastAsia="楷体_GB2312" w:cs="楷体_GB2312"/>
          <w:b/>
          <w:bCs w:val="0"/>
          <w:kern w:val="0"/>
          <w:sz w:val="30"/>
          <w:szCs w:val="30"/>
        </w:rPr>
        <w:t>（一）延退条件</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具有教授职务、年满60周岁的教师，因工作需要、身体健康，能坚持正常工作，完成规定的教学科研工作任务，且符合下列条件之一的，可申请适当延期退休。</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1.主持省部级及以上教改项目或科研项目，在项目申请计划实施期限内尚未完成的；</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2.主持省级及以上本科教学（教学质量）工程项目；</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3.指导的研究生还在规定学制培养期内的；</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4.省级及以上学科带头人，或学科建设需要的学科带头人或专业带头人；</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5.清源学者特聘教授、桐江学者特聘教授、闽江学者特聘教授等优秀拔尖人才，或校级及以上教学名师。</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（二）符合延退条件的教师，延期退休时间一般为1-3年，最长不超过5年。</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（三）延期退休实行一年一聘。</w:t>
      </w:r>
      <w:r>
        <w:rPr>
          <w:rFonts w:hint="eastAsia" w:ascii="仿宋_GB2312" w:hAnsi="宋体" w:eastAsia="仿宋_GB2312" w:cs="宋体"/>
          <w:kern w:val="0"/>
          <w:sz w:val="30"/>
          <w:szCs w:val="30"/>
        </w:rPr>
        <w:t>符合延退条件且需延退的</w:t>
      </w:r>
      <w:r>
        <w:rPr>
          <w:rFonts w:hint="eastAsia" w:ascii="仿宋_GB2312" w:hAnsi="宋体" w:eastAsia="仿宋_GB2312" w:cs="宋体"/>
          <w:bCs/>
          <w:kern w:val="0"/>
          <w:sz w:val="30"/>
          <w:szCs w:val="30"/>
        </w:rPr>
        <w:t>教师，应在达到退休年龄的前2个月或聘期结束的前2个月办理延退手续。</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2" w:firstLineChars="200"/>
        <w:jc w:val="left"/>
        <w:textAlignment w:val="auto"/>
        <w:outlineLvl w:val="9"/>
        <w:rPr>
          <w:rFonts w:hint="eastAsia" w:ascii="楷体_GB2312" w:hAnsi="楷体_GB2312" w:eastAsia="楷体_GB2312" w:cs="楷体_GB2312"/>
          <w:b/>
          <w:bCs w:val="0"/>
          <w:kern w:val="0"/>
          <w:sz w:val="30"/>
          <w:szCs w:val="30"/>
        </w:rPr>
      </w:pPr>
      <w:r>
        <w:rPr>
          <w:rFonts w:hint="eastAsia" w:ascii="楷体_GB2312" w:hAnsi="楷体_GB2312" w:eastAsia="楷体_GB2312" w:cs="楷体_GB2312"/>
          <w:b/>
          <w:bCs w:val="0"/>
          <w:kern w:val="0"/>
          <w:sz w:val="30"/>
          <w:szCs w:val="30"/>
        </w:rPr>
        <w:t>（四）延退办理程序</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bCs/>
          <w:kern w:val="0"/>
          <w:sz w:val="30"/>
          <w:szCs w:val="30"/>
        </w:rPr>
        <w:t>1.</w:t>
      </w:r>
      <w:r>
        <w:rPr>
          <w:rFonts w:hint="eastAsia" w:ascii="仿宋_GB2312" w:hAnsi="宋体" w:eastAsia="仿宋_GB2312" w:cs="宋体"/>
          <w:kern w:val="0"/>
          <w:sz w:val="30"/>
          <w:szCs w:val="30"/>
        </w:rPr>
        <w:t>符合延退条件且需延退的</w:t>
      </w:r>
      <w:r>
        <w:rPr>
          <w:rFonts w:hint="eastAsia" w:ascii="仿宋_GB2312" w:hAnsi="宋体" w:eastAsia="仿宋_GB2312" w:cs="宋体"/>
          <w:bCs/>
          <w:kern w:val="0"/>
          <w:sz w:val="30"/>
          <w:szCs w:val="30"/>
        </w:rPr>
        <w:t>教师，向所在二级学院提出申请，</w:t>
      </w:r>
      <w:r>
        <w:rPr>
          <w:rFonts w:hint="eastAsia" w:ascii="仿宋_GB2312" w:hAnsi="宋体" w:eastAsia="仿宋_GB2312" w:cs="宋体"/>
          <w:kern w:val="0"/>
          <w:sz w:val="30"/>
          <w:szCs w:val="30"/>
        </w:rPr>
        <w:t xml:space="preserve">提交延退审批表和符合延退条件的相关证明材料。 </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2.二级学院党政联席会研究，并提出意见。</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3.人事处、教务处、科研处、学科办（研究生处）等职能部门对申请人的</w:t>
      </w:r>
      <w:r>
        <w:rPr>
          <w:rFonts w:hint="eastAsia" w:ascii="仿宋_GB2312" w:hAnsi="宋体" w:eastAsia="仿宋_GB2312" w:cs="宋体"/>
          <w:kern w:val="0"/>
          <w:sz w:val="30"/>
          <w:szCs w:val="30"/>
        </w:rPr>
        <w:t>延退条件等进行</w:t>
      </w:r>
      <w:r>
        <w:rPr>
          <w:rFonts w:hint="eastAsia" w:ascii="仿宋_GB2312" w:hAnsi="宋体" w:eastAsia="仿宋_GB2312" w:cs="宋体"/>
          <w:bCs/>
          <w:kern w:val="0"/>
          <w:sz w:val="30"/>
          <w:szCs w:val="30"/>
        </w:rPr>
        <w:t>审核</w:t>
      </w:r>
      <w:r>
        <w:rPr>
          <w:rFonts w:hint="eastAsia" w:ascii="仿宋_GB2312" w:hAnsi="仿宋_GB2312" w:eastAsia="仿宋_GB2312" w:cs="仿宋_GB2312"/>
          <w:bCs/>
          <w:kern w:val="0"/>
          <w:sz w:val="30"/>
          <w:szCs w:val="30"/>
        </w:rPr>
        <w:t>，</w:t>
      </w:r>
      <w:r>
        <w:rPr>
          <w:rFonts w:hint="eastAsia" w:ascii="仿宋_GB2312" w:hAnsi="宋体" w:eastAsia="仿宋_GB2312" w:cs="宋体"/>
          <w:bCs/>
          <w:kern w:val="0"/>
          <w:sz w:val="30"/>
          <w:szCs w:val="30"/>
        </w:rPr>
        <w:t>并提交学校院长办公会议研究确定。</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4.泉州市教育局、泉州市人力资源和社会保障局审批。</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（五）符合延退条件的教师，在达到退休年龄的前2个月或</w:t>
      </w:r>
      <w:r>
        <w:rPr>
          <w:rFonts w:hint="eastAsia" w:ascii="仿宋_GB2312" w:hAnsi="宋体" w:eastAsia="仿宋_GB2312" w:cs="宋体"/>
          <w:bCs/>
          <w:kern w:val="0"/>
          <w:sz w:val="30"/>
          <w:szCs w:val="30"/>
        </w:rPr>
        <w:t>聘期结束的前2个月，</w:t>
      </w:r>
      <w:r>
        <w:rPr>
          <w:rFonts w:hint="eastAsia" w:ascii="仿宋_GB2312" w:hAnsi="宋体" w:eastAsia="仿宋_GB2312" w:cs="宋体"/>
          <w:kern w:val="0"/>
          <w:sz w:val="30"/>
          <w:szCs w:val="30"/>
        </w:rPr>
        <w:t>未提交延退审批表和相关证明材料者，视为本人放弃延退申请。</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黑体" w:hAnsi="宋体" w:eastAsia="黑体" w:cs="宋体"/>
          <w:bCs/>
          <w:kern w:val="0"/>
          <w:sz w:val="30"/>
          <w:szCs w:val="30"/>
        </w:rPr>
      </w:pPr>
      <w:r>
        <w:rPr>
          <w:rFonts w:hint="eastAsia" w:ascii="黑体" w:hAnsi="宋体" w:eastAsia="黑体" w:cs="宋体"/>
          <w:bCs/>
          <w:kern w:val="0"/>
          <w:sz w:val="30"/>
          <w:szCs w:val="30"/>
        </w:rPr>
        <w:t>四、其他事项</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kern w:val="0"/>
          <w:sz w:val="30"/>
          <w:szCs w:val="30"/>
        </w:rPr>
        <w:t>（一）教职工退休工作政策性、时间性强，各单位及教职工应严格执行有关政策和规定。未在规定的时限内办理退休手续的，由</w:t>
      </w:r>
      <w:r>
        <w:rPr>
          <w:rFonts w:hint="eastAsia" w:ascii="仿宋_GB2312" w:hAnsi="宋体" w:eastAsia="仿宋_GB2312" w:cs="宋体"/>
          <w:bCs/>
          <w:kern w:val="0"/>
          <w:sz w:val="30"/>
          <w:szCs w:val="30"/>
        </w:rPr>
        <w:t>人事处按管理权限直接呈报上级主管部门办理。</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二）在学期中间达到退休年龄的教师，如当学期有教学安排且教学任务尚未完成，应在达到法定退休年龄时先办理退休手续，教学工作顺延到当学期结束，工作顺延期间可按在职人员享受奖励性绩效工资等相关待遇。在学期中间达到退休年龄的其他人员，确因工作需要，可参照此执行。</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（三）处级干部如因学校工作需要达龄后继续担任工作，应先办理退休手续，继续担任工作期间可按在职人员享受奖励性绩效工资等相关待遇。</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（四）经批准同意延期退休的教师，所在二级学院应为其安排明确的工作任务，并负责其日常考勤和绩效考核等管理工作。</w:t>
      </w:r>
      <w:r>
        <w:rPr>
          <w:rFonts w:hint="eastAsia" w:ascii="仿宋_GB2312" w:hAnsi="宋体" w:eastAsia="仿宋_GB2312" w:cs="宋体"/>
          <w:kern w:val="0"/>
          <w:sz w:val="30"/>
          <w:szCs w:val="30"/>
        </w:rPr>
        <w:t>延退教师因身体等原因不能坚持正常工作的，或经考核不能履行岗位职责、完成工作任务的，或学年度内累计病（事）假超过三个月（跨年度病假连续计算）的，或延退期间在校外有实质性兼职的，学校可终止延聘。</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（五）处级女干部和具有高级职称的女性专业技术人员,在年满55周岁时未提交退休申请，视为个人放弃选择自愿退休申请。</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kern w:val="0"/>
          <w:sz w:val="30"/>
          <w:szCs w:val="30"/>
        </w:rPr>
        <w:t>（六）工人应聘到专业技术岗位或管理岗位，其工人身份不变，退休年龄按照国家规定的退休年龄执行。</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黑体" w:hAnsi="宋体" w:eastAsia="黑体" w:cs="宋体"/>
          <w:bCs/>
          <w:kern w:val="0"/>
          <w:sz w:val="30"/>
          <w:szCs w:val="30"/>
        </w:rPr>
      </w:pPr>
      <w:r>
        <w:rPr>
          <w:rFonts w:hint="eastAsia" w:ascii="仿宋_GB2312" w:hAnsi="宋体" w:eastAsia="仿宋_GB2312" w:cs="宋体"/>
          <w:bCs/>
          <w:kern w:val="0"/>
          <w:sz w:val="30"/>
          <w:szCs w:val="30"/>
        </w:rPr>
        <w:t> </w:t>
      </w:r>
      <w:r>
        <w:rPr>
          <w:rFonts w:hint="eastAsia" w:ascii="黑体" w:hAnsi="宋体" w:eastAsia="黑体" w:cs="宋体"/>
          <w:bCs/>
          <w:kern w:val="0"/>
          <w:sz w:val="30"/>
          <w:szCs w:val="30"/>
        </w:rPr>
        <w:t>五、附则</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bCs/>
          <w:kern w:val="0"/>
          <w:sz w:val="30"/>
          <w:szCs w:val="30"/>
        </w:rPr>
        <w:t>（一）本规定自印发之日起执行，</w:t>
      </w:r>
      <w:r>
        <w:rPr>
          <w:rFonts w:hint="eastAsia" w:ascii="仿宋_GB2312" w:hAnsi="宋体" w:eastAsia="仿宋_GB2312" w:cs="宋体"/>
          <w:kern w:val="0"/>
          <w:sz w:val="30"/>
          <w:szCs w:val="30"/>
        </w:rPr>
        <w:t>原泉师院人〔2015〕19号文件同时废止。</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（二）上级有新的退休政策文件，按照新的政策文件执行。</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kern w:val="0"/>
          <w:sz w:val="30"/>
          <w:szCs w:val="30"/>
        </w:rPr>
        <w:t>（三）</w:t>
      </w:r>
      <w:r>
        <w:rPr>
          <w:rFonts w:hint="eastAsia" w:ascii="仿宋_GB2312" w:hAnsi="宋体" w:eastAsia="仿宋_GB2312" w:cs="宋体"/>
          <w:bCs/>
          <w:kern w:val="0"/>
          <w:sz w:val="30"/>
          <w:szCs w:val="30"/>
        </w:rPr>
        <w:t>本规定由人事处负责解释。</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5037" w:firstLineChars="1679"/>
        <w:jc w:val="left"/>
        <w:textAlignment w:val="auto"/>
        <w:outlineLvl w:val="9"/>
        <w:rPr>
          <w:rFonts w:hint="eastAsia" w:ascii="仿宋_GB2312" w:hAnsi="宋体" w:eastAsia="仿宋_GB2312" w:cs="宋体"/>
          <w:bCs/>
          <w:kern w:val="0"/>
          <w:sz w:val="30"/>
          <w:szCs w:val="30"/>
        </w:rPr>
      </w:pP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5037" w:firstLineChars="1679"/>
        <w:jc w:val="left"/>
        <w:textAlignment w:val="auto"/>
        <w:outlineLvl w:val="9"/>
        <w:rPr>
          <w:rFonts w:hint="eastAsia" w:ascii="仿宋_GB2312" w:hAnsi="宋体" w:eastAsia="仿宋_GB2312" w:cs="宋体"/>
          <w:bCs/>
          <w:kern w:val="0"/>
          <w:sz w:val="30"/>
          <w:szCs w:val="30"/>
        </w:rPr>
      </w:pP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5037" w:firstLineChars="1679"/>
        <w:jc w:val="left"/>
        <w:textAlignment w:val="auto"/>
        <w:outlineLvl w:val="9"/>
        <w:rPr>
          <w:rFonts w:hint="eastAsia" w:ascii="仿宋_GB2312" w:hAnsi="宋体" w:eastAsia="仿宋_GB2312" w:cs="宋体"/>
          <w:bCs/>
          <w:kern w:val="0"/>
          <w:sz w:val="30"/>
          <w:szCs w:val="30"/>
        </w:rPr>
      </w:pPr>
      <w:r>
        <w:rPr>
          <w:rFonts w:hint="eastAsia" w:ascii="仿宋_GB2312" w:hAnsi="宋体" w:eastAsia="仿宋_GB2312" w:cs="宋体"/>
          <w:bCs/>
          <w:kern w:val="0"/>
          <w:sz w:val="30"/>
          <w:szCs w:val="30"/>
        </w:rPr>
        <w:t>泉州师范学院</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4800" w:firstLineChars="1600"/>
        <w:jc w:val="left"/>
        <w:textAlignment w:val="auto"/>
        <w:outlineLvl w:val="9"/>
        <w:rPr>
          <w:rFonts w:hint="eastAsia" w:ascii="黑体" w:hAnsi="黑体" w:eastAsia="黑体" w:cs="黑体"/>
          <w:sz w:val="32"/>
          <w:szCs w:val="32"/>
        </w:rPr>
      </w:pPr>
      <w:r>
        <w:rPr>
          <w:rFonts w:hint="eastAsia" w:ascii="仿宋_GB2312" w:hAnsi="宋体" w:eastAsia="仿宋_GB2312" w:cs="宋体"/>
          <w:bCs/>
          <w:kern w:val="0"/>
          <w:sz w:val="30"/>
          <w:szCs w:val="30"/>
        </w:rPr>
        <w:t>2018年4月</w:t>
      </w:r>
      <w:r>
        <w:rPr>
          <w:rFonts w:hint="eastAsia" w:ascii="仿宋_GB2312" w:hAnsi="宋体" w:eastAsia="仿宋_GB2312" w:cs="宋体"/>
          <w:bCs/>
          <w:kern w:val="0"/>
          <w:sz w:val="30"/>
          <w:szCs w:val="30"/>
          <w:lang w:val="en-US" w:eastAsia="zh-CN"/>
        </w:rPr>
        <w:t>16</w:t>
      </w:r>
      <w:r>
        <w:rPr>
          <w:rFonts w:hint="eastAsia" w:ascii="仿宋_GB2312" w:hAnsi="宋体" w:eastAsia="仿宋_GB2312" w:cs="宋体"/>
          <w:bCs/>
          <w:kern w:val="0"/>
          <w:sz w:val="30"/>
          <w:szCs w:val="30"/>
        </w:rPr>
        <w:t>日</w:t>
      </w:r>
    </w:p>
    <w:p>
      <w:pPr>
        <w:keepNext w:val="0"/>
        <w:keepLines w:val="0"/>
        <w:pageBreakBefore w:val="0"/>
        <w:kinsoku/>
        <w:wordWrap/>
        <w:overflowPunct/>
        <w:topLinePunct w:val="0"/>
        <w:autoSpaceDE/>
        <w:autoSpaceDN/>
        <w:bidi w:val="0"/>
        <w:adjustRightInd/>
        <w:snapToGrid/>
        <w:spacing w:line="470" w:lineRule="exact"/>
        <w:ind w:left="0" w:leftChars="0" w:right="0" w:rightChars="0"/>
        <w:textAlignment w:val="auto"/>
        <w:outlineLvl w:val="9"/>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kinsoku/>
        <w:wordWrap/>
        <w:overflowPunct/>
        <w:topLinePunct w:val="0"/>
        <w:autoSpaceDE/>
        <w:autoSpaceDN/>
        <w:bidi w:val="0"/>
        <w:adjustRightInd/>
        <w:snapToGrid/>
        <w:spacing w:line="470" w:lineRule="exact"/>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办理退休手续个人需提供的材料：</w:t>
      </w:r>
    </w:p>
    <w:p>
      <w:pPr>
        <w:keepNext w:val="0"/>
        <w:keepLines w:val="0"/>
        <w:pageBreakBefore w:val="0"/>
        <w:kinsoku/>
        <w:wordWrap/>
        <w:overflowPunct/>
        <w:topLinePunct w:val="0"/>
        <w:autoSpaceDE/>
        <w:autoSpaceDN/>
        <w:bidi w:val="0"/>
        <w:adjustRightInd/>
        <w:snapToGrid/>
        <w:spacing w:line="470" w:lineRule="exact"/>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1.国家机关事业单位工作人员退休呈批表1份。</w:t>
      </w:r>
    </w:p>
    <w:p>
      <w:pPr>
        <w:keepNext w:val="0"/>
        <w:keepLines w:val="0"/>
        <w:pageBreakBefore w:val="0"/>
        <w:kinsoku/>
        <w:wordWrap/>
        <w:overflowPunct/>
        <w:topLinePunct w:val="0"/>
        <w:autoSpaceDE/>
        <w:autoSpaceDN/>
        <w:bidi w:val="0"/>
        <w:adjustRightInd/>
        <w:snapToGrid/>
        <w:spacing w:line="470" w:lineRule="exact"/>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2.2014年9月及退休前的职称（技术工人等级）证书、聘书复印件各1份。</w:t>
      </w:r>
    </w:p>
    <w:p>
      <w:pPr>
        <w:keepNext w:val="0"/>
        <w:keepLines w:val="0"/>
        <w:pageBreakBefore w:val="0"/>
        <w:kinsoku/>
        <w:wordWrap/>
        <w:overflowPunct/>
        <w:topLinePunct w:val="0"/>
        <w:autoSpaceDE/>
        <w:autoSpaceDN/>
        <w:bidi w:val="0"/>
        <w:adjustRightInd/>
        <w:snapToGrid/>
        <w:spacing w:line="470" w:lineRule="exact"/>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3.要领取住房修缮费的，配偶方须出具是否享受住房修缮费的证明和本人所拥有私有房产的房产证复印件1份（若房屋所有权人系配偶，则需同时提供结婚证复印件1份）。</w:t>
      </w:r>
    </w:p>
    <w:p>
      <w:pPr>
        <w:keepNext w:val="0"/>
        <w:keepLines w:val="0"/>
        <w:pageBreakBefore w:val="0"/>
        <w:kinsoku/>
        <w:wordWrap/>
        <w:overflowPunct/>
        <w:topLinePunct w:val="0"/>
        <w:autoSpaceDE/>
        <w:autoSpaceDN/>
        <w:bidi w:val="0"/>
        <w:adjustRightInd/>
        <w:snapToGrid/>
        <w:spacing w:line="470" w:lineRule="exact"/>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4.身份证复印件，男（女60周岁）2份，女1份。</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600" w:firstLineChars="200"/>
        <w:jc w:val="left"/>
        <w:textAlignment w:val="auto"/>
        <w:outlineLvl w:val="9"/>
        <w:rPr>
          <w:rFonts w:hint="eastAsia" w:ascii="仿宋_GB2312" w:eastAsia="仿宋_GB2312"/>
          <w:sz w:val="28"/>
          <w:szCs w:val="28"/>
          <w:u w:val="single"/>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1寸正面免冠</w:t>
      </w:r>
      <w:bookmarkStart w:id="2" w:name="_GoBack"/>
      <w:bookmarkEnd w:id="2"/>
      <w:r>
        <w:rPr>
          <w:rFonts w:hint="eastAsia" w:ascii="仿宋_GB2312" w:hAnsi="仿宋_GB2312" w:eastAsia="仿宋_GB2312" w:cs="仿宋_GB2312"/>
          <w:sz w:val="30"/>
          <w:szCs w:val="30"/>
        </w:rPr>
        <w:t>照片，男（女60周岁）2张，女1张。</w:t>
      </w:r>
    </w:p>
    <w:p>
      <w:pPr>
        <w:spacing w:line="460" w:lineRule="exact"/>
        <w:rPr>
          <w:rFonts w:hint="eastAsia" w:ascii="仿宋_GB2312" w:eastAsia="仿宋_GB2312"/>
          <w:sz w:val="28"/>
          <w:szCs w:val="28"/>
          <w:u w:val="single"/>
        </w:rPr>
      </w:pPr>
    </w:p>
    <w:p>
      <w:pPr>
        <w:spacing w:line="460" w:lineRule="exact"/>
        <w:ind w:firstLine="4480" w:firstLineChars="1600"/>
        <w:rPr>
          <w:rFonts w:hint="eastAsia" w:ascii="仿宋_GB2312" w:eastAsia="仿宋_GB2312"/>
          <w:sz w:val="28"/>
          <w:szCs w:val="28"/>
          <w:u w:val="single"/>
        </w:rPr>
      </w:pPr>
    </w:p>
    <w:p>
      <w:pPr>
        <w:spacing w:line="460" w:lineRule="exact"/>
        <w:ind w:firstLine="4480" w:firstLineChars="1600"/>
        <w:rPr>
          <w:rFonts w:hint="eastAsia" w:ascii="仿宋_GB2312" w:eastAsia="仿宋_GB2312"/>
          <w:sz w:val="28"/>
          <w:szCs w:val="28"/>
          <w:u w:val="single"/>
        </w:rPr>
      </w:pPr>
    </w:p>
    <w:p>
      <w:pPr>
        <w:spacing w:line="460" w:lineRule="exact"/>
        <w:ind w:firstLine="4480" w:firstLineChars="1600"/>
        <w:rPr>
          <w:rFonts w:hint="eastAsia" w:ascii="仿宋_GB2312" w:eastAsia="仿宋_GB2312"/>
          <w:sz w:val="28"/>
          <w:szCs w:val="28"/>
          <w:u w:val="single"/>
        </w:rPr>
      </w:pPr>
    </w:p>
    <w:p>
      <w:pPr>
        <w:spacing w:line="460" w:lineRule="exact"/>
        <w:ind w:firstLine="4480" w:firstLineChars="1600"/>
        <w:rPr>
          <w:rFonts w:hint="eastAsia" w:ascii="仿宋_GB2312" w:eastAsia="仿宋_GB2312"/>
          <w:sz w:val="28"/>
          <w:szCs w:val="28"/>
          <w:u w:val="single"/>
        </w:rPr>
      </w:pPr>
    </w:p>
    <w:p>
      <w:pPr>
        <w:spacing w:line="460" w:lineRule="exact"/>
        <w:ind w:firstLine="4480" w:firstLineChars="1600"/>
        <w:rPr>
          <w:rFonts w:hint="eastAsia" w:ascii="仿宋_GB2312" w:eastAsia="仿宋_GB2312"/>
          <w:sz w:val="28"/>
          <w:szCs w:val="28"/>
          <w:u w:val="single"/>
        </w:rPr>
      </w:pPr>
    </w:p>
    <w:p>
      <w:pPr>
        <w:spacing w:line="460" w:lineRule="exact"/>
        <w:ind w:firstLine="4480" w:firstLineChars="1600"/>
        <w:rPr>
          <w:rFonts w:hint="eastAsia" w:ascii="仿宋_GB2312" w:eastAsia="仿宋_GB2312"/>
          <w:sz w:val="28"/>
          <w:szCs w:val="28"/>
          <w:u w:val="single"/>
        </w:rPr>
      </w:pPr>
    </w:p>
    <w:p>
      <w:pPr>
        <w:spacing w:line="460" w:lineRule="exact"/>
        <w:ind w:firstLine="4480" w:firstLineChars="1600"/>
        <w:rPr>
          <w:rFonts w:hint="eastAsia" w:ascii="仿宋_GB2312" w:eastAsia="仿宋_GB2312"/>
          <w:sz w:val="28"/>
          <w:szCs w:val="28"/>
          <w:u w:val="single"/>
        </w:rPr>
      </w:pPr>
    </w:p>
    <w:p>
      <w:pPr>
        <w:spacing w:line="460" w:lineRule="exact"/>
        <w:ind w:firstLine="4480" w:firstLineChars="1600"/>
        <w:rPr>
          <w:rFonts w:hint="eastAsia" w:ascii="仿宋_GB2312" w:eastAsia="仿宋_GB2312"/>
          <w:sz w:val="28"/>
          <w:szCs w:val="28"/>
          <w:u w:val="single"/>
        </w:rPr>
      </w:pPr>
    </w:p>
    <w:p>
      <w:pPr>
        <w:spacing w:line="460" w:lineRule="exact"/>
        <w:ind w:firstLine="4480" w:firstLineChars="1600"/>
        <w:rPr>
          <w:rFonts w:hint="eastAsia" w:ascii="仿宋_GB2312" w:eastAsia="仿宋_GB2312"/>
          <w:sz w:val="28"/>
          <w:szCs w:val="28"/>
          <w:u w:val="single"/>
        </w:rPr>
      </w:pPr>
    </w:p>
    <w:p>
      <w:pPr>
        <w:spacing w:line="460" w:lineRule="exact"/>
        <w:ind w:firstLine="4480" w:firstLineChars="1600"/>
        <w:rPr>
          <w:rFonts w:hint="eastAsia" w:ascii="仿宋_GB2312" w:eastAsia="仿宋_GB2312"/>
          <w:sz w:val="28"/>
          <w:szCs w:val="28"/>
          <w:u w:val="single"/>
        </w:rPr>
      </w:pPr>
    </w:p>
    <w:p>
      <w:pPr>
        <w:spacing w:line="460" w:lineRule="exact"/>
        <w:ind w:firstLine="4480" w:firstLineChars="1600"/>
        <w:rPr>
          <w:rFonts w:hint="eastAsia" w:ascii="仿宋_GB2312" w:eastAsia="仿宋_GB2312"/>
          <w:sz w:val="28"/>
          <w:szCs w:val="28"/>
          <w:u w:val="single"/>
        </w:rPr>
      </w:pPr>
    </w:p>
    <w:p>
      <w:pPr>
        <w:spacing w:line="460" w:lineRule="exact"/>
        <w:ind w:firstLine="4480" w:firstLineChars="1600"/>
        <w:rPr>
          <w:rFonts w:hint="eastAsia" w:ascii="仿宋_GB2312" w:eastAsia="仿宋_GB2312"/>
          <w:sz w:val="28"/>
          <w:szCs w:val="28"/>
          <w:u w:val="single"/>
        </w:rPr>
      </w:pPr>
    </w:p>
    <w:p>
      <w:pPr>
        <w:spacing w:line="460" w:lineRule="exact"/>
        <w:ind w:firstLine="4480" w:firstLineChars="1600"/>
        <w:rPr>
          <w:rFonts w:hint="eastAsia" w:ascii="仿宋_GB2312" w:eastAsia="仿宋_GB2312"/>
          <w:sz w:val="28"/>
          <w:szCs w:val="28"/>
          <w:u w:val="single"/>
        </w:rPr>
      </w:pPr>
    </w:p>
    <w:p>
      <w:pPr>
        <w:spacing w:line="460" w:lineRule="exact"/>
        <w:ind w:firstLine="4480" w:firstLineChars="1600"/>
        <w:rPr>
          <w:rFonts w:hint="eastAsia" w:ascii="仿宋_GB2312" w:eastAsia="仿宋_GB2312"/>
          <w:sz w:val="28"/>
          <w:szCs w:val="28"/>
          <w:u w:val="single"/>
        </w:rPr>
      </w:pPr>
    </w:p>
    <w:p>
      <w:pPr>
        <w:spacing w:line="460" w:lineRule="exact"/>
        <w:rPr>
          <w:rFonts w:hint="eastAsia" w:ascii="仿宋_GB2312" w:eastAsia="仿宋_GB2312"/>
          <w:sz w:val="28"/>
          <w:szCs w:val="28"/>
          <w:u w:val="single"/>
        </w:rPr>
      </w:pPr>
      <w:r>
        <w:rPr>
          <w:rFonts w:hint="eastAsia" w:ascii="仿宋_GB2312" w:eastAsia="仿宋_GB231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299085</wp:posOffset>
                </wp:positionV>
                <wp:extent cx="5257800" cy="0"/>
                <wp:effectExtent l="0" t="0" r="0" b="0"/>
                <wp:wrapNone/>
                <wp:docPr id="2" name="直线 3"/>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3.55pt;height:0pt;width:414pt;z-index:251668480;mso-width-relative:page;mso-height-relative:page;" filled="f" stroked="t" coordsize="21600,21600" o:gfxdata="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i/IOr0gAAAAYBAAAPAAAAAAAAAAEAIAAAACIAAABkcnMvZG93&#10;bnJldi54bWxQSwECFAAUAAAACACHTuJAItPOmc0BAACOAwAADgAAAAAAAAABACAAAAAhAQAAZHJz&#10;L2Uyb0RvYy54bWxQSwUGAAAAAAYABgBZAQAAYAUAAAAA&#10;">
                <v:fill on="f" focussize="0,0"/>
                <v:stroke weight="1.5pt" color="#000000" joinstyle="round"/>
                <v:imagedata o:title=""/>
                <o:lock v:ext="edit" aspectratio="f"/>
              </v:line>
            </w:pict>
          </mc:Fallback>
        </mc:AlternateContent>
      </w:r>
    </w:p>
    <w:p>
      <w:pPr>
        <w:spacing w:line="460" w:lineRule="exact"/>
        <w:rPr>
          <w:rFonts w:hint="eastAsia" w:ascii="仿宋GB2312" w:hAnsi="仿宋GB2312" w:eastAsia="仿宋GB2312" w:cs="仿宋GB2312"/>
          <w:sz w:val="28"/>
          <w:szCs w:val="28"/>
        </w:rPr>
      </w:pPr>
      <w:r>
        <w:rPr>
          <w:rFonts w:hint="eastAsia" w:ascii="仿宋_GB2312" w:eastAsia="仿宋_GB2312"/>
          <w:sz w:val="32"/>
          <w:szCs w:val="20"/>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299085</wp:posOffset>
                </wp:positionV>
                <wp:extent cx="5257800" cy="0"/>
                <wp:effectExtent l="0" t="0" r="0" b="0"/>
                <wp:wrapNone/>
                <wp:docPr id="1" name="直线 4"/>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23.55pt;height:0pt;width:414pt;z-index:251669504;mso-width-relative:page;mso-height-relative:page;" filled="f" stroked="t" coordsize="21600,21600" o:gfxdata="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L8g6vSAAAABgEAAA8AAAAAAAAAAQAgAAAAIgAAAGRycy9kb3du&#10;cmV2LnhtbFBLAQIUABQAAAAIAIdO4kCOHhCgzAEAAI4DAAAOAAAAAAAAAAEAIAAAACEBAABkcnMv&#10;ZTJvRG9jLnhtbFBLBQYAAAAABgAGAFkBAABfBQAAAAA=&#10;">
                <v:fill on="f" focussize="0,0"/>
                <v:stroke weight="1.5pt" color="#000000" joinstyle="round"/>
                <v:imagedata o:title=""/>
                <o:lock v:ext="edit" aspectratio="f"/>
              </v:line>
            </w:pict>
          </mc:Fallback>
        </mc:AlternateContent>
      </w:r>
      <w:r>
        <w:rPr>
          <w:rFonts w:hint="eastAsia" w:ascii="仿宋_GB2312" w:eastAsia="仿宋_GB2312"/>
          <w:sz w:val="28"/>
          <w:szCs w:val="28"/>
        </w:rPr>
        <w:t xml:space="preserve">  </w:t>
      </w:r>
      <w:r>
        <w:rPr>
          <w:rFonts w:hint="eastAsia" w:ascii="仿宋_GB2312" w:eastAsia="仿宋_GB2312"/>
          <w:sz w:val="30"/>
          <w:szCs w:val="30"/>
        </w:rPr>
        <w:t xml:space="preserve">泉州师范学院办公室              </w:t>
      </w:r>
      <w:r>
        <w:rPr>
          <w:rFonts w:hint="eastAsia" w:ascii="仿宋_GB2312" w:eastAsia="仿宋_GB2312"/>
          <w:sz w:val="30"/>
          <w:szCs w:val="30"/>
          <w:lang w:val="en-US" w:eastAsia="zh-CN"/>
        </w:rPr>
        <w:t xml:space="preserve"> </w:t>
      </w:r>
      <w:r>
        <w:rPr>
          <w:rFonts w:hint="eastAsia" w:ascii="仿宋_GB2312" w:eastAsia="仿宋_GB2312"/>
          <w:sz w:val="30"/>
          <w:szCs w:val="30"/>
        </w:rPr>
        <w:t>201</w:t>
      </w:r>
      <w:r>
        <w:rPr>
          <w:rFonts w:hint="eastAsia" w:ascii="仿宋_GB2312" w:eastAsia="仿宋_GB2312"/>
          <w:sz w:val="30"/>
          <w:szCs w:val="30"/>
          <w:lang w:val="en-US" w:eastAsia="zh-CN"/>
        </w:rPr>
        <w:t>8</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16</w:t>
      </w:r>
      <w:r>
        <w:rPr>
          <w:rFonts w:hint="eastAsia" w:ascii="仿宋_GB2312" w:eastAsia="仿宋_GB2312"/>
          <w:sz w:val="30"/>
          <w:szCs w:val="30"/>
        </w:rPr>
        <w:t>日印发</w:t>
      </w:r>
    </w:p>
    <w:sectPr>
      <w:footerReference r:id="rId3" w:type="default"/>
      <w:pgSz w:w="11906" w:h="16838"/>
      <w:pgMar w:top="2098" w:right="1474" w:bottom="1701"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- 1 -</w:t>
    </w:r>
    <w:r>
      <w:rPr>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976A0"/>
    <w:rsid w:val="0741210D"/>
    <w:rsid w:val="080976A0"/>
    <w:rsid w:val="0AB96333"/>
    <w:rsid w:val="0FFB05A5"/>
    <w:rsid w:val="1108694D"/>
    <w:rsid w:val="11A07C76"/>
    <w:rsid w:val="11C92AF6"/>
    <w:rsid w:val="13490FA5"/>
    <w:rsid w:val="16002EBE"/>
    <w:rsid w:val="18531E37"/>
    <w:rsid w:val="1B73608C"/>
    <w:rsid w:val="247B0543"/>
    <w:rsid w:val="26055B1D"/>
    <w:rsid w:val="2D274488"/>
    <w:rsid w:val="2F894E8B"/>
    <w:rsid w:val="38ED6DE4"/>
    <w:rsid w:val="3A306E65"/>
    <w:rsid w:val="3DEA4F7B"/>
    <w:rsid w:val="457D2874"/>
    <w:rsid w:val="48535334"/>
    <w:rsid w:val="4A586887"/>
    <w:rsid w:val="4ABA7B39"/>
    <w:rsid w:val="4C553CB8"/>
    <w:rsid w:val="54953649"/>
    <w:rsid w:val="5B0B4182"/>
    <w:rsid w:val="5C5C0981"/>
    <w:rsid w:val="5CAD6CD9"/>
    <w:rsid w:val="5CC44A62"/>
    <w:rsid w:val="62D927D6"/>
    <w:rsid w:val="698356D2"/>
    <w:rsid w:val="6B7464F3"/>
    <w:rsid w:val="6BA976AE"/>
    <w:rsid w:val="6C38612A"/>
    <w:rsid w:val="730425AB"/>
    <w:rsid w:val="766C0BDA"/>
    <w:rsid w:val="7CA63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红头发文机关标识"/>
    <w:basedOn w:val="1"/>
    <w:qFormat/>
    <w:uiPriority w:val="0"/>
    <w:pPr>
      <w:spacing w:before="1418"/>
      <w:jc w:val="center"/>
    </w:pPr>
    <w:rPr>
      <w:rFonts w:ascii="宋体" w:hAnsi="宋体"/>
      <w:b/>
      <w:color w:val="FF0000"/>
      <w:spacing w:val="80"/>
      <w:w w:val="88"/>
      <w:sz w:val="96"/>
      <w:szCs w:val="44"/>
    </w:rPr>
  </w:style>
  <w:style w:type="paragraph" w:customStyle="1" w:styleId="9">
    <w:name w:val="发文字号"/>
    <w:basedOn w:val="1"/>
    <w:qFormat/>
    <w:uiPriority w:val="0"/>
    <w:pPr>
      <w:jc w:val="center"/>
    </w:pPr>
    <w:rPr>
      <w:rFonts w:ascii="仿宋" w:hAnsi="仿宋" w:eastAsia="仿宋"/>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2018-01-08T03:56:00Z</dcterms:created>
  <dc:creator>Administrator</dc:creator>
  <cp:lastModifiedBy>Administrator</cp:lastModifiedBy>
  <cp:lastPrinted>2018-01-24T02:01:00Z</cp:lastPrinted>
  <dcterms:modified xsi:type="dcterms:W3CDTF">2018-01-03T00:41:45Z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