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F466">
      <w:pPr>
        <w:adjustRightInd w:val="0"/>
        <w:jc w:val="center"/>
        <w:rPr>
          <w:rFonts w:hint="eastAsia" w:ascii="宋体" w:hAnsi="宋体"/>
          <w:color w:val="auto"/>
          <w:spacing w:val="20"/>
          <w:sz w:val="90"/>
          <w:szCs w:val="90"/>
        </w:rPr>
      </w:pPr>
    </w:p>
    <w:p w14:paraId="6FA11991">
      <w:pPr>
        <w:adjustRightInd w:val="0"/>
        <w:jc w:val="center"/>
        <w:rPr>
          <w:rFonts w:hint="eastAsia" w:ascii="宋体" w:hAnsi="宋体"/>
          <w:color w:val="auto"/>
          <w:spacing w:val="20"/>
          <w:sz w:val="90"/>
          <w:szCs w:val="90"/>
        </w:rPr>
      </w:pPr>
    </w:p>
    <w:p w14:paraId="070E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1000" w:lineRule="exact"/>
        <w:jc w:val="center"/>
        <w:textAlignment w:val="auto"/>
        <w:rPr>
          <w:rFonts w:hint="eastAsia" w:ascii="宋体" w:hAnsi="宋体"/>
          <w:color w:val="auto"/>
          <w:spacing w:val="20"/>
          <w:sz w:val="90"/>
          <w:szCs w:val="90"/>
        </w:rPr>
      </w:pPr>
    </w:p>
    <w:p w14:paraId="452445E6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F1A60EA">
      <w:pPr>
        <w:jc w:val="center"/>
        <w:rPr>
          <w:rFonts w:hint="eastAsia" w:ascii="仿宋_GB2312" w:hAnsi="仿宋_GB2312" w:eastAsia="仿宋_GB2312" w:cs="仿宋_GB2312"/>
          <w:b/>
          <w:color w:val="auto"/>
          <w:spacing w:val="80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4406900</wp:posOffset>
                </wp:positionV>
                <wp:extent cx="5615940" cy="0"/>
                <wp:effectExtent l="0" t="13970" r="381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35pt;margin-top:347pt;height:0pt;width:442.2pt;mso-position-horizontal-relative:page;mso-position-vertical-relative:page;z-index:251660288;mso-width-relative:page;mso-height-relative:page;" filled="f" stroked="t" coordsize="21600,21600" o:gfxdata="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YayJvaAAAADAEAAA8AAAAAAAAAAQAgAAAAIgAAAGRycy9kb3du&#10;cmV2LnhtbFBLAQIUABQAAAAIAIdO4kDrcZ6b/QEAAO8DAAAOAAAAAAAAAAEAIAAAACkBAABkcnMv&#10;ZTJvRG9jLnhtbFBLBQYAAAAABgAGAFkBAACY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〔20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2592070</wp:posOffset>
                </wp:positionV>
                <wp:extent cx="5615940" cy="848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98133A">
                            <w:pPr>
                              <w:spacing w:line="10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/>
                                <w:spacing w:val="45"/>
                                <w:w w:val="70"/>
                                <w:position w:val="-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position w:val="-6"/>
                                <w:sz w:val="106"/>
                                <w:szCs w:val="106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4.1pt;height:66.8pt;width:442.2pt;mso-position-horizontal-relative:page;mso-position-vertical-relative:page;z-index:251659264;mso-width-relative:page;mso-height-relative:page;" filled="f" stroked="f" coordsize="21600,21600" o:gfxdata="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Q6VuK2QAAAAwBAAAPAAAAAAAAAAEAIAAAACIAAABkcnMvZG93bnJldi54bWxQ&#10;SwECFAAUAAAACACHTuJASDnBL2gCAADCBAAADgAAAAAAAAABACAAAAAoAQAAZHJzL2Uyb0RvYy54&#10;bWxQSwUGAAAAAAYABgBZAQAAAgY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D98133A">
                      <w:pPr>
                        <w:spacing w:line="10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FFFF"/>
                          <w:spacing w:val="45"/>
                          <w:w w:val="70"/>
                          <w:position w:val="-6"/>
                          <w:sz w:val="102"/>
                          <w:szCs w:val="10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position w:val="-6"/>
                          <w:sz w:val="106"/>
                          <w:szCs w:val="106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583F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3"/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 w14:paraId="79E6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3"/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 w14:paraId="5871B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Style w:val="13"/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</w:rPr>
        <w:t>做好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lang w:val="en-US" w:eastAsia="zh-CN"/>
        </w:rPr>
        <w:t>2025年中小学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</w:rPr>
        <w:t>教师资格认定工作的通知</w:t>
      </w:r>
    </w:p>
    <w:p w14:paraId="7BCE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24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 w14:paraId="4A3D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根据《泉州市教育局关于做好202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年上半年（春季）中小学教师资格认定工作的通知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泉教审〔202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和《泉州市丰泽区教育局关于做好202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年上半年（春季）中小学教师资格认定工作的通知》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文件精神，结合我校具体情况，现将有关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2025年中小学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教师资格认定工作安排如下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92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一、认定对象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和条件</w:t>
      </w:r>
    </w:p>
    <w:p w14:paraId="73B5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认定对象</w:t>
      </w:r>
    </w:p>
    <w:p w14:paraId="59DC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我校普通全日制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届毕业生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在读研究生和专升本学生。</w:t>
      </w:r>
    </w:p>
    <w:p w14:paraId="230F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（二）认定条件</w:t>
      </w:r>
    </w:p>
    <w:p w14:paraId="64FF0DD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报名人员需同时符合以下条件：</w:t>
      </w:r>
    </w:p>
    <w:p w14:paraId="1CD0FE7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达到国家语言文字工作委员会颁布的《普通话水平测试等级标准》二级乙等及以上水平，其中语文教师和对外汉语教学教师应达到二级甲等及以上水平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2009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《中小学教师资格考试合格证明》或</w:t>
      </w:r>
      <w:r>
        <w:rPr>
          <w:rFonts w:hint="eastAsia" w:ascii="仿宋_GB2312" w:eastAsia="仿宋_GB2312"/>
          <w:sz w:val="32"/>
          <w:szCs w:val="32"/>
        </w:rPr>
        <w:t>《师范生教师职业能力证书》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且在有效期内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F8A0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申请认定教师资格体检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合格；</w:t>
      </w:r>
    </w:p>
    <w:p w14:paraId="16655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4.2025届毕业生能如期获得毕业证书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DF2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、工作安排</w:t>
      </w:r>
    </w:p>
    <w:p w14:paraId="5153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全省统一实行网上申报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教师资格。</w:t>
      </w:r>
    </w:p>
    <w:p w14:paraId="39B1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（一）集中体检（2025年4月下旬-5月中旬）</w:t>
      </w:r>
    </w:p>
    <w:p w14:paraId="330F9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学校发布体检医院、体检安排通知，各学院（系）根据体检安排组织体检。</w:t>
      </w:r>
    </w:p>
    <w:p w14:paraId="0376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（二）网络报名（2025年5月27日8:00-6月19日24:00如系统开放时间有调整，以调整通知为准）</w:t>
      </w:r>
    </w:p>
    <w:p w14:paraId="4ED51FD3">
      <w:pPr>
        <w:pStyle w:val="9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Arial"/>
          <w:b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各学院（系）</w:t>
      </w:r>
      <w:r>
        <w:rPr>
          <w:rFonts w:hint="eastAsia" w:ascii="仿宋_GB2312" w:hAnsi="宋体" w:eastAsia="仿宋_GB2312" w:cs="Arial"/>
          <w:b w:val="0"/>
          <w:color w:val="auto"/>
          <w:kern w:val="0"/>
          <w:sz w:val="32"/>
          <w:szCs w:val="32"/>
          <w:lang w:val="en-US" w:eastAsia="zh-CN"/>
        </w:rPr>
        <w:t>组织学生网上申报教师资格。</w:t>
      </w:r>
    </w:p>
    <w:p w14:paraId="45F2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合认定条件的申请人员应在报名时间内登录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中国教师资格网(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"http://www.jszg.edu.cn" </w:instrTex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www.jszg.edu.cn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通过“网上办事”栏目下“教师资格认定”服务入口，点击“在线办理”进行账号注册和认定报名，逾期不能补报。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认真阅读中国教师资格网上申报操作提示信息，按自身实际情况及网上申报流程和提示，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填写个人申报信息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同一申请人每次只能申请一种教师资格，成功申领后的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年内不能再申领第二本教师资格证书。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所认定的教师资格种类和学科应与其合格证科目一致。</w:t>
      </w:r>
    </w:p>
    <w:p w14:paraId="443F1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</w:rPr>
        <w:t>申请高级中学教师资格、中等职业学校教师资格和中等职业学校实习指导教师资格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</w:rPr>
        <w:t>，认定机构选择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“泉州市教育局”，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</w:rPr>
        <w:t>申请初级中学教师资格、小学教师资格和幼儿园教师资格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  <w:lang w:eastAsia="zh-CN"/>
        </w:rPr>
        <w:t>的，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</w:rPr>
        <w:t>认定机构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选择“泉州市丰泽区教育局”。</w:t>
      </w:r>
      <w:r>
        <w:rPr>
          <w:rFonts w:hint="eastAsia" w:ascii="仿宋_GB2312" w:hAnsi="宋体" w:eastAsia="仿宋_GB2312" w:cs="Arial"/>
          <w:b w:val="0"/>
          <w:bCs w:val="0"/>
          <w:kern w:val="0"/>
          <w:sz w:val="32"/>
          <w:szCs w:val="32"/>
        </w:rPr>
        <w:t>现场确认点均选择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“泉州师范学院”。</w:t>
      </w:r>
    </w:p>
    <w:p w14:paraId="52BEC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网络报名注意事项详见附件3，请阅读注意事项后再开始进行网络报名。</w:t>
      </w:r>
    </w:p>
    <w:p w14:paraId="56B1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（三）现场确认（2025年6月20日-27日）</w:t>
      </w:r>
    </w:p>
    <w:p w14:paraId="5482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1.申请在校认定的同学根据附件4准备认定申请材料，并于6月18日前将材料交所在学院（系）。</w:t>
      </w:r>
    </w:p>
    <w:p w14:paraId="1558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核验申请人身份证有效期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，核查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认定申请表所填内容是否有误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收集、整理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4CB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3.各学院（系）现场确认负责老师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携带本院申请材料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文科楼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A栋一楼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学生服务中心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进行现场确认。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具体安排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另行通知。</w:t>
      </w:r>
    </w:p>
    <w:p w14:paraId="236E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（四）集中受理时间（2025年7月2日前）</w:t>
      </w:r>
    </w:p>
    <w:p w14:paraId="48A1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将申请材料报送市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66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（五）领证时间（预计2025年7月21日,具体将另行通知）</w:t>
      </w:r>
    </w:p>
    <w:p w14:paraId="2F3B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学校组织各学院（系）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领取教师资格证等材料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23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9" w:firstLineChars="205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（六）其他</w:t>
      </w:r>
    </w:p>
    <w:p w14:paraId="649FC0B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1.未尽事宜详见《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泉州市教育局关于做好202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年上半年（春季）中小学教师资格认定工作的通知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》（附件1）和《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泉州市丰泽区教育局关于做好202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年春季中小学教师资格认定工作的通知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》（附件2）。</w:t>
      </w:r>
    </w:p>
    <w:p w14:paraId="0461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老师，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联系电话：0595-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229195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DE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4B522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泉州市教育局关于做好202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年上半年（春季）中小学教师资格认定工作的通知</w:t>
      </w:r>
    </w:p>
    <w:p w14:paraId="62824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78" w:leftChars="456" w:hanging="320" w:hangingChars="1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泉州市丰泽区教育局关于做好202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年春季中小学教师资格认定工作的通知</w:t>
      </w:r>
    </w:p>
    <w:p w14:paraId="2760C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3.教师资格认定网络报名注意事项</w:t>
      </w:r>
    </w:p>
    <w:p w14:paraId="00439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4.教师资格认定申请材料清单</w:t>
      </w:r>
    </w:p>
    <w:p w14:paraId="4445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 w14:paraId="798A9DE1">
      <w:pPr>
        <w:pStyle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82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86" w:firstLineChars="902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教务处  学生工作部</w:t>
      </w:r>
    </w:p>
    <w:p w14:paraId="08D5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5155417">
      <w:pPr>
        <w:pStyle w:val="9"/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1687" w:tblpY="1463"/>
        <w:tblOverlap w:val="never"/>
        <w:tblW w:w="873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 w14:paraId="6B1019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733" w:type="dxa"/>
            <w:tcBorders>
              <w:tl2br w:val="nil"/>
              <w:tr2bl w:val="nil"/>
            </w:tcBorders>
            <w:vAlign w:val="center"/>
          </w:tcPr>
          <w:p w14:paraId="5B9BC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6" w:afterLines="40" w:line="56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泉州师范学院教务处                    2025年4月21日印发</w:t>
            </w:r>
          </w:p>
        </w:tc>
      </w:tr>
    </w:tbl>
    <w:p w14:paraId="711193BC">
      <w:pPr>
        <w:pStyle w:val="9"/>
      </w:pPr>
    </w:p>
    <w:sectPr>
      <w:footerReference r:id="rId3" w:type="default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F2E7D9-1CEF-40E9-BD4A-CCFAC8E461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9524E7-D001-4425-AA96-87BC0BACCB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7EE1DC-7A64-4C31-8B8D-9CEA2C9A73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C9F0FE-AEB5-433C-9552-89BADEFDCE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35E851-2D9B-47D8-A15F-C66B168837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83A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20A8F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20A8F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GU0MmNlNmY1ZjhhOTE3M2E1NzJmNDNjODY1Y2EifQ=="/>
  </w:docVars>
  <w:rsids>
    <w:rsidRoot w:val="43E86011"/>
    <w:rsid w:val="013E3FE7"/>
    <w:rsid w:val="016E31EF"/>
    <w:rsid w:val="038834A2"/>
    <w:rsid w:val="047C010F"/>
    <w:rsid w:val="05192354"/>
    <w:rsid w:val="05904717"/>
    <w:rsid w:val="09AE5B3B"/>
    <w:rsid w:val="09E157F3"/>
    <w:rsid w:val="0B172E9A"/>
    <w:rsid w:val="0B3D4413"/>
    <w:rsid w:val="0D853954"/>
    <w:rsid w:val="0E076C59"/>
    <w:rsid w:val="0F4D5322"/>
    <w:rsid w:val="0FA805FB"/>
    <w:rsid w:val="0FEF3502"/>
    <w:rsid w:val="11423ACC"/>
    <w:rsid w:val="114B09BF"/>
    <w:rsid w:val="122B28E5"/>
    <w:rsid w:val="12E3158A"/>
    <w:rsid w:val="13F15336"/>
    <w:rsid w:val="18FF0466"/>
    <w:rsid w:val="1A252572"/>
    <w:rsid w:val="1C7F5BD5"/>
    <w:rsid w:val="1CA74D30"/>
    <w:rsid w:val="1DEA3E94"/>
    <w:rsid w:val="1E034CF1"/>
    <w:rsid w:val="1F881244"/>
    <w:rsid w:val="1FC10528"/>
    <w:rsid w:val="20151FEC"/>
    <w:rsid w:val="21FA5CFD"/>
    <w:rsid w:val="22066CF7"/>
    <w:rsid w:val="23425BAE"/>
    <w:rsid w:val="251C7214"/>
    <w:rsid w:val="25823F54"/>
    <w:rsid w:val="262D2F23"/>
    <w:rsid w:val="269A12AC"/>
    <w:rsid w:val="26C03072"/>
    <w:rsid w:val="2ABA5B52"/>
    <w:rsid w:val="2E5D78FD"/>
    <w:rsid w:val="2F217806"/>
    <w:rsid w:val="2F2E5058"/>
    <w:rsid w:val="2F603796"/>
    <w:rsid w:val="2FBF2E6A"/>
    <w:rsid w:val="30537DFA"/>
    <w:rsid w:val="31D73375"/>
    <w:rsid w:val="32827BFF"/>
    <w:rsid w:val="35087B7A"/>
    <w:rsid w:val="35CA790F"/>
    <w:rsid w:val="36F30C44"/>
    <w:rsid w:val="371A7644"/>
    <w:rsid w:val="3C844613"/>
    <w:rsid w:val="3EA264F8"/>
    <w:rsid w:val="4097321F"/>
    <w:rsid w:val="41DA2351"/>
    <w:rsid w:val="43E86011"/>
    <w:rsid w:val="44DF70AD"/>
    <w:rsid w:val="4635072C"/>
    <w:rsid w:val="46926858"/>
    <w:rsid w:val="46D92A6C"/>
    <w:rsid w:val="47941C85"/>
    <w:rsid w:val="47E542AF"/>
    <w:rsid w:val="486740AE"/>
    <w:rsid w:val="48C5119A"/>
    <w:rsid w:val="49764916"/>
    <w:rsid w:val="498E1974"/>
    <w:rsid w:val="49E264F2"/>
    <w:rsid w:val="4BE657F3"/>
    <w:rsid w:val="4C12586E"/>
    <w:rsid w:val="4E596D67"/>
    <w:rsid w:val="4EF25F22"/>
    <w:rsid w:val="50E65288"/>
    <w:rsid w:val="525355D4"/>
    <w:rsid w:val="53E16917"/>
    <w:rsid w:val="56B81AF6"/>
    <w:rsid w:val="581D5D4E"/>
    <w:rsid w:val="5842596A"/>
    <w:rsid w:val="585A437B"/>
    <w:rsid w:val="58AA0AED"/>
    <w:rsid w:val="58BA3515"/>
    <w:rsid w:val="5A9D253E"/>
    <w:rsid w:val="5B307ABF"/>
    <w:rsid w:val="5D56640D"/>
    <w:rsid w:val="5EDB32FA"/>
    <w:rsid w:val="5F4A0C83"/>
    <w:rsid w:val="61296E99"/>
    <w:rsid w:val="621E0FCC"/>
    <w:rsid w:val="64225494"/>
    <w:rsid w:val="64597E9A"/>
    <w:rsid w:val="68D9441B"/>
    <w:rsid w:val="68EA6FEF"/>
    <w:rsid w:val="694C37F7"/>
    <w:rsid w:val="6A184A3F"/>
    <w:rsid w:val="6A834278"/>
    <w:rsid w:val="6B3844C1"/>
    <w:rsid w:val="6CF272CA"/>
    <w:rsid w:val="6F332E18"/>
    <w:rsid w:val="6FF50BBA"/>
    <w:rsid w:val="70940F49"/>
    <w:rsid w:val="71A072F4"/>
    <w:rsid w:val="71A16C5A"/>
    <w:rsid w:val="74090675"/>
    <w:rsid w:val="749135A0"/>
    <w:rsid w:val="752868FD"/>
    <w:rsid w:val="755564E6"/>
    <w:rsid w:val="7610431D"/>
    <w:rsid w:val="78C315EA"/>
    <w:rsid w:val="7B681E73"/>
    <w:rsid w:val="7C764D7A"/>
    <w:rsid w:val="7CD219A3"/>
    <w:rsid w:val="7F99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样式2"/>
    <w:basedOn w:val="2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6">
    <w:name w:val="样式3"/>
    <w:basedOn w:val="8"/>
    <w:qFormat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1343</Words>
  <Characters>1464</Characters>
  <Lines>0</Lines>
  <Paragraphs>0</Paragraphs>
  <TotalTime>0</TotalTime>
  <ScaleCrop>false</ScaleCrop>
  <LinksUpToDate>false</LinksUpToDate>
  <CharactersWithSpaces>1547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2021-03-04T01:01:00Z</dcterms:created>
  <dc:creator>泡面猪猪</dc:creator>
  <cp:lastModifiedBy>郑秋红</cp:lastModifiedBy>
  <cp:lastPrinted>2025-04-21T02:01:03Z</cp:lastPrinted>
  <dcterms:modified xsi:type="dcterms:W3CDTF">2025-04-21T02:02:09Z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4A885F25424841998BEF934DFDC9AFD9_13</vt:lpwstr>
  </property>
  <property fmtid="{D5CDD505-2E9C-101B-9397-08002B2CF9AE}" pid="4" name="KSOTemplateDocerSaveRecord">
    <vt:lpwstr>eyJoZGlkIjoiZDYzMDJhZDBkNzIxNzEyYTZkNzk5NTliYjkwZWQ0MjciLCJ1c2VySWQiOiI4ODc5NjE1NzcifQ==</vt:lpwstr>
  </property>
</Properties>
</file>