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公务员、参公招聘体检告知书</w:t>
      </w:r>
    </w:p>
    <w:p w14:paraId="6621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一、体检考生必须携带本人第二代身份证、一张本人两寸免冠照片参加体检。</w:t>
      </w:r>
    </w:p>
    <w:p w14:paraId="1F49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体检严禁弄虚作假、冒名顶替，一经发现均按违纪处理取消体检资格；如隐瞒病史影响体检结果的，后果自负。体检考生应服从工作人员指挥，不准高声喧哗，考生家人和亲属不得随行、陪同；在体检过程中一经发现现可按违纪处理取消体检资格！</w:t>
      </w:r>
    </w:p>
    <w:p w14:paraId="0195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考生不得携带任何通讯工具参加体检。已携带的，须按要求在报到时交由工作人员集中保管。考生未按规定交出通讯工具的，在体检过程中一经发现，无论是否使用，均按违纪处理，取消体检资格。（此条按照体检单位要求）</w:t>
      </w:r>
    </w:p>
    <w:p w14:paraId="7970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四、体检前三天请注意休息，勿熬夜，不要饮酒，避免剧烈运动。体检当日必须空腹，在医院进行抽血、彩超检查结束后，方能吃早餐。女性考生避免穿着连体衣裙、袜子。</w:t>
      </w:r>
    </w:p>
    <w:p w14:paraId="7D08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五、女性受检者怀孕或可能怀孕的，须事先告知单位工作人员及医护人员，勿做X光检查。行胸片检查时，最好穿着素面T恤。</w:t>
      </w:r>
    </w:p>
    <w:p w14:paraId="7ECE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六、适用《公务员录用体检通用标准（试行）》的考生，应佩戴合适的眼镜；女性考生，如体检当天为月经期须告知检查医师，尿常规检查或者妇科检查在经期结束后2-3天由单位统一组织补检。</w:t>
      </w:r>
    </w:p>
    <w:p w14:paraId="3F73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七、请配合医生认真检查所有项目，请勿漏检，若自动放弃某一检查项目，将影响总检。</w:t>
      </w:r>
    </w:p>
    <w:p w14:paraId="5F28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八、体检结果以医院的结论意见为准。对心电图、血压等项目达不到体检合格标准的，医生根据结果安排当日复检，以复检结果下体检结论。</w:t>
      </w:r>
    </w:p>
    <w:p w14:paraId="6117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九、体检结论为不合格的考生，可在接到体检结论通知之日起7日内可向体检单位提出书面复议。</w:t>
      </w:r>
    </w:p>
    <w:p w14:paraId="445E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以上体检须知、体检纪律本人同意并能严格遵守！</w:t>
      </w:r>
    </w:p>
    <w:p w14:paraId="695E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285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本人签名：</w:t>
      </w:r>
    </w:p>
    <w:p w14:paraId="02BF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jE1YjNiNjdhNDE0YjdkNTk4NzE2NzE1OTk0ZDYifQ=="/>
  </w:docVars>
  <w:rsids>
    <w:rsidRoot w:val="00000000"/>
    <w:rsid w:val="0E9239DD"/>
    <w:rsid w:val="11447845"/>
    <w:rsid w:val="1900578C"/>
    <w:rsid w:val="33654B96"/>
    <w:rsid w:val="3ED74FA5"/>
    <w:rsid w:val="3EEA3F4A"/>
    <w:rsid w:val="649D291A"/>
    <w:rsid w:val="6BE264C8"/>
    <w:rsid w:val="7B407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637</Characters>
  <Lines>0</Lines>
  <Paragraphs>0</Paragraphs>
  <TotalTime>9</TotalTime>
  <ScaleCrop>false</ScaleCrop>
  <LinksUpToDate>false</LinksUpToDate>
  <CharactersWithSpaces>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郭秋月</cp:lastModifiedBy>
  <dcterms:modified xsi:type="dcterms:W3CDTF">2025-06-04T09:10:26Z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CA38D0FD1A6D44B5BE8AEAB8FD8B6E83</vt:lpwstr>
  </property>
  <property fmtid="{D5CDD505-2E9C-101B-9397-08002B2CF9AE}" pid="4" name="KSOTemplateDocerSaveRecord">
    <vt:lpwstr>eyJoZGlkIjoiMmI3OTA4MTlkYzNmOWZlMjk2YzJkZTE3ZWZhNGFlMDUiLCJ1c2VySWQiOiI2NzEwNTI2MjcifQ==</vt:lpwstr>
  </property>
</Properties>
</file>