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B765A">
      <w:pPr>
        <w:keepNext w:val="0"/>
        <w:keepLines w:val="0"/>
        <w:pageBreakBefore w:val="0"/>
        <w:widowControl w:val="0"/>
        <w:kinsoku/>
        <w:wordWrap/>
        <w:overflowPunct/>
        <w:topLinePunct w:val="0"/>
        <w:autoSpaceDE/>
        <w:autoSpaceDN/>
        <w:bidi w:val="0"/>
        <w:adjustRightInd/>
        <w:snapToGrid/>
        <w:spacing w:after="118" w:afterLines="20" w:line="540" w:lineRule="exact"/>
        <w:jc w:val="center"/>
        <w:textAlignment w:val="baseline"/>
        <w:rPr>
          <w:rFonts w:hint="default" w:ascii="Times New Roman" w:hAnsi="Times New Roman" w:eastAsia="方正小标宋_GBK" w:cs="Times New Roman"/>
          <w:spacing w:val="-23"/>
          <w:kern w:val="2"/>
          <w:sz w:val="44"/>
          <w:szCs w:val="44"/>
          <w:lang w:val="en-US" w:eastAsia="zh-CN" w:bidi="ar-SA"/>
        </w:rPr>
      </w:pPr>
      <w:bookmarkStart w:id="0" w:name="_GoBack"/>
      <w:bookmarkEnd w:id="0"/>
      <w:r>
        <w:rPr>
          <w:rFonts w:hint="default" w:ascii="Times New Roman" w:hAnsi="Times New Roman" w:eastAsia="方正小标宋_GBK" w:cs="Times New Roman"/>
          <w:spacing w:val="-23"/>
          <w:kern w:val="2"/>
          <w:sz w:val="44"/>
          <w:szCs w:val="44"/>
          <w:lang w:val="en-US" w:eastAsia="zh-CN" w:bidi="ar-SA"/>
        </w:rPr>
        <w:t>泉州市新退休干部基本情况及发挥作用登记表</w:t>
      </w:r>
    </w:p>
    <w:p w14:paraId="487E8F59">
      <w:pPr>
        <w:pStyle w:val="2"/>
        <w:rPr>
          <w:rFonts w:hint="default"/>
          <w:lang w:val="en-US" w:eastAsia="zh-CN"/>
        </w:rPr>
      </w:pPr>
    </w:p>
    <w:tbl>
      <w:tblPr>
        <w:tblStyle w:val="8"/>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095"/>
        <w:gridCol w:w="1483"/>
        <w:gridCol w:w="1142"/>
        <w:gridCol w:w="1473"/>
        <w:gridCol w:w="1593"/>
      </w:tblGrid>
      <w:tr w14:paraId="1439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61" w:type="dxa"/>
            <w:noWrap w:val="0"/>
            <w:vAlign w:val="center"/>
          </w:tcPr>
          <w:p w14:paraId="1FD90B7A">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r>
              <w:rPr>
                <w:rFonts w:hint="default" w:ascii="Times New Roman" w:hAnsi="Times New Roman" w:eastAsia="宋体" w:cs="Times New Roman"/>
                <w:sz w:val="30"/>
                <w:szCs w:val="30"/>
                <w:vertAlign w:val="baseline"/>
                <w:lang w:eastAsia="zh-CN"/>
              </w:rPr>
              <w:t>姓名</w:t>
            </w:r>
          </w:p>
        </w:tc>
        <w:tc>
          <w:tcPr>
            <w:tcW w:w="1095" w:type="dxa"/>
            <w:noWrap w:val="0"/>
            <w:vAlign w:val="center"/>
          </w:tcPr>
          <w:p w14:paraId="61341848">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p>
        </w:tc>
        <w:tc>
          <w:tcPr>
            <w:tcW w:w="1483" w:type="dxa"/>
            <w:noWrap w:val="0"/>
            <w:vAlign w:val="center"/>
          </w:tcPr>
          <w:p w14:paraId="7A6A3A41">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r>
              <w:rPr>
                <w:rFonts w:hint="default" w:ascii="Times New Roman" w:hAnsi="Times New Roman" w:eastAsia="宋体" w:cs="Times New Roman"/>
                <w:sz w:val="30"/>
                <w:szCs w:val="30"/>
                <w:vertAlign w:val="baseline"/>
                <w:lang w:eastAsia="zh-CN"/>
              </w:rPr>
              <w:t>性别</w:t>
            </w:r>
          </w:p>
        </w:tc>
        <w:tc>
          <w:tcPr>
            <w:tcW w:w="1142" w:type="dxa"/>
            <w:noWrap w:val="0"/>
            <w:vAlign w:val="center"/>
          </w:tcPr>
          <w:p w14:paraId="486EB960">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p>
        </w:tc>
        <w:tc>
          <w:tcPr>
            <w:tcW w:w="1473" w:type="dxa"/>
            <w:noWrap w:val="0"/>
            <w:vAlign w:val="center"/>
          </w:tcPr>
          <w:p w14:paraId="6EDB1000">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r>
              <w:rPr>
                <w:rFonts w:hint="default" w:ascii="Times New Roman" w:hAnsi="Times New Roman" w:eastAsia="宋体" w:cs="Times New Roman"/>
                <w:sz w:val="30"/>
                <w:szCs w:val="30"/>
                <w:vertAlign w:val="baseline"/>
                <w:lang w:eastAsia="zh-CN"/>
              </w:rPr>
              <w:t>民族</w:t>
            </w:r>
          </w:p>
        </w:tc>
        <w:tc>
          <w:tcPr>
            <w:tcW w:w="1593" w:type="dxa"/>
            <w:noWrap w:val="0"/>
            <w:vAlign w:val="center"/>
          </w:tcPr>
          <w:p w14:paraId="75113ACD">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p>
        </w:tc>
      </w:tr>
      <w:tr w14:paraId="2BD7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61" w:type="dxa"/>
            <w:noWrap w:val="0"/>
            <w:vAlign w:val="center"/>
          </w:tcPr>
          <w:p w14:paraId="1947919E">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r>
              <w:rPr>
                <w:rFonts w:hint="default" w:ascii="Times New Roman" w:hAnsi="Times New Roman" w:eastAsia="宋体" w:cs="Times New Roman"/>
                <w:sz w:val="30"/>
                <w:szCs w:val="30"/>
                <w:vertAlign w:val="baseline"/>
                <w:lang w:eastAsia="zh-CN"/>
              </w:rPr>
              <w:t>出生年月</w:t>
            </w:r>
          </w:p>
        </w:tc>
        <w:tc>
          <w:tcPr>
            <w:tcW w:w="1095" w:type="dxa"/>
            <w:noWrap w:val="0"/>
            <w:vAlign w:val="center"/>
          </w:tcPr>
          <w:p w14:paraId="42F7D842">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p>
        </w:tc>
        <w:tc>
          <w:tcPr>
            <w:tcW w:w="1483" w:type="dxa"/>
            <w:noWrap w:val="0"/>
            <w:vAlign w:val="center"/>
          </w:tcPr>
          <w:p w14:paraId="2B468B4B">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lang w:eastAsia="zh-CN"/>
              </w:rPr>
            </w:pPr>
            <w:r>
              <w:rPr>
                <w:rFonts w:hint="default" w:ascii="Times New Roman" w:hAnsi="Times New Roman" w:eastAsia="宋体" w:cs="Times New Roman"/>
                <w:sz w:val="30"/>
                <w:szCs w:val="30"/>
                <w:vertAlign w:val="baseline"/>
                <w:lang w:eastAsia="zh-CN"/>
              </w:rPr>
              <w:t>政治面貌</w:t>
            </w:r>
          </w:p>
        </w:tc>
        <w:tc>
          <w:tcPr>
            <w:tcW w:w="1142" w:type="dxa"/>
            <w:noWrap w:val="0"/>
            <w:vAlign w:val="center"/>
          </w:tcPr>
          <w:p w14:paraId="6946C6CB">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p>
        </w:tc>
        <w:tc>
          <w:tcPr>
            <w:tcW w:w="1473" w:type="dxa"/>
            <w:noWrap w:val="0"/>
            <w:vAlign w:val="center"/>
          </w:tcPr>
          <w:p w14:paraId="0F8216FE">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r>
              <w:rPr>
                <w:rFonts w:hint="default" w:ascii="Times New Roman" w:hAnsi="Times New Roman" w:eastAsia="宋体" w:cs="Times New Roman"/>
                <w:sz w:val="30"/>
                <w:szCs w:val="30"/>
                <w:vertAlign w:val="baseline"/>
                <w:lang w:eastAsia="zh-CN"/>
              </w:rPr>
              <w:t>入党时间</w:t>
            </w:r>
          </w:p>
        </w:tc>
        <w:tc>
          <w:tcPr>
            <w:tcW w:w="1593" w:type="dxa"/>
            <w:noWrap w:val="0"/>
            <w:vAlign w:val="center"/>
          </w:tcPr>
          <w:p w14:paraId="394063AE">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p>
        </w:tc>
      </w:tr>
      <w:tr w14:paraId="6B56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61" w:type="dxa"/>
            <w:noWrap w:val="0"/>
            <w:vAlign w:val="center"/>
          </w:tcPr>
          <w:p w14:paraId="70BCA684">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r>
              <w:rPr>
                <w:rFonts w:hint="default" w:ascii="Times New Roman" w:hAnsi="Times New Roman" w:eastAsia="宋体" w:cs="Times New Roman"/>
                <w:spacing w:val="-11"/>
                <w:sz w:val="30"/>
                <w:szCs w:val="30"/>
                <w:vertAlign w:val="baseline"/>
                <w:lang w:eastAsia="zh-CN"/>
              </w:rPr>
              <w:t>离退休时间</w:t>
            </w:r>
          </w:p>
        </w:tc>
        <w:tc>
          <w:tcPr>
            <w:tcW w:w="1095" w:type="dxa"/>
            <w:noWrap w:val="0"/>
            <w:vAlign w:val="center"/>
          </w:tcPr>
          <w:p w14:paraId="3869834C">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p>
        </w:tc>
        <w:tc>
          <w:tcPr>
            <w:tcW w:w="1483" w:type="dxa"/>
            <w:noWrap w:val="0"/>
            <w:vAlign w:val="center"/>
          </w:tcPr>
          <w:p w14:paraId="6D621069">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r>
              <w:rPr>
                <w:rFonts w:hint="default" w:ascii="Times New Roman" w:hAnsi="Times New Roman" w:eastAsia="宋体" w:cs="Times New Roman"/>
                <w:sz w:val="30"/>
                <w:szCs w:val="30"/>
                <w:vertAlign w:val="baseline"/>
              </w:rPr>
              <w:t>职称级别</w:t>
            </w:r>
          </w:p>
        </w:tc>
        <w:tc>
          <w:tcPr>
            <w:tcW w:w="1142" w:type="dxa"/>
            <w:noWrap w:val="0"/>
            <w:vAlign w:val="center"/>
          </w:tcPr>
          <w:p w14:paraId="1A61C692">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p>
        </w:tc>
        <w:tc>
          <w:tcPr>
            <w:tcW w:w="1473" w:type="dxa"/>
            <w:noWrap w:val="0"/>
            <w:vAlign w:val="center"/>
          </w:tcPr>
          <w:p w14:paraId="3F57E561">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r>
              <w:rPr>
                <w:rFonts w:hint="default" w:ascii="Times New Roman" w:hAnsi="Times New Roman" w:eastAsia="宋体" w:cs="Times New Roman"/>
                <w:sz w:val="30"/>
                <w:szCs w:val="30"/>
                <w:vertAlign w:val="baseline"/>
              </w:rPr>
              <w:t>行政级别</w:t>
            </w:r>
          </w:p>
        </w:tc>
        <w:tc>
          <w:tcPr>
            <w:tcW w:w="1593" w:type="dxa"/>
            <w:noWrap w:val="0"/>
            <w:vAlign w:val="center"/>
          </w:tcPr>
          <w:p w14:paraId="7660E333">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kern w:val="2"/>
                <w:sz w:val="30"/>
                <w:szCs w:val="30"/>
                <w:vertAlign w:val="baseline"/>
                <w:lang w:val="en-US" w:eastAsia="zh-CN" w:bidi="ar-SA"/>
              </w:rPr>
            </w:pPr>
          </w:p>
        </w:tc>
      </w:tr>
      <w:tr w14:paraId="4B42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61" w:type="dxa"/>
            <w:noWrap w:val="0"/>
            <w:vAlign w:val="center"/>
          </w:tcPr>
          <w:p w14:paraId="686B9F95">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lang w:eastAsia="zh-CN"/>
              </w:rPr>
            </w:pPr>
            <w:r>
              <w:rPr>
                <w:rFonts w:hint="default" w:ascii="Times New Roman" w:hAnsi="Times New Roman" w:eastAsia="宋体" w:cs="Times New Roman"/>
                <w:sz w:val="30"/>
                <w:szCs w:val="30"/>
                <w:vertAlign w:val="baseline"/>
                <w:lang w:eastAsia="zh-CN"/>
              </w:rPr>
              <w:t>家庭住址</w:t>
            </w:r>
          </w:p>
        </w:tc>
        <w:tc>
          <w:tcPr>
            <w:tcW w:w="6786" w:type="dxa"/>
            <w:gridSpan w:val="5"/>
            <w:noWrap w:val="0"/>
            <w:vAlign w:val="center"/>
          </w:tcPr>
          <w:p w14:paraId="0CD80AB7">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p>
        </w:tc>
      </w:tr>
      <w:tr w14:paraId="5043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661" w:type="dxa"/>
            <w:noWrap w:val="0"/>
            <w:vAlign w:val="center"/>
          </w:tcPr>
          <w:p w14:paraId="5D6D7C6A">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lang w:eastAsia="zh-CN"/>
              </w:rPr>
            </w:pPr>
            <w:r>
              <w:rPr>
                <w:rFonts w:hint="default" w:ascii="Times New Roman" w:hAnsi="Times New Roman" w:eastAsia="宋体" w:cs="Times New Roman"/>
                <w:spacing w:val="-11"/>
                <w:sz w:val="30"/>
                <w:szCs w:val="30"/>
                <w:vertAlign w:val="baseline"/>
                <w:lang w:eastAsia="zh-CN"/>
              </w:rPr>
              <w:t>原工作单位</w:t>
            </w:r>
            <w:r>
              <w:rPr>
                <w:rFonts w:hint="default" w:ascii="Times New Roman" w:hAnsi="Times New Roman" w:eastAsia="宋体" w:cs="Times New Roman"/>
                <w:sz w:val="30"/>
                <w:szCs w:val="30"/>
                <w:vertAlign w:val="baseline"/>
                <w:lang w:eastAsia="zh-CN"/>
              </w:rPr>
              <w:t>及职务</w:t>
            </w:r>
          </w:p>
        </w:tc>
        <w:tc>
          <w:tcPr>
            <w:tcW w:w="2578" w:type="dxa"/>
            <w:gridSpan w:val="2"/>
            <w:noWrap w:val="0"/>
            <w:vAlign w:val="center"/>
          </w:tcPr>
          <w:p w14:paraId="4C421480">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p>
        </w:tc>
        <w:tc>
          <w:tcPr>
            <w:tcW w:w="1142" w:type="dxa"/>
            <w:noWrap w:val="0"/>
            <w:vAlign w:val="center"/>
          </w:tcPr>
          <w:p w14:paraId="0722A2C6">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lang w:eastAsia="zh-CN"/>
              </w:rPr>
            </w:pPr>
            <w:r>
              <w:rPr>
                <w:rFonts w:hint="default" w:ascii="Times New Roman" w:hAnsi="Times New Roman" w:eastAsia="宋体" w:cs="Times New Roman"/>
                <w:sz w:val="30"/>
                <w:szCs w:val="30"/>
                <w:vertAlign w:val="baseline"/>
                <w:lang w:eastAsia="zh-CN"/>
              </w:rPr>
              <w:t>联系</w:t>
            </w:r>
          </w:p>
          <w:p w14:paraId="09513FCC">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r>
              <w:rPr>
                <w:rFonts w:hint="default" w:ascii="Times New Roman" w:hAnsi="Times New Roman" w:eastAsia="宋体" w:cs="Times New Roman"/>
                <w:sz w:val="30"/>
                <w:szCs w:val="30"/>
                <w:vertAlign w:val="baseline"/>
                <w:lang w:eastAsia="zh-CN"/>
              </w:rPr>
              <w:t>电话</w:t>
            </w:r>
          </w:p>
        </w:tc>
        <w:tc>
          <w:tcPr>
            <w:tcW w:w="3066" w:type="dxa"/>
            <w:gridSpan w:val="2"/>
            <w:noWrap w:val="0"/>
            <w:vAlign w:val="center"/>
          </w:tcPr>
          <w:p w14:paraId="5DE586E3">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p>
        </w:tc>
      </w:tr>
      <w:tr w14:paraId="5B33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56" w:type="dxa"/>
            <w:gridSpan w:val="2"/>
            <w:noWrap w:val="0"/>
            <w:vAlign w:val="center"/>
          </w:tcPr>
          <w:p w14:paraId="63D23770">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20"/>
                <w:kern w:val="2"/>
                <w:sz w:val="30"/>
                <w:szCs w:val="30"/>
                <w:vertAlign w:val="baseline"/>
                <w:lang w:val="en-US" w:eastAsia="zh-CN" w:bidi="ar-SA"/>
              </w:rPr>
            </w:pPr>
            <w:r>
              <w:rPr>
                <w:rFonts w:hint="default" w:ascii="Times New Roman" w:hAnsi="Times New Roman" w:eastAsia="宋体" w:cs="Times New Roman"/>
                <w:spacing w:val="-20"/>
                <w:sz w:val="30"/>
                <w:szCs w:val="30"/>
                <w:vertAlign w:val="baseline"/>
                <w:lang w:val="en-US" w:eastAsia="zh-CN"/>
              </w:rPr>
              <w:t>是否愿意加入离退休</w:t>
            </w:r>
            <w:r>
              <w:rPr>
                <w:rFonts w:hint="default" w:ascii="Times New Roman" w:hAnsi="Times New Roman" w:eastAsia="宋体" w:cs="Times New Roman"/>
                <w:spacing w:val="-28"/>
                <w:sz w:val="30"/>
                <w:szCs w:val="30"/>
                <w:vertAlign w:val="baseline"/>
                <w:lang w:val="en-US" w:eastAsia="zh-CN"/>
              </w:rPr>
              <w:t>党支部书记后备人才库</w:t>
            </w:r>
          </w:p>
        </w:tc>
        <w:tc>
          <w:tcPr>
            <w:tcW w:w="5691" w:type="dxa"/>
            <w:gridSpan w:val="4"/>
            <w:noWrap w:val="0"/>
            <w:vAlign w:val="center"/>
          </w:tcPr>
          <w:p w14:paraId="014AE3C3">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0"/>
                <w:sz w:val="30"/>
                <w:szCs w:val="30"/>
                <w:vertAlign w:val="baseline"/>
                <w:lang w:eastAsia="zh-CN"/>
              </w:rPr>
            </w:pPr>
            <w:r>
              <w:rPr>
                <w:rFonts w:hint="default" w:ascii="Times New Roman" w:hAnsi="Times New Roman" w:eastAsia="宋体" w:cs="Times New Roman"/>
                <w:spacing w:val="0"/>
                <w:sz w:val="30"/>
                <w:szCs w:val="30"/>
                <w:vertAlign w:val="baseline"/>
              </w:rPr>
              <w:sym w:font="Wingdings 2" w:char="00A3"/>
            </w:r>
            <w:r>
              <w:rPr>
                <w:rFonts w:hint="default" w:ascii="Times New Roman" w:hAnsi="Times New Roman" w:eastAsia="宋体" w:cs="Times New Roman"/>
                <w:spacing w:val="0"/>
                <w:sz w:val="30"/>
                <w:szCs w:val="30"/>
                <w:vertAlign w:val="baseline"/>
                <w:lang w:eastAsia="zh-CN"/>
              </w:rPr>
              <w:t>是</w:t>
            </w:r>
          </w:p>
          <w:p w14:paraId="31089E1F">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0"/>
                <w:kern w:val="2"/>
                <w:sz w:val="30"/>
                <w:szCs w:val="30"/>
                <w:vertAlign w:val="baseline"/>
                <w:lang w:val="en-US" w:eastAsia="zh-CN" w:bidi="ar-SA"/>
              </w:rPr>
            </w:pPr>
            <w:r>
              <w:rPr>
                <w:rFonts w:hint="default" w:ascii="Times New Roman" w:hAnsi="Times New Roman" w:eastAsia="宋体" w:cs="Times New Roman"/>
                <w:spacing w:val="0"/>
                <w:sz w:val="30"/>
                <w:szCs w:val="30"/>
                <w:vertAlign w:val="baseline"/>
              </w:rPr>
              <w:sym w:font="Wingdings 2" w:char="00A3"/>
            </w:r>
            <w:r>
              <w:rPr>
                <w:rFonts w:hint="default" w:ascii="Times New Roman" w:hAnsi="Times New Roman" w:eastAsia="宋体" w:cs="Times New Roman"/>
                <w:spacing w:val="0"/>
                <w:sz w:val="30"/>
                <w:szCs w:val="30"/>
                <w:vertAlign w:val="baseline"/>
                <w:lang w:eastAsia="zh-CN"/>
              </w:rPr>
              <w:t>否</w:t>
            </w:r>
          </w:p>
        </w:tc>
      </w:tr>
      <w:tr w14:paraId="6904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56" w:type="dxa"/>
            <w:gridSpan w:val="2"/>
            <w:noWrap w:val="0"/>
            <w:vAlign w:val="center"/>
          </w:tcPr>
          <w:p w14:paraId="06CF8BA7">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20"/>
                <w:kern w:val="2"/>
                <w:sz w:val="30"/>
                <w:szCs w:val="30"/>
                <w:vertAlign w:val="baseline"/>
                <w:lang w:val="en-US" w:eastAsia="zh-CN" w:bidi="ar-SA"/>
              </w:rPr>
            </w:pPr>
            <w:r>
              <w:rPr>
                <w:rFonts w:hint="default" w:ascii="Times New Roman" w:hAnsi="Times New Roman" w:eastAsia="宋体" w:cs="Times New Roman"/>
                <w:spacing w:val="-20"/>
                <w:sz w:val="30"/>
                <w:szCs w:val="30"/>
                <w:vertAlign w:val="baseline"/>
                <w:lang w:val="en-US" w:eastAsia="zh-CN"/>
              </w:rPr>
              <w:t>是否愿意担任离退休党组织班子成员</w:t>
            </w:r>
          </w:p>
        </w:tc>
        <w:tc>
          <w:tcPr>
            <w:tcW w:w="5691" w:type="dxa"/>
            <w:gridSpan w:val="4"/>
            <w:noWrap w:val="0"/>
            <w:vAlign w:val="center"/>
          </w:tcPr>
          <w:p w14:paraId="0A010F2C">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0"/>
                <w:sz w:val="30"/>
                <w:szCs w:val="30"/>
                <w:vertAlign w:val="baseline"/>
                <w:lang w:eastAsia="zh-CN"/>
              </w:rPr>
            </w:pPr>
            <w:r>
              <w:rPr>
                <w:rFonts w:hint="default" w:ascii="Times New Roman" w:hAnsi="Times New Roman" w:eastAsia="宋体" w:cs="Times New Roman"/>
                <w:spacing w:val="0"/>
                <w:sz w:val="30"/>
                <w:szCs w:val="30"/>
                <w:vertAlign w:val="baseline"/>
              </w:rPr>
              <w:sym w:font="Wingdings 2" w:char="00A3"/>
            </w:r>
            <w:r>
              <w:rPr>
                <w:rFonts w:hint="default" w:ascii="Times New Roman" w:hAnsi="Times New Roman" w:eastAsia="宋体" w:cs="Times New Roman"/>
                <w:spacing w:val="0"/>
                <w:sz w:val="30"/>
                <w:szCs w:val="30"/>
                <w:vertAlign w:val="baseline"/>
                <w:lang w:eastAsia="zh-CN"/>
              </w:rPr>
              <w:t>是</w:t>
            </w:r>
          </w:p>
          <w:p w14:paraId="076C5831">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0"/>
                <w:kern w:val="2"/>
                <w:sz w:val="30"/>
                <w:szCs w:val="30"/>
                <w:vertAlign w:val="baseline"/>
                <w:lang w:val="en-US" w:eastAsia="zh-CN" w:bidi="ar-SA"/>
              </w:rPr>
            </w:pPr>
            <w:r>
              <w:rPr>
                <w:rFonts w:hint="default" w:ascii="Times New Roman" w:hAnsi="Times New Roman" w:eastAsia="宋体" w:cs="Times New Roman"/>
                <w:spacing w:val="0"/>
                <w:sz w:val="30"/>
                <w:szCs w:val="30"/>
                <w:vertAlign w:val="baseline"/>
              </w:rPr>
              <w:sym w:font="Wingdings 2" w:char="00A3"/>
            </w:r>
            <w:r>
              <w:rPr>
                <w:rFonts w:hint="default" w:ascii="Times New Roman" w:hAnsi="Times New Roman" w:eastAsia="宋体" w:cs="Times New Roman"/>
                <w:spacing w:val="0"/>
                <w:sz w:val="30"/>
                <w:szCs w:val="30"/>
                <w:vertAlign w:val="baseline"/>
                <w:lang w:eastAsia="zh-CN"/>
              </w:rPr>
              <w:t>否</w:t>
            </w:r>
          </w:p>
        </w:tc>
      </w:tr>
      <w:tr w14:paraId="4AA3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56" w:type="dxa"/>
            <w:gridSpan w:val="2"/>
            <w:noWrap w:val="0"/>
            <w:vAlign w:val="center"/>
          </w:tcPr>
          <w:p w14:paraId="6EE957EE">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20"/>
                <w:sz w:val="30"/>
                <w:szCs w:val="30"/>
                <w:vertAlign w:val="baseline"/>
                <w:lang w:val="en-US" w:eastAsia="zh-CN"/>
              </w:rPr>
            </w:pPr>
            <w:r>
              <w:rPr>
                <w:rFonts w:hint="default" w:ascii="Times New Roman" w:hAnsi="Times New Roman" w:eastAsia="宋体" w:cs="Times New Roman"/>
                <w:spacing w:val="-20"/>
                <w:sz w:val="30"/>
                <w:szCs w:val="30"/>
                <w:vertAlign w:val="baseline"/>
                <w:lang w:val="en-US" w:eastAsia="zh-CN"/>
              </w:rPr>
              <w:t>是否愿意加入</w:t>
            </w:r>
          </w:p>
          <w:p w14:paraId="5E0643C0">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20"/>
                <w:sz w:val="30"/>
                <w:szCs w:val="30"/>
                <w:vertAlign w:val="baseline"/>
                <w:lang w:val="en-US" w:eastAsia="zh-CN"/>
              </w:rPr>
            </w:pPr>
            <w:r>
              <w:rPr>
                <w:rFonts w:hint="default" w:ascii="Times New Roman" w:hAnsi="Times New Roman" w:eastAsia="宋体" w:cs="Times New Roman"/>
                <w:spacing w:val="-20"/>
                <w:sz w:val="30"/>
                <w:szCs w:val="30"/>
                <w:vertAlign w:val="baseline"/>
                <w:lang w:val="en-US" w:eastAsia="zh-CN"/>
              </w:rPr>
              <w:t>泉州市银发人才库</w:t>
            </w:r>
          </w:p>
        </w:tc>
        <w:tc>
          <w:tcPr>
            <w:tcW w:w="5691" w:type="dxa"/>
            <w:gridSpan w:val="4"/>
            <w:noWrap w:val="0"/>
            <w:vAlign w:val="center"/>
          </w:tcPr>
          <w:p w14:paraId="34BBF19F">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0"/>
                <w:sz w:val="30"/>
                <w:szCs w:val="30"/>
                <w:vertAlign w:val="baseline"/>
                <w:lang w:eastAsia="zh-CN"/>
              </w:rPr>
            </w:pPr>
            <w:r>
              <w:rPr>
                <w:rFonts w:hint="default" w:ascii="Times New Roman" w:hAnsi="Times New Roman" w:eastAsia="宋体" w:cs="Times New Roman"/>
                <w:spacing w:val="0"/>
                <w:sz w:val="30"/>
                <w:szCs w:val="30"/>
                <w:vertAlign w:val="baseline"/>
              </w:rPr>
              <w:sym w:font="Wingdings 2" w:char="00A3"/>
            </w:r>
            <w:r>
              <w:rPr>
                <w:rFonts w:hint="default" w:ascii="Times New Roman" w:hAnsi="Times New Roman" w:eastAsia="宋体" w:cs="Times New Roman"/>
                <w:spacing w:val="0"/>
                <w:sz w:val="30"/>
                <w:szCs w:val="30"/>
                <w:vertAlign w:val="baseline"/>
                <w:lang w:eastAsia="zh-CN"/>
              </w:rPr>
              <w:t>是（勾选此项请填写以下内容）</w:t>
            </w:r>
          </w:p>
          <w:p w14:paraId="7E5E241D">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0"/>
                <w:sz w:val="30"/>
                <w:szCs w:val="30"/>
                <w:vertAlign w:val="baseline"/>
                <w:lang w:val="en-US" w:eastAsia="zh-CN"/>
              </w:rPr>
            </w:pPr>
            <w:r>
              <w:rPr>
                <w:rFonts w:hint="default" w:ascii="Times New Roman" w:hAnsi="Times New Roman" w:eastAsia="宋体" w:cs="Times New Roman"/>
                <w:spacing w:val="0"/>
                <w:sz w:val="30"/>
                <w:szCs w:val="30"/>
                <w:vertAlign w:val="baseline"/>
              </w:rPr>
              <w:sym w:font="Wingdings 2" w:char="00A3"/>
            </w:r>
            <w:r>
              <w:rPr>
                <w:rFonts w:hint="default" w:ascii="Times New Roman" w:hAnsi="Times New Roman" w:eastAsia="宋体" w:cs="Times New Roman"/>
                <w:spacing w:val="0"/>
                <w:sz w:val="30"/>
                <w:szCs w:val="30"/>
                <w:vertAlign w:val="baseline"/>
                <w:lang w:eastAsia="zh-CN"/>
              </w:rPr>
              <w:t>否</w:t>
            </w:r>
          </w:p>
        </w:tc>
      </w:tr>
      <w:tr w14:paraId="226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61" w:type="dxa"/>
            <w:noWrap w:val="0"/>
            <w:vAlign w:val="center"/>
          </w:tcPr>
          <w:p w14:paraId="1D38E08B">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r>
              <w:rPr>
                <w:rFonts w:hint="default" w:ascii="Times New Roman" w:hAnsi="Times New Roman" w:eastAsia="宋体" w:cs="Times New Roman"/>
                <w:sz w:val="30"/>
                <w:szCs w:val="30"/>
                <w:vertAlign w:val="baseline"/>
              </w:rPr>
              <w:t>人才</w:t>
            </w:r>
          </w:p>
          <w:p w14:paraId="2B3E8286">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r>
              <w:rPr>
                <w:rFonts w:hint="default" w:ascii="Times New Roman" w:hAnsi="Times New Roman" w:eastAsia="宋体" w:cs="Times New Roman"/>
                <w:sz w:val="30"/>
                <w:szCs w:val="30"/>
                <w:vertAlign w:val="baseline"/>
              </w:rPr>
              <w:t>类别</w:t>
            </w:r>
          </w:p>
        </w:tc>
        <w:tc>
          <w:tcPr>
            <w:tcW w:w="6786" w:type="dxa"/>
            <w:gridSpan w:val="5"/>
            <w:noWrap w:val="0"/>
            <w:vAlign w:val="center"/>
          </w:tcPr>
          <w:p w14:paraId="3D091394">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pacing w:val="0"/>
                <w:sz w:val="30"/>
                <w:szCs w:val="30"/>
                <w:vertAlign w:val="baseline"/>
                <w:lang w:val="en-US" w:eastAsia="zh-CN"/>
              </w:rPr>
            </w:pPr>
            <w:r>
              <w:rPr>
                <w:rFonts w:hint="default" w:ascii="Times New Roman" w:hAnsi="Times New Roman" w:eastAsia="宋体" w:cs="Times New Roman"/>
                <w:spacing w:val="0"/>
                <w:sz w:val="30"/>
                <w:szCs w:val="30"/>
                <w:vertAlign w:val="baseline"/>
              </w:rPr>
              <w:sym w:font="Wingdings 2" w:char="00A3"/>
            </w:r>
            <w:r>
              <w:rPr>
                <w:rFonts w:hint="default" w:ascii="Times New Roman" w:hAnsi="Times New Roman" w:eastAsia="宋体" w:cs="Times New Roman"/>
                <w:spacing w:val="0"/>
                <w:sz w:val="30"/>
                <w:szCs w:val="30"/>
                <w:vertAlign w:val="baseline"/>
              </w:rPr>
              <w:t>党建党务</w:t>
            </w:r>
            <w:r>
              <w:rPr>
                <w:rFonts w:hint="default" w:ascii="Times New Roman" w:hAnsi="Times New Roman" w:eastAsia="宋体" w:cs="Times New Roman"/>
                <w:spacing w:val="0"/>
                <w:sz w:val="30"/>
                <w:szCs w:val="30"/>
                <w:vertAlign w:val="baseline"/>
                <w:lang w:val="en-US" w:eastAsia="zh-CN"/>
              </w:rPr>
              <w:t xml:space="preserve"> </w:t>
            </w:r>
            <w:r>
              <w:rPr>
                <w:rFonts w:hint="default" w:ascii="Times New Roman" w:hAnsi="Times New Roman" w:eastAsia="宋体" w:cs="Times New Roman"/>
                <w:spacing w:val="0"/>
                <w:sz w:val="30"/>
                <w:szCs w:val="30"/>
                <w:vertAlign w:val="baseline"/>
                <w:lang w:val="en-US" w:eastAsia="zh-CN"/>
              </w:rPr>
              <w:sym w:font="Wingdings 2" w:char="00A3"/>
            </w:r>
            <w:r>
              <w:rPr>
                <w:rFonts w:hint="default" w:ascii="Times New Roman" w:hAnsi="Times New Roman" w:eastAsia="宋体" w:cs="Times New Roman"/>
                <w:spacing w:val="0"/>
                <w:sz w:val="30"/>
                <w:szCs w:val="30"/>
                <w:vertAlign w:val="baseline"/>
                <w:lang w:val="en-US" w:eastAsia="zh-CN"/>
              </w:rPr>
              <w:t xml:space="preserve">科教文卫 </w:t>
            </w:r>
            <w:r>
              <w:rPr>
                <w:rFonts w:hint="default" w:ascii="Times New Roman" w:hAnsi="Times New Roman" w:eastAsia="宋体" w:cs="Times New Roman"/>
                <w:spacing w:val="0"/>
                <w:sz w:val="30"/>
                <w:szCs w:val="30"/>
                <w:vertAlign w:val="baseline"/>
              </w:rPr>
              <w:sym w:font="Wingdings 2" w:char="00A3"/>
            </w:r>
            <w:r>
              <w:rPr>
                <w:rFonts w:hint="default" w:ascii="Times New Roman" w:hAnsi="Times New Roman" w:eastAsia="宋体" w:cs="Times New Roman"/>
                <w:spacing w:val="0"/>
                <w:sz w:val="30"/>
                <w:szCs w:val="30"/>
                <w:vertAlign w:val="baseline"/>
              </w:rPr>
              <w:t>基层治理</w:t>
            </w:r>
            <w:r>
              <w:rPr>
                <w:rFonts w:hint="default" w:ascii="Times New Roman" w:hAnsi="Times New Roman" w:eastAsia="宋体" w:cs="Times New Roman"/>
                <w:spacing w:val="0"/>
                <w:sz w:val="30"/>
                <w:szCs w:val="30"/>
                <w:vertAlign w:val="baseline"/>
                <w:lang w:val="en-US" w:eastAsia="zh-CN"/>
              </w:rPr>
              <w:t xml:space="preserve"> </w:t>
            </w:r>
            <w:r>
              <w:rPr>
                <w:rFonts w:hint="default" w:ascii="Times New Roman" w:hAnsi="Times New Roman" w:eastAsia="宋体" w:cs="Times New Roman"/>
                <w:spacing w:val="0"/>
                <w:sz w:val="30"/>
                <w:szCs w:val="30"/>
                <w:vertAlign w:val="baseline"/>
                <w:lang w:val="en-US" w:eastAsia="zh-CN"/>
              </w:rPr>
              <w:sym w:font="Wingdings 2" w:char="00A3"/>
            </w:r>
            <w:r>
              <w:rPr>
                <w:rFonts w:hint="default" w:ascii="Times New Roman" w:hAnsi="Times New Roman" w:eastAsia="宋体" w:cs="Times New Roman"/>
                <w:spacing w:val="0"/>
                <w:sz w:val="30"/>
                <w:szCs w:val="30"/>
                <w:vertAlign w:val="baseline"/>
                <w:lang w:val="en-US" w:eastAsia="zh-CN"/>
              </w:rPr>
              <w:t>经济领域</w:t>
            </w:r>
          </w:p>
          <w:p w14:paraId="49A02C09">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r>
              <w:rPr>
                <w:rFonts w:hint="default" w:ascii="Times New Roman" w:hAnsi="Times New Roman" w:eastAsia="宋体" w:cs="Times New Roman"/>
                <w:spacing w:val="0"/>
                <w:sz w:val="30"/>
                <w:szCs w:val="30"/>
                <w:vertAlign w:val="baseline"/>
                <w:lang w:val="en-US" w:eastAsia="zh-CN"/>
              </w:rPr>
              <w:sym w:font="Wingdings 2" w:char="00A3"/>
            </w:r>
            <w:r>
              <w:rPr>
                <w:rFonts w:hint="default" w:ascii="Times New Roman" w:hAnsi="Times New Roman" w:eastAsia="宋体" w:cs="Times New Roman"/>
                <w:spacing w:val="0"/>
                <w:sz w:val="30"/>
                <w:szCs w:val="30"/>
                <w:vertAlign w:val="baseline"/>
                <w:lang w:val="en-US" w:eastAsia="zh-CN"/>
              </w:rPr>
              <w:t xml:space="preserve">体育艺术 </w:t>
            </w:r>
            <w:r>
              <w:rPr>
                <w:rFonts w:hint="default" w:ascii="Times New Roman" w:hAnsi="Times New Roman" w:eastAsia="宋体" w:cs="Times New Roman"/>
                <w:spacing w:val="0"/>
                <w:sz w:val="30"/>
                <w:szCs w:val="30"/>
                <w:vertAlign w:val="baseline"/>
              </w:rPr>
              <w:sym w:font="Wingdings 2" w:char="00A3"/>
            </w:r>
            <w:r>
              <w:rPr>
                <w:rFonts w:hint="default" w:ascii="Times New Roman" w:hAnsi="Times New Roman" w:eastAsia="宋体" w:cs="Times New Roman"/>
                <w:spacing w:val="0"/>
                <w:sz w:val="30"/>
                <w:szCs w:val="30"/>
                <w:vertAlign w:val="baseline"/>
                <w:lang w:eastAsia="zh-CN"/>
              </w:rPr>
              <w:t>法律法规</w:t>
            </w:r>
            <w:r>
              <w:rPr>
                <w:rFonts w:hint="default" w:ascii="Times New Roman" w:hAnsi="Times New Roman" w:eastAsia="宋体" w:cs="Times New Roman"/>
                <w:spacing w:val="0"/>
                <w:sz w:val="30"/>
                <w:szCs w:val="30"/>
                <w:vertAlign w:val="baseline"/>
                <w:lang w:val="en-US" w:eastAsia="zh-CN"/>
              </w:rPr>
              <w:t xml:space="preserve"> </w:t>
            </w:r>
            <w:r>
              <w:rPr>
                <w:rFonts w:hint="default" w:ascii="Times New Roman" w:hAnsi="Times New Roman" w:eastAsia="宋体" w:cs="Times New Roman"/>
                <w:spacing w:val="0"/>
                <w:sz w:val="30"/>
                <w:szCs w:val="30"/>
                <w:vertAlign w:val="baseline"/>
                <w:lang w:val="en-US" w:eastAsia="zh-CN"/>
              </w:rPr>
              <w:sym w:font="Wingdings 2" w:char="00A3"/>
            </w:r>
            <w:r>
              <w:rPr>
                <w:rFonts w:hint="default" w:ascii="Times New Roman" w:hAnsi="Times New Roman" w:eastAsia="宋体" w:cs="Times New Roman"/>
                <w:spacing w:val="0"/>
                <w:sz w:val="30"/>
                <w:szCs w:val="30"/>
                <w:vertAlign w:val="baseline"/>
                <w:lang w:val="en-US" w:eastAsia="zh-CN"/>
              </w:rPr>
              <w:t xml:space="preserve">农业农村 </w:t>
            </w:r>
            <w:r>
              <w:rPr>
                <w:rFonts w:hint="default" w:ascii="Times New Roman" w:hAnsi="Times New Roman" w:eastAsia="宋体" w:cs="Times New Roman"/>
                <w:spacing w:val="0"/>
                <w:sz w:val="30"/>
                <w:szCs w:val="30"/>
                <w:vertAlign w:val="baseline"/>
                <w:lang w:val="en-US" w:eastAsia="zh-CN"/>
              </w:rPr>
              <w:sym w:font="Wingdings 2" w:char="00A3"/>
            </w:r>
            <w:r>
              <w:rPr>
                <w:rFonts w:hint="default" w:ascii="Times New Roman" w:hAnsi="Times New Roman" w:eastAsia="宋体" w:cs="Times New Roman"/>
                <w:spacing w:val="0"/>
                <w:sz w:val="30"/>
                <w:szCs w:val="30"/>
                <w:vertAlign w:val="baseline"/>
                <w:lang w:val="en-US" w:eastAsia="zh-CN"/>
              </w:rPr>
              <w:t>其它领域</w:t>
            </w:r>
          </w:p>
        </w:tc>
      </w:tr>
      <w:tr w14:paraId="15CD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61" w:type="dxa"/>
            <w:noWrap w:val="0"/>
            <w:vAlign w:val="center"/>
          </w:tcPr>
          <w:p w14:paraId="350DB094">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r>
              <w:rPr>
                <w:rFonts w:hint="default" w:ascii="Times New Roman" w:hAnsi="Times New Roman" w:eastAsia="宋体" w:cs="Times New Roman"/>
                <w:sz w:val="30"/>
                <w:szCs w:val="30"/>
                <w:vertAlign w:val="baseline"/>
              </w:rPr>
              <w:t>专业技术</w:t>
            </w:r>
          </w:p>
          <w:p w14:paraId="23F3DE01">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r>
              <w:rPr>
                <w:rFonts w:hint="default" w:ascii="Times New Roman" w:hAnsi="Times New Roman" w:eastAsia="宋体" w:cs="Times New Roman"/>
                <w:sz w:val="30"/>
                <w:szCs w:val="30"/>
                <w:vertAlign w:val="baseline"/>
              </w:rPr>
              <w:t>特长</w:t>
            </w:r>
          </w:p>
        </w:tc>
        <w:tc>
          <w:tcPr>
            <w:tcW w:w="6786" w:type="dxa"/>
            <w:gridSpan w:val="5"/>
            <w:noWrap w:val="0"/>
            <w:vAlign w:val="center"/>
          </w:tcPr>
          <w:p w14:paraId="0DF902E4">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p>
        </w:tc>
      </w:tr>
      <w:tr w14:paraId="7C5B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61" w:type="dxa"/>
            <w:noWrap w:val="0"/>
            <w:vAlign w:val="center"/>
          </w:tcPr>
          <w:p w14:paraId="3ABC3584">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lang w:eastAsia="zh-CN"/>
              </w:rPr>
            </w:pPr>
            <w:r>
              <w:rPr>
                <w:rFonts w:hint="default" w:ascii="Times New Roman" w:hAnsi="Times New Roman" w:eastAsia="宋体" w:cs="Times New Roman"/>
                <w:sz w:val="30"/>
                <w:szCs w:val="30"/>
                <w:vertAlign w:val="baseline"/>
                <w:lang w:eastAsia="zh-CN"/>
              </w:rPr>
              <w:t>志愿服务</w:t>
            </w:r>
          </w:p>
          <w:p w14:paraId="568C4AF7">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lang w:eastAsia="zh-CN"/>
              </w:rPr>
            </w:pPr>
            <w:r>
              <w:rPr>
                <w:rFonts w:hint="default" w:ascii="Times New Roman" w:hAnsi="Times New Roman" w:eastAsia="宋体" w:cs="Times New Roman"/>
                <w:sz w:val="30"/>
                <w:szCs w:val="30"/>
                <w:vertAlign w:val="baseline"/>
                <w:lang w:eastAsia="zh-CN"/>
              </w:rPr>
              <w:t>方向</w:t>
            </w:r>
          </w:p>
        </w:tc>
        <w:tc>
          <w:tcPr>
            <w:tcW w:w="6786" w:type="dxa"/>
            <w:gridSpan w:val="5"/>
            <w:noWrap w:val="0"/>
            <w:vAlign w:val="center"/>
          </w:tcPr>
          <w:p w14:paraId="58BFB194">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eastAsia="宋体" w:cs="Times New Roman"/>
                <w:sz w:val="30"/>
                <w:szCs w:val="30"/>
                <w:vertAlign w:val="baseline"/>
              </w:rPr>
            </w:pPr>
          </w:p>
        </w:tc>
      </w:tr>
    </w:tbl>
    <w:p w14:paraId="0FB33538">
      <w:pPr>
        <w:keepNext w:val="0"/>
        <w:keepLines w:val="0"/>
        <w:pageBreakBefore w:val="0"/>
        <w:widowControl w:val="0"/>
        <w:kinsoku/>
        <w:wordWrap/>
        <w:overflowPunct/>
        <w:topLinePunct w:val="0"/>
        <w:autoSpaceDE/>
        <w:autoSpaceDN/>
        <w:bidi w:val="0"/>
        <w:adjustRightInd/>
        <w:snapToGrid w:val="0"/>
        <w:spacing w:line="300" w:lineRule="exact"/>
        <w:ind w:firstLine="472" w:firstLineChars="200"/>
        <w:jc w:val="both"/>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eastAsia="zh-CN"/>
        </w:rPr>
        <w:t>备注：</w:t>
      </w:r>
      <w:r>
        <w:rPr>
          <w:rFonts w:hint="default" w:ascii="Times New Roman" w:hAnsi="Times New Roman" w:eastAsia="楷体" w:cs="Times New Roman"/>
          <w:sz w:val="24"/>
          <w:szCs w:val="24"/>
          <w:lang w:val="en-US" w:eastAsia="zh-CN"/>
        </w:rPr>
        <w:t>1.</w:t>
      </w:r>
      <w:r>
        <w:rPr>
          <w:rFonts w:hint="default" w:ascii="Times New Roman" w:hAnsi="Times New Roman" w:eastAsia="楷体" w:cs="Times New Roman"/>
          <w:sz w:val="24"/>
          <w:szCs w:val="24"/>
          <w:lang w:eastAsia="zh-CN"/>
        </w:rPr>
        <w:t>泉州市县两级银发人才库原则上要求具有中级以上职称的退休专业技术人才，或具有相关行业管理经验满三年的科级以上老干部，以及在专业领域、行业管理从业满五年以上并得到当地党委政府、群众认可、影响力大、作用发挥突出的退休干部。</w:t>
      </w:r>
    </w:p>
    <w:p w14:paraId="1C2CF657">
      <w:pPr>
        <w:keepNext w:val="0"/>
        <w:keepLines w:val="0"/>
        <w:pageBreakBefore w:val="0"/>
        <w:widowControl w:val="0"/>
        <w:kinsoku/>
        <w:wordWrap/>
        <w:overflowPunct/>
        <w:topLinePunct w:val="0"/>
        <w:autoSpaceDE/>
        <w:autoSpaceDN/>
        <w:bidi w:val="0"/>
        <w:adjustRightInd/>
        <w:snapToGrid w:val="0"/>
        <w:spacing w:line="300" w:lineRule="exact"/>
        <w:ind w:firstLine="472"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楷体" w:cs="Times New Roman"/>
          <w:sz w:val="24"/>
          <w:szCs w:val="24"/>
          <w:lang w:val="en-US" w:eastAsia="zh-CN"/>
        </w:rPr>
        <w:t>2.请各地各单位老干部工作部门汇总此表，并报送至泉州市银发人才发挥作用基层联系点。联系人：林美容，联系电话：22566252，邮箱：qzln2002@163.com。</w:t>
      </w:r>
    </w:p>
    <w:sectPr>
      <w:footerReference r:id="rId3" w:type="default"/>
      <w:pgSz w:w="11906" w:h="16838"/>
      <w:pgMar w:top="2098" w:right="1474" w:bottom="1985" w:left="1588" w:header="851" w:footer="1474" w:gutter="0"/>
      <w:pgBorders w:offsetFrom="page">
        <w:top w:val="none" w:sz="0" w:space="0"/>
        <w:left w:val="none" w:sz="0" w:space="0"/>
        <w:bottom w:val="none" w:sz="0" w:space="0"/>
        <w:right w:val="none" w:sz="0" w:space="0"/>
      </w:pgBorders>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7DCD">
    <w:pPr>
      <w:pStyle w:val="4"/>
      <w:tabs>
        <w:tab w:val="left" w:pos="2429"/>
        <w:tab w:val="clear" w:pos="4153"/>
      </w:tabs>
      <w:ind w:right="346" w:rightChars="108"/>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E4E78B">
                          <w:pPr>
                            <w:pStyle w:val="4"/>
                            <w:keepNext w:val="0"/>
                            <w:keepLines w:val="0"/>
                            <w:pageBreakBefore w:val="0"/>
                            <w:widowControl w:val="0"/>
                            <w:kinsoku/>
                            <w:wordWrap/>
                            <w:overflowPunct/>
                            <w:topLinePunct w:val="0"/>
                            <w:autoSpaceDE/>
                            <w:autoSpaceDN/>
                            <w:bidi w:val="0"/>
                            <w:adjustRightInd/>
                            <w:snapToGrid w:val="0"/>
                            <w:spacing w:line="500" w:lineRule="exact"/>
                            <w:ind w:right="320" w:rightChars="1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1E4E78B">
                    <w:pPr>
                      <w:pStyle w:val="4"/>
                      <w:keepNext w:val="0"/>
                      <w:keepLines w:val="0"/>
                      <w:pageBreakBefore w:val="0"/>
                      <w:widowControl w:val="0"/>
                      <w:kinsoku/>
                      <w:wordWrap/>
                      <w:overflowPunct/>
                      <w:topLinePunct w:val="0"/>
                      <w:autoSpaceDE/>
                      <w:autoSpaceDN/>
                      <w:bidi w:val="0"/>
                      <w:adjustRightInd/>
                      <w:snapToGrid w:val="0"/>
                      <w:spacing w:line="500" w:lineRule="exact"/>
                      <w:ind w:right="320" w:rightChars="1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sz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22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53086"/>
    <w:rsid w:val="0FFA3EFA"/>
    <w:rsid w:val="16FE46BA"/>
    <w:rsid w:val="1CC121BC"/>
    <w:rsid w:val="3971207E"/>
    <w:rsid w:val="3AD34F1C"/>
    <w:rsid w:val="3D9F5993"/>
    <w:rsid w:val="3DFF7E2B"/>
    <w:rsid w:val="3F373E7F"/>
    <w:rsid w:val="3F7BE87B"/>
    <w:rsid w:val="3FCB8B15"/>
    <w:rsid w:val="43CF095D"/>
    <w:rsid w:val="46F712C2"/>
    <w:rsid w:val="483FFB59"/>
    <w:rsid w:val="4DD60971"/>
    <w:rsid w:val="4E7EBA89"/>
    <w:rsid w:val="51FF7E88"/>
    <w:rsid w:val="5BB7D8D4"/>
    <w:rsid w:val="5BBF624D"/>
    <w:rsid w:val="5D3F8486"/>
    <w:rsid w:val="5DD3A167"/>
    <w:rsid w:val="5DDA28D9"/>
    <w:rsid w:val="5E8C3545"/>
    <w:rsid w:val="5EF5900C"/>
    <w:rsid w:val="5EFE1ED4"/>
    <w:rsid w:val="5EFF49EB"/>
    <w:rsid w:val="5F5EBF5A"/>
    <w:rsid w:val="5F5FAF2C"/>
    <w:rsid w:val="5FD93218"/>
    <w:rsid w:val="6D1B84FD"/>
    <w:rsid w:val="6DAF8465"/>
    <w:rsid w:val="6DFB2D31"/>
    <w:rsid w:val="6FCEBB0B"/>
    <w:rsid w:val="6FD64803"/>
    <w:rsid w:val="6FF81B88"/>
    <w:rsid w:val="6FF95F58"/>
    <w:rsid w:val="6FFD4873"/>
    <w:rsid w:val="70FF2CEC"/>
    <w:rsid w:val="71BFC827"/>
    <w:rsid w:val="724B054D"/>
    <w:rsid w:val="735F0854"/>
    <w:rsid w:val="73AF39DC"/>
    <w:rsid w:val="73FDE86F"/>
    <w:rsid w:val="7555A858"/>
    <w:rsid w:val="76DBFBC8"/>
    <w:rsid w:val="77F79340"/>
    <w:rsid w:val="77FD678A"/>
    <w:rsid w:val="77FF5B58"/>
    <w:rsid w:val="79FE2924"/>
    <w:rsid w:val="79FFBFC5"/>
    <w:rsid w:val="7A7F0231"/>
    <w:rsid w:val="7AFF53D1"/>
    <w:rsid w:val="7BAE845D"/>
    <w:rsid w:val="7BEDBB59"/>
    <w:rsid w:val="7BFE171F"/>
    <w:rsid w:val="7DCF996F"/>
    <w:rsid w:val="7DDFC8E1"/>
    <w:rsid w:val="7DFAC530"/>
    <w:rsid w:val="7DFF783C"/>
    <w:rsid w:val="7EFFB86A"/>
    <w:rsid w:val="7F3FF255"/>
    <w:rsid w:val="7F7B73EC"/>
    <w:rsid w:val="7F7CDF74"/>
    <w:rsid w:val="7F7F4808"/>
    <w:rsid w:val="7F9D07AA"/>
    <w:rsid w:val="7FB7F89A"/>
    <w:rsid w:val="7FBFFD21"/>
    <w:rsid w:val="7FDF9CE5"/>
    <w:rsid w:val="7FF5A488"/>
    <w:rsid w:val="9BDFF726"/>
    <w:rsid w:val="9C3D4B43"/>
    <w:rsid w:val="A2DF5C8E"/>
    <w:rsid w:val="A73D4527"/>
    <w:rsid w:val="ACDF4611"/>
    <w:rsid w:val="AE7F7F72"/>
    <w:rsid w:val="AFBFD27D"/>
    <w:rsid w:val="B0EFF807"/>
    <w:rsid w:val="B396EDFB"/>
    <w:rsid w:val="B8F90F0B"/>
    <w:rsid w:val="BEBF51DE"/>
    <w:rsid w:val="BF50BD4E"/>
    <w:rsid w:val="BF6B3465"/>
    <w:rsid w:val="BF9E11AE"/>
    <w:rsid w:val="BFBF481A"/>
    <w:rsid w:val="CDFFC11A"/>
    <w:rsid w:val="DA7B2E80"/>
    <w:rsid w:val="DFBD2C28"/>
    <w:rsid w:val="E5BF599D"/>
    <w:rsid w:val="E5EF24E1"/>
    <w:rsid w:val="E5F53086"/>
    <w:rsid w:val="E6DFEA35"/>
    <w:rsid w:val="E92F0450"/>
    <w:rsid w:val="EA7578D8"/>
    <w:rsid w:val="ED4F110E"/>
    <w:rsid w:val="EEDDB021"/>
    <w:rsid w:val="EF3F055B"/>
    <w:rsid w:val="EF6D1B0F"/>
    <w:rsid w:val="EF6FA640"/>
    <w:rsid w:val="F35497F3"/>
    <w:rsid w:val="F567F338"/>
    <w:rsid w:val="F67D4CDB"/>
    <w:rsid w:val="F7BC4240"/>
    <w:rsid w:val="F7FF254F"/>
    <w:rsid w:val="F7FF5822"/>
    <w:rsid w:val="F9BC1034"/>
    <w:rsid w:val="F9FAED32"/>
    <w:rsid w:val="FB1E610D"/>
    <w:rsid w:val="FB7F3D72"/>
    <w:rsid w:val="FBFFF6FC"/>
    <w:rsid w:val="FCBDCAD8"/>
    <w:rsid w:val="FCEB16EC"/>
    <w:rsid w:val="FD6E20E8"/>
    <w:rsid w:val="FD7A19CD"/>
    <w:rsid w:val="FD9FD09B"/>
    <w:rsid w:val="FDDE1543"/>
    <w:rsid w:val="FE5F9C0E"/>
    <w:rsid w:val="FEE5B405"/>
    <w:rsid w:val="FF37B80B"/>
    <w:rsid w:val="FF3F0DC8"/>
    <w:rsid w:val="FF630C18"/>
    <w:rsid w:val="FF6F10FA"/>
    <w:rsid w:val="FFBA3E46"/>
    <w:rsid w:val="FFCE8F7B"/>
    <w:rsid w:val="FFCFC815"/>
    <w:rsid w:val="FFDE7F10"/>
    <w:rsid w:val="FFF70DF7"/>
    <w:rsid w:val="FFFD248C"/>
    <w:rsid w:val="FFFE5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8"/>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Acetate"/>
    <w:qFormat/>
    <w:uiPriority w:val="0"/>
    <w:pPr>
      <w:widowControl w:val="0"/>
      <w:jc w:val="both"/>
      <w:textAlignment w:val="baseline"/>
    </w:pPr>
    <w:rPr>
      <w:rFonts w:ascii="Times New Roman" w:hAnsi="Times New Roman" w:eastAsia="宋体" w:cs="Times New Roman"/>
      <w:kern w:val="2"/>
      <w:sz w:val="18"/>
      <w:szCs w:val="18"/>
      <w:lang w:val="en-US" w:eastAsia="zh-CN" w:bidi="ar-SA"/>
    </w:rPr>
  </w:style>
  <w:style w:type="paragraph" w:styleId="3">
    <w:name w:val="Body Text"/>
    <w:basedOn w:val="1"/>
    <w:qFormat/>
    <w:uiPriority w:val="0"/>
    <w:rPr>
      <w:rFonts w:ascii="仿宋" w:hAnsi="仿宋" w:eastAsia="仿宋" w:cs="仿宋"/>
      <w:sz w:val="31"/>
      <w:szCs w:val="31"/>
      <w:lang w:val="en-US" w:eastAsia="en-US" w:bidi="ar-SA"/>
    </w:rPr>
  </w:style>
  <w:style w:type="paragraph" w:styleId="4">
    <w:name w:val="footer"/>
    <w:qFormat/>
    <w:uiPriority w:val="0"/>
    <w:pPr>
      <w:widowControl w:val="0"/>
      <w:tabs>
        <w:tab w:val="center" w:pos="4153"/>
        <w:tab w:val="right" w:pos="8306"/>
      </w:tabs>
      <w:snapToGrid w:val="0"/>
      <w:jc w:val="left"/>
    </w:pPr>
    <w:rPr>
      <w:rFonts w:ascii="仿宋_GB2312" w:hAnsi="仿宋_GB2312" w:eastAsia="仿宋_GB2312" w:cs="Times New Roman"/>
      <w:kern w:val="2"/>
      <w:sz w:val="18"/>
      <w:szCs w:val="28"/>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pPr>
      <w:widowControl w:val="0"/>
      <w:jc w:val="both"/>
    </w:pPr>
    <w:rPr>
      <w:rFonts w:ascii="Times New Roman" w:hAnsi="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qFormat/>
    <w:uiPriority w:val="0"/>
    <w:rPr>
      <w:color w:val="0000FF"/>
      <w:u w:val="single"/>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369</Words>
  <Characters>393</Characters>
  <Lines>0</Lines>
  <Paragraphs>0</Paragraphs>
  <TotalTime>1.33333333333333</TotalTime>
  <ScaleCrop>false</ScaleCrop>
  <LinksUpToDate>false</LinksUpToDate>
  <CharactersWithSpaces>399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2025-01-15T16:25:00Z</dcterms:created>
  <dc:creator>user</dc:creator>
  <cp:lastModifiedBy>周铭文</cp:lastModifiedBy>
  <cp:lastPrinted>2025-02-22T08:54:02Z</cp:lastPrinted>
  <dcterms:modified xsi:type="dcterms:W3CDTF">2025-03-28T01:05:22Z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3F226122A9674870AA78A770DB0A7754_13</vt:lpwstr>
  </property>
</Properties>
</file>